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2D53" w14:textId="77777777" w:rsidR="006F5748" w:rsidRPr="00951B09" w:rsidRDefault="006F5748" w:rsidP="006F5748">
      <w:pPr>
        <w:pStyle w:val="Ttulo5"/>
        <w:rPr>
          <w:rFonts w:cs="Arial"/>
          <w:bCs w:val="0"/>
          <w:color w:val="808080" w:themeColor="background1" w:themeShade="80"/>
          <w:szCs w:val="20"/>
          <w:lang w:val="es-MX"/>
        </w:rPr>
      </w:pPr>
      <w:r w:rsidRPr="00951B09">
        <w:rPr>
          <w:rFonts w:cs="Arial"/>
          <w:bCs w:val="0"/>
          <w:color w:val="808080" w:themeColor="background1" w:themeShade="80"/>
          <w:szCs w:val="20"/>
          <w:lang w:val="es-MX"/>
        </w:rPr>
        <w:t>LEY DEL TRABAJO DE LOS SERVIDORES PÚBLICOS</w:t>
      </w:r>
    </w:p>
    <w:p w14:paraId="56B29C8C" w14:textId="77777777" w:rsidR="006F5748" w:rsidRPr="00951B09" w:rsidRDefault="006F5748" w:rsidP="006F5748">
      <w:pPr>
        <w:jc w:val="center"/>
        <w:rPr>
          <w:rFonts w:ascii="Verdana" w:hAnsi="Verdana" w:cs="Arial"/>
          <w:b/>
          <w:color w:val="808080" w:themeColor="background1" w:themeShade="80"/>
          <w:sz w:val="20"/>
          <w:szCs w:val="20"/>
          <w:lang w:val="es-MX"/>
        </w:rPr>
      </w:pPr>
      <w:r w:rsidRPr="00951B09">
        <w:rPr>
          <w:rFonts w:ascii="Verdana" w:hAnsi="Verdana" w:cs="Arial"/>
          <w:b/>
          <w:color w:val="808080" w:themeColor="background1" w:themeShade="80"/>
          <w:sz w:val="20"/>
          <w:szCs w:val="20"/>
          <w:lang w:val="es-MX"/>
        </w:rPr>
        <w:t>AL SERVICIO DEL ESTADO Y DE LOS MUNICIPIOS</w:t>
      </w:r>
    </w:p>
    <w:p w14:paraId="1D2C8712" w14:textId="77777777" w:rsidR="006F5748" w:rsidRPr="00951B09" w:rsidRDefault="006F5748" w:rsidP="006F5748">
      <w:pPr>
        <w:jc w:val="both"/>
        <w:rPr>
          <w:rFonts w:ascii="Verdana" w:hAnsi="Verdana"/>
          <w:sz w:val="20"/>
          <w:szCs w:val="20"/>
          <w:lang w:val="es-MX"/>
        </w:rPr>
      </w:pPr>
    </w:p>
    <w:p w14:paraId="3AB7E920" w14:textId="77777777" w:rsidR="006F5748" w:rsidRPr="0021783A" w:rsidRDefault="006F5748" w:rsidP="006F5748">
      <w:pPr>
        <w:autoSpaceDE w:val="0"/>
        <w:autoSpaceDN w:val="0"/>
        <w:adjustRightInd w:val="0"/>
        <w:ind w:firstLine="709"/>
        <w:jc w:val="both"/>
        <w:rPr>
          <w:rFonts w:ascii="Verdana" w:hAnsi="Verdana" w:cs="Arial"/>
          <w:b/>
          <w:bCs/>
          <w:sz w:val="20"/>
          <w:szCs w:val="20"/>
          <w:lang w:val="es-MX"/>
        </w:rPr>
      </w:pPr>
      <w:r w:rsidRPr="0021783A">
        <w:rPr>
          <w:rFonts w:ascii="Verdana" w:hAnsi="Verdana" w:cs="Arial"/>
          <w:b/>
          <w:bCs/>
          <w:sz w:val="20"/>
          <w:szCs w:val="20"/>
          <w:lang w:val="es-MX"/>
        </w:rPr>
        <w:t>EL CIUDADANO INGENIERO CARLOS MEDINA PLASCENCIA, GOBERNADOR DEL ESTADO LIBRE Y SOBERANO DE GUANAJUATO, A LOS HABITANTES DEL MISMO SABED:</w:t>
      </w:r>
    </w:p>
    <w:p w14:paraId="3C773855" w14:textId="77777777" w:rsidR="006F5748" w:rsidRPr="0021783A" w:rsidRDefault="006F5748" w:rsidP="006F5748">
      <w:pPr>
        <w:autoSpaceDE w:val="0"/>
        <w:autoSpaceDN w:val="0"/>
        <w:adjustRightInd w:val="0"/>
        <w:ind w:firstLine="709"/>
        <w:jc w:val="both"/>
        <w:rPr>
          <w:rFonts w:ascii="Verdana" w:hAnsi="Verdana" w:cs="Arial"/>
          <w:b/>
          <w:bCs/>
          <w:sz w:val="20"/>
          <w:szCs w:val="20"/>
          <w:lang w:val="es-MX"/>
        </w:rPr>
      </w:pPr>
    </w:p>
    <w:p w14:paraId="44B8E833" w14:textId="77777777" w:rsidR="006F5748" w:rsidRPr="0021783A" w:rsidRDefault="006F5748" w:rsidP="006F5748">
      <w:pPr>
        <w:autoSpaceDE w:val="0"/>
        <w:autoSpaceDN w:val="0"/>
        <w:adjustRightInd w:val="0"/>
        <w:ind w:firstLine="709"/>
        <w:jc w:val="both"/>
        <w:rPr>
          <w:rFonts w:ascii="Verdana" w:hAnsi="Verdana" w:cs="Arial"/>
          <w:b/>
          <w:bCs/>
          <w:sz w:val="20"/>
          <w:szCs w:val="20"/>
          <w:lang w:val="es-MX"/>
        </w:rPr>
      </w:pPr>
      <w:r w:rsidRPr="0021783A">
        <w:rPr>
          <w:rFonts w:ascii="Verdana" w:hAnsi="Verdana" w:cs="Arial"/>
          <w:b/>
          <w:bCs/>
          <w:sz w:val="20"/>
          <w:szCs w:val="20"/>
          <w:lang w:val="es-MX"/>
        </w:rPr>
        <w:t>QUE EL H. CONGRESO CONSTITUCIONAL DEL ESTADO LIBRE Y SOBERANO DE GUANAJUATO, HA TENIDO A BIEN DIRIGIRME EL SIGUIENTE:</w:t>
      </w:r>
    </w:p>
    <w:p w14:paraId="04B0C5C5" w14:textId="77777777" w:rsidR="006F5748" w:rsidRPr="00951B09" w:rsidRDefault="006F5748" w:rsidP="006F5748">
      <w:pPr>
        <w:pStyle w:val="Ttulo5"/>
        <w:jc w:val="both"/>
        <w:rPr>
          <w:rFonts w:cs="Verdana"/>
          <w:szCs w:val="20"/>
          <w:lang w:val="es-MX" w:eastAsia="es-MX"/>
        </w:rPr>
      </w:pPr>
    </w:p>
    <w:p w14:paraId="0C9FD6DC" w14:textId="77777777" w:rsidR="006F5748" w:rsidRPr="00951B09" w:rsidRDefault="006F5748" w:rsidP="006F5748">
      <w:pPr>
        <w:pStyle w:val="Ttulo5"/>
        <w:rPr>
          <w:bCs w:val="0"/>
          <w:color w:val="000000" w:themeColor="text1"/>
          <w:szCs w:val="20"/>
          <w:lang w:val="es-MX"/>
        </w:rPr>
      </w:pPr>
      <w:r w:rsidRPr="00951B09">
        <w:rPr>
          <w:bCs w:val="0"/>
          <w:color w:val="000000" w:themeColor="text1"/>
          <w:szCs w:val="20"/>
          <w:lang w:val="es-MX"/>
        </w:rPr>
        <w:t>DECRETO NÚMERO 115</w:t>
      </w:r>
    </w:p>
    <w:p w14:paraId="6B02638D" w14:textId="77777777" w:rsidR="006F5748" w:rsidRPr="00951B09" w:rsidRDefault="006F5748" w:rsidP="006F5748">
      <w:pPr>
        <w:jc w:val="both"/>
        <w:rPr>
          <w:rFonts w:ascii="Verdana" w:hAnsi="Verdana" w:cs="Arial"/>
          <w:sz w:val="20"/>
          <w:szCs w:val="20"/>
          <w:lang w:val="es-MX"/>
        </w:rPr>
      </w:pPr>
    </w:p>
    <w:p w14:paraId="55B209D0" w14:textId="77777777" w:rsidR="006F5748" w:rsidRPr="00951B09" w:rsidRDefault="006F5748" w:rsidP="006F5748">
      <w:pPr>
        <w:ind w:firstLine="709"/>
        <w:jc w:val="both"/>
        <w:rPr>
          <w:rFonts w:ascii="Verdana" w:hAnsi="Verdana"/>
          <w:b/>
          <w:i/>
          <w:color w:val="000000" w:themeColor="text1"/>
          <w:sz w:val="20"/>
          <w:szCs w:val="20"/>
          <w:lang w:val="es-MX"/>
        </w:rPr>
      </w:pPr>
      <w:r w:rsidRPr="00951B09">
        <w:rPr>
          <w:rFonts w:ascii="Verdana" w:hAnsi="Verdana"/>
          <w:b/>
          <w:i/>
          <w:color w:val="000000" w:themeColor="text1"/>
          <w:sz w:val="20"/>
          <w:szCs w:val="20"/>
          <w:lang w:val="es-MX"/>
        </w:rPr>
        <w:t>EL H. QUINCUAGÉSIMO QUINTO CONGRESO CONSTITUCIONAL DEL ESTADO LIBRE Y SOBERANO DE GUANAJUATO, D E C R E T A:</w:t>
      </w:r>
    </w:p>
    <w:p w14:paraId="2A2F587D" w14:textId="77777777" w:rsidR="006F5748" w:rsidRPr="00951B09" w:rsidRDefault="006F5748" w:rsidP="006F5748">
      <w:pPr>
        <w:jc w:val="both"/>
        <w:rPr>
          <w:rFonts w:ascii="Verdana" w:hAnsi="Verdana" w:cs="Arial"/>
          <w:sz w:val="20"/>
          <w:szCs w:val="20"/>
          <w:lang w:val="es-MX"/>
        </w:rPr>
      </w:pPr>
    </w:p>
    <w:p w14:paraId="75628AC6" w14:textId="77777777" w:rsidR="006052F3" w:rsidRPr="00951B09" w:rsidRDefault="006F5748" w:rsidP="006F5748">
      <w:pPr>
        <w:tabs>
          <w:tab w:val="left" w:pos="1674"/>
        </w:tabs>
        <w:jc w:val="center"/>
        <w:rPr>
          <w:rFonts w:ascii="Verdana" w:hAnsi="Verdana" w:cs="Arial"/>
          <w:b/>
          <w:color w:val="000000" w:themeColor="text1"/>
          <w:sz w:val="20"/>
          <w:szCs w:val="20"/>
          <w:lang w:val="es-MX"/>
        </w:rPr>
      </w:pPr>
      <w:r w:rsidRPr="00951B09">
        <w:rPr>
          <w:rFonts w:ascii="Verdana" w:hAnsi="Verdana" w:cs="Arial"/>
          <w:b/>
          <w:color w:val="000000" w:themeColor="text1"/>
          <w:sz w:val="20"/>
          <w:szCs w:val="20"/>
          <w:lang w:val="es-MX"/>
        </w:rPr>
        <w:t>LEY DEL TRABAJO DE LOS SERVIDORES</w:t>
      </w:r>
    </w:p>
    <w:p w14:paraId="6072C630" w14:textId="77777777" w:rsidR="006F5748" w:rsidRPr="00951B09" w:rsidRDefault="006F5748" w:rsidP="006F5748">
      <w:pPr>
        <w:tabs>
          <w:tab w:val="left" w:pos="1674"/>
        </w:tabs>
        <w:jc w:val="center"/>
        <w:rPr>
          <w:rFonts w:ascii="Verdana" w:hAnsi="Verdana" w:cs="Arial"/>
          <w:b/>
          <w:color w:val="000000" w:themeColor="text1"/>
          <w:sz w:val="20"/>
          <w:szCs w:val="20"/>
          <w:lang w:val="es-MX"/>
        </w:rPr>
      </w:pPr>
      <w:r w:rsidRPr="00951B09">
        <w:rPr>
          <w:rFonts w:ascii="Verdana" w:hAnsi="Verdana" w:cs="Arial"/>
          <w:b/>
          <w:color w:val="000000" w:themeColor="text1"/>
          <w:sz w:val="20"/>
          <w:szCs w:val="20"/>
          <w:lang w:val="es-MX"/>
        </w:rPr>
        <w:t>PÚBLICOS</w:t>
      </w:r>
      <w:r w:rsidR="006052F3" w:rsidRPr="00951B09">
        <w:rPr>
          <w:rFonts w:ascii="Verdana" w:hAnsi="Verdana" w:cs="Arial"/>
          <w:b/>
          <w:color w:val="000000" w:themeColor="text1"/>
          <w:sz w:val="20"/>
          <w:szCs w:val="20"/>
          <w:lang w:val="es-MX"/>
        </w:rPr>
        <w:t xml:space="preserve"> </w:t>
      </w:r>
      <w:r w:rsidRPr="00951B09">
        <w:rPr>
          <w:rFonts w:ascii="Verdana" w:hAnsi="Verdana" w:cs="Arial"/>
          <w:b/>
          <w:color w:val="000000" w:themeColor="text1"/>
          <w:sz w:val="20"/>
          <w:szCs w:val="20"/>
          <w:lang w:val="es-MX"/>
        </w:rPr>
        <w:t>AL SERVICIO DEL ESTADO Y DE LOS MUNICIPIOS</w:t>
      </w:r>
    </w:p>
    <w:p w14:paraId="2E2A0DCF" w14:textId="77777777" w:rsidR="006F5748" w:rsidRDefault="006F5748" w:rsidP="006F5748">
      <w:pPr>
        <w:jc w:val="both"/>
        <w:rPr>
          <w:rFonts w:ascii="Verdana" w:hAnsi="Verdana"/>
          <w:sz w:val="20"/>
          <w:szCs w:val="20"/>
          <w:lang w:val="es-MX"/>
        </w:rPr>
      </w:pPr>
    </w:p>
    <w:p w14:paraId="4FEF7453" w14:textId="77777777" w:rsidR="00256278" w:rsidRPr="00256278" w:rsidRDefault="00256278" w:rsidP="00256278">
      <w:pPr>
        <w:pStyle w:val="Estilo"/>
        <w:jc w:val="center"/>
        <w:rPr>
          <w:rFonts w:ascii="Verdana" w:hAnsi="Verdana"/>
          <w:b/>
          <w:bCs/>
          <w:sz w:val="20"/>
          <w:szCs w:val="20"/>
        </w:rPr>
      </w:pPr>
      <w:r w:rsidRPr="00256278">
        <w:rPr>
          <w:rFonts w:ascii="Verdana" w:hAnsi="Verdana"/>
          <w:b/>
          <w:bCs/>
          <w:sz w:val="20"/>
          <w:szCs w:val="20"/>
        </w:rPr>
        <w:t>TITULO PRIMERO</w:t>
      </w:r>
    </w:p>
    <w:p w14:paraId="66495834" w14:textId="77777777" w:rsidR="00E60E1C" w:rsidRDefault="00E60E1C" w:rsidP="00256278">
      <w:pPr>
        <w:pStyle w:val="Estilo"/>
        <w:jc w:val="center"/>
        <w:rPr>
          <w:rFonts w:ascii="Verdana" w:hAnsi="Verdana"/>
          <w:b/>
          <w:bCs/>
          <w:sz w:val="20"/>
          <w:szCs w:val="20"/>
        </w:rPr>
      </w:pPr>
    </w:p>
    <w:p w14:paraId="5A70AC5D" w14:textId="3CB8A029" w:rsidR="00256278" w:rsidRPr="00256278" w:rsidRDefault="00256278" w:rsidP="00256278">
      <w:pPr>
        <w:pStyle w:val="Estilo"/>
        <w:jc w:val="center"/>
        <w:rPr>
          <w:rFonts w:ascii="Verdana" w:hAnsi="Verdana"/>
          <w:b/>
          <w:bCs/>
          <w:sz w:val="20"/>
          <w:szCs w:val="20"/>
        </w:rPr>
      </w:pPr>
      <w:r w:rsidRPr="00256278">
        <w:rPr>
          <w:rFonts w:ascii="Verdana" w:hAnsi="Verdana"/>
          <w:b/>
          <w:bCs/>
          <w:sz w:val="20"/>
          <w:szCs w:val="20"/>
        </w:rPr>
        <w:t>C</w:t>
      </w:r>
      <w:r w:rsidR="00E60E1C">
        <w:rPr>
          <w:rFonts w:ascii="Verdana" w:hAnsi="Verdana"/>
          <w:b/>
          <w:bCs/>
          <w:sz w:val="20"/>
          <w:szCs w:val="20"/>
        </w:rPr>
        <w:t>apítulo</w:t>
      </w:r>
      <w:r w:rsidRPr="00256278">
        <w:rPr>
          <w:rFonts w:ascii="Verdana" w:hAnsi="Verdana"/>
          <w:b/>
          <w:bCs/>
          <w:sz w:val="20"/>
          <w:szCs w:val="20"/>
        </w:rPr>
        <w:t xml:space="preserve"> </w:t>
      </w:r>
      <w:r w:rsidR="00E60E1C">
        <w:rPr>
          <w:rFonts w:ascii="Verdana" w:hAnsi="Verdana"/>
          <w:b/>
          <w:bCs/>
          <w:sz w:val="20"/>
          <w:szCs w:val="20"/>
        </w:rPr>
        <w:t>Único</w:t>
      </w:r>
    </w:p>
    <w:p w14:paraId="733A1C05" w14:textId="59F5E5DC" w:rsidR="00256278" w:rsidRPr="00256278" w:rsidRDefault="00256278" w:rsidP="00256278">
      <w:pPr>
        <w:pStyle w:val="Estilo"/>
        <w:jc w:val="center"/>
        <w:rPr>
          <w:rFonts w:ascii="Verdana" w:hAnsi="Verdana"/>
          <w:b/>
          <w:bCs/>
          <w:sz w:val="20"/>
          <w:szCs w:val="20"/>
        </w:rPr>
      </w:pPr>
      <w:r w:rsidRPr="00256278">
        <w:rPr>
          <w:rFonts w:ascii="Verdana" w:hAnsi="Verdana"/>
          <w:b/>
          <w:bCs/>
          <w:sz w:val="20"/>
          <w:szCs w:val="20"/>
        </w:rPr>
        <w:t>D</w:t>
      </w:r>
      <w:r w:rsidR="00E60E1C" w:rsidRPr="00256278">
        <w:rPr>
          <w:rFonts w:ascii="Verdana" w:hAnsi="Verdana"/>
          <w:b/>
          <w:bCs/>
          <w:sz w:val="20"/>
          <w:szCs w:val="20"/>
        </w:rPr>
        <w:t>isposiciones</w:t>
      </w:r>
      <w:r w:rsidRPr="00256278">
        <w:rPr>
          <w:rFonts w:ascii="Verdana" w:hAnsi="Verdana"/>
          <w:b/>
          <w:bCs/>
          <w:sz w:val="20"/>
          <w:szCs w:val="20"/>
        </w:rPr>
        <w:t xml:space="preserve"> G</w:t>
      </w:r>
      <w:r w:rsidR="00E60E1C" w:rsidRPr="00256278">
        <w:rPr>
          <w:rFonts w:ascii="Verdana" w:hAnsi="Verdana"/>
          <w:b/>
          <w:bCs/>
          <w:sz w:val="20"/>
          <w:szCs w:val="20"/>
        </w:rPr>
        <w:t>enerales</w:t>
      </w:r>
      <w:r w:rsidRPr="00256278">
        <w:rPr>
          <w:rFonts w:ascii="Verdana" w:hAnsi="Verdana"/>
          <w:b/>
          <w:bCs/>
          <w:sz w:val="20"/>
          <w:szCs w:val="20"/>
        </w:rPr>
        <w:t>.</w:t>
      </w:r>
    </w:p>
    <w:p w14:paraId="1751D2D8" w14:textId="77777777" w:rsidR="00256278" w:rsidRPr="00256278" w:rsidRDefault="00256278" w:rsidP="00256278">
      <w:pPr>
        <w:pStyle w:val="Estilo"/>
        <w:rPr>
          <w:rFonts w:ascii="Verdana" w:hAnsi="Verdana"/>
          <w:sz w:val="20"/>
          <w:szCs w:val="20"/>
        </w:rPr>
      </w:pPr>
    </w:p>
    <w:p w14:paraId="39127904" w14:textId="77777777" w:rsidR="00256278" w:rsidRPr="00256278" w:rsidRDefault="00256278" w:rsidP="00256278">
      <w:pPr>
        <w:jc w:val="both"/>
        <w:rPr>
          <w:rFonts w:ascii="Verdana" w:hAnsi="Verdana"/>
          <w:sz w:val="20"/>
          <w:szCs w:val="20"/>
        </w:rPr>
      </w:pPr>
    </w:p>
    <w:p w14:paraId="14B97269" w14:textId="3C2AF17A"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1.-</w:t>
      </w:r>
      <w:r w:rsidRPr="00256278">
        <w:rPr>
          <w:rFonts w:ascii="Verdana" w:hAnsi="Verdana"/>
          <w:sz w:val="20"/>
          <w:szCs w:val="20"/>
        </w:rPr>
        <w:t xml:space="preserve"> </w:t>
      </w:r>
      <w:r>
        <w:rPr>
          <w:rFonts w:ascii="Verdana" w:hAnsi="Verdana"/>
          <w:sz w:val="20"/>
          <w:szCs w:val="20"/>
        </w:rPr>
        <w:t>L</w:t>
      </w:r>
      <w:r w:rsidRPr="00256278">
        <w:rPr>
          <w:rFonts w:ascii="Verdana" w:hAnsi="Verdana"/>
          <w:sz w:val="20"/>
          <w:szCs w:val="20"/>
        </w:rPr>
        <w:t>a presente ley rige las relaciones de trabajo entre el estado y sus trabajadores y entre los municipios y sus trabajadores.</w:t>
      </w:r>
    </w:p>
    <w:p w14:paraId="2966E576" w14:textId="77777777" w:rsidR="00256278" w:rsidRPr="00256278" w:rsidRDefault="00256278" w:rsidP="00256278">
      <w:pPr>
        <w:pStyle w:val="Estilo"/>
        <w:rPr>
          <w:rFonts w:ascii="Verdana" w:hAnsi="Verdana"/>
          <w:sz w:val="20"/>
          <w:szCs w:val="20"/>
        </w:rPr>
      </w:pPr>
    </w:p>
    <w:p w14:paraId="6B7DA5FF" w14:textId="437FC4D7" w:rsidR="00256278" w:rsidRDefault="00256278" w:rsidP="00E60E1C">
      <w:pPr>
        <w:pStyle w:val="Estilo"/>
        <w:ind w:firstLine="708"/>
        <w:rPr>
          <w:rFonts w:ascii="Verdana" w:hAnsi="Verdana"/>
          <w:sz w:val="20"/>
          <w:szCs w:val="20"/>
        </w:rPr>
      </w:pPr>
      <w:r w:rsidRPr="00256278">
        <w:rPr>
          <w:rFonts w:ascii="Verdana" w:hAnsi="Verdana"/>
          <w:sz w:val="20"/>
          <w:szCs w:val="20"/>
        </w:rPr>
        <w:t>Cuando las empresas u organismos paraestatales, municipales o descentralizadas del estado o de los municipios se encarguen de la atención de los servicios públicos o de actividades sociales que las leyes encomiendan al estado o a los municipios, las relaciones con sus trabajadores se regirán también por esta ley.</w:t>
      </w:r>
    </w:p>
    <w:p w14:paraId="21F6059D" w14:textId="77777777" w:rsidR="002615FD" w:rsidRDefault="002615FD" w:rsidP="00256278">
      <w:pPr>
        <w:pStyle w:val="Estilo"/>
        <w:rPr>
          <w:rFonts w:ascii="Verdana" w:hAnsi="Verdana"/>
          <w:sz w:val="20"/>
          <w:szCs w:val="20"/>
        </w:rPr>
      </w:pPr>
    </w:p>
    <w:p w14:paraId="60C3AD82" w14:textId="4C601B22" w:rsidR="002615FD" w:rsidRDefault="002615FD" w:rsidP="002615FD">
      <w:pPr>
        <w:pStyle w:val="Estilo"/>
        <w:jc w:val="right"/>
        <w:rPr>
          <w:rFonts w:ascii="Verdana" w:hAnsi="Verdana"/>
          <w:sz w:val="20"/>
          <w:szCs w:val="20"/>
        </w:rPr>
      </w:pPr>
      <w:r>
        <w:rPr>
          <w:rFonts w:ascii="Verdana" w:hAnsi="Verdana"/>
          <w:sz w:val="20"/>
          <w:szCs w:val="20"/>
        </w:rPr>
        <w:t>(ADICIONADO, P.O. 29 DE JUNIO DE 2026)</w:t>
      </w:r>
    </w:p>
    <w:p w14:paraId="60783E79" w14:textId="34F45B4F" w:rsidR="002615FD" w:rsidRPr="00256278" w:rsidRDefault="002615FD" w:rsidP="00E60E1C">
      <w:pPr>
        <w:pStyle w:val="Estilo"/>
        <w:ind w:firstLine="708"/>
        <w:rPr>
          <w:rFonts w:ascii="Verdana" w:hAnsi="Verdana"/>
          <w:sz w:val="20"/>
          <w:szCs w:val="20"/>
        </w:rPr>
      </w:pPr>
      <w:r>
        <w:rPr>
          <w:rFonts w:ascii="Verdana" w:hAnsi="Verdana"/>
          <w:sz w:val="20"/>
          <w:szCs w:val="20"/>
        </w:rPr>
        <w:t>En la aplicación de esta ley deberán observarse los principios de igualdad sustantiva, perspectiva de género y no discriminación, así como propiciar el trabajo digno, con respeto pleno a los derechos humanos, garantizando que las relaciones laborales se desarrollen en un entorno libre de violencias de conformidad con lo previsto en las leyes vigentes.</w:t>
      </w:r>
    </w:p>
    <w:p w14:paraId="4E562870" w14:textId="77777777" w:rsidR="00256278" w:rsidRPr="00256278" w:rsidRDefault="00256278" w:rsidP="00256278">
      <w:pPr>
        <w:pStyle w:val="Estilo"/>
        <w:rPr>
          <w:rFonts w:ascii="Verdana" w:hAnsi="Verdana"/>
          <w:sz w:val="20"/>
          <w:szCs w:val="20"/>
        </w:rPr>
      </w:pPr>
    </w:p>
    <w:p w14:paraId="5A5A33D1" w14:textId="77777777" w:rsidR="00256278" w:rsidRPr="00256278" w:rsidRDefault="00256278" w:rsidP="00256278">
      <w:pPr>
        <w:jc w:val="both"/>
        <w:rPr>
          <w:rFonts w:ascii="Verdana" w:hAnsi="Verdana"/>
          <w:sz w:val="20"/>
          <w:szCs w:val="20"/>
        </w:rPr>
      </w:pPr>
    </w:p>
    <w:p w14:paraId="5182BEAD" w14:textId="309A2995"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2.-</w:t>
      </w:r>
      <w:r w:rsidRPr="00256278">
        <w:rPr>
          <w:rFonts w:ascii="Verdana" w:hAnsi="Verdana"/>
          <w:sz w:val="20"/>
          <w:szCs w:val="20"/>
        </w:rPr>
        <w:t xml:space="preserve"> </w:t>
      </w:r>
      <w:r>
        <w:rPr>
          <w:rFonts w:ascii="Verdana" w:hAnsi="Verdana"/>
          <w:sz w:val="20"/>
          <w:szCs w:val="20"/>
        </w:rPr>
        <w:t>P</w:t>
      </w:r>
      <w:r w:rsidRPr="00256278">
        <w:rPr>
          <w:rFonts w:ascii="Verdana" w:hAnsi="Verdana"/>
          <w:sz w:val="20"/>
          <w:szCs w:val="20"/>
        </w:rPr>
        <w:t>ara los efectos de esta ley las relaciones de trabajo se entienden establecidas entre las dependencias estatales o municipales y sus trabajadores.</w:t>
      </w:r>
    </w:p>
    <w:p w14:paraId="1FD9E650" w14:textId="77777777" w:rsidR="00256278" w:rsidRPr="00256278" w:rsidRDefault="00256278" w:rsidP="00256278">
      <w:pPr>
        <w:pStyle w:val="Estilo"/>
        <w:rPr>
          <w:rFonts w:ascii="Verdana" w:hAnsi="Verdana"/>
          <w:sz w:val="20"/>
          <w:szCs w:val="20"/>
        </w:rPr>
      </w:pPr>
    </w:p>
    <w:p w14:paraId="05656162" w14:textId="77777777" w:rsidR="00256278" w:rsidRPr="00256278" w:rsidRDefault="00256278" w:rsidP="00256278">
      <w:pPr>
        <w:jc w:val="both"/>
        <w:rPr>
          <w:rFonts w:ascii="Verdana" w:hAnsi="Verdana"/>
          <w:sz w:val="20"/>
          <w:szCs w:val="20"/>
        </w:rPr>
      </w:pPr>
    </w:p>
    <w:p w14:paraId="1D55A9AC" w14:textId="4215CE08"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3.-</w:t>
      </w:r>
      <w:r w:rsidRPr="00256278">
        <w:rPr>
          <w:rFonts w:ascii="Verdana" w:hAnsi="Verdana"/>
          <w:sz w:val="20"/>
          <w:szCs w:val="20"/>
        </w:rPr>
        <w:t xml:space="preserve"> </w:t>
      </w:r>
      <w:r>
        <w:rPr>
          <w:rFonts w:ascii="Verdana" w:hAnsi="Verdana"/>
          <w:sz w:val="20"/>
          <w:szCs w:val="20"/>
        </w:rPr>
        <w:t>S</w:t>
      </w:r>
      <w:r w:rsidRPr="00256278">
        <w:rPr>
          <w:rFonts w:ascii="Verdana" w:hAnsi="Verdana"/>
          <w:sz w:val="20"/>
          <w:szCs w:val="20"/>
        </w:rPr>
        <w:t>e considera trabajador, para la aplicación de esta ley, a toda persona que presta sus servicios intelectuales, físicos, o de ambos géneros, a las dependencias mencionadas mediante designación legal, en virtud de nombramiento.</w:t>
      </w:r>
    </w:p>
    <w:p w14:paraId="7A5AE061" w14:textId="77777777" w:rsidR="00256278" w:rsidRPr="00256278" w:rsidRDefault="00256278" w:rsidP="00256278">
      <w:pPr>
        <w:pStyle w:val="Estilo"/>
        <w:rPr>
          <w:rFonts w:ascii="Verdana" w:hAnsi="Verdana"/>
          <w:sz w:val="20"/>
          <w:szCs w:val="20"/>
        </w:rPr>
      </w:pPr>
    </w:p>
    <w:p w14:paraId="0B5EF296" w14:textId="77777777" w:rsidR="00256278" w:rsidRPr="00256278" w:rsidRDefault="00256278" w:rsidP="00256278">
      <w:pPr>
        <w:jc w:val="both"/>
        <w:rPr>
          <w:rFonts w:ascii="Verdana" w:hAnsi="Verdana"/>
          <w:sz w:val="20"/>
          <w:szCs w:val="20"/>
        </w:rPr>
      </w:pPr>
    </w:p>
    <w:p w14:paraId="548D1605" w14:textId="5178E97E"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4.-</w:t>
      </w:r>
      <w:r w:rsidRPr="00256278">
        <w:rPr>
          <w:rFonts w:ascii="Verdana" w:hAnsi="Verdana"/>
          <w:sz w:val="20"/>
          <w:szCs w:val="20"/>
        </w:rPr>
        <w:t xml:space="preserve"> </w:t>
      </w:r>
      <w:r>
        <w:rPr>
          <w:rFonts w:ascii="Verdana" w:hAnsi="Verdana"/>
          <w:sz w:val="20"/>
          <w:szCs w:val="20"/>
        </w:rPr>
        <w:t>L</w:t>
      </w:r>
      <w:r w:rsidRPr="00256278">
        <w:rPr>
          <w:rFonts w:ascii="Verdana" w:hAnsi="Verdana"/>
          <w:sz w:val="20"/>
          <w:szCs w:val="20"/>
        </w:rPr>
        <w:t>os trabajadores al servicio del estado y los municipios, se clasifican en:</w:t>
      </w:r>
    </w:p>
    <w:p w14:paraId="43929A21" w14:textId="77777777" w:rsidR="00256278" w:rsidRPr="00256278" w:rsidRDefault="00256278" w:rsidP="00256278">
      <w:pPr>
        <w:pStyle w:val="Estilo"/>
        <w:rPr>
          <w:rFonts w:ascii="Verdana" w:hAnsi="Verdana"/>
          <w:sz w:val="20"/>
          <w:szCs w:val="20"/>
        </w:rPr>
      </w:pPr>
    </w:p>
    <w:p w14:paraId="6A2FB56F" w14:textId="68FD71C1" w:rsidR="00256278" w:rsidRPr="00256278" w:rsidRDefault="00256278" w:rsidP="003F2390">
      <w:pPr>
        <w:pStyle w:val="Estilo"/>
        <w:numPr>
          <w:ilvl w:val="0"/>
          <w:numId w:val="1"/>
        </w:numPr>
        <w:rPr>
          <w:rFonts w:ascii="Verdana" w:hAnsi="Verdana"/>
          <w:sz w:val="20"/>
          <w:szCs w:val="20"/>
        </w:rPr>
      </w:pPr>
      <w:r>
        <w:rPr>
          <w:rFonts w:ascii="Verdana" w:hAnsi="Verdana"/>
          <w:sz w:val="20"/>
          <w:szCs w:val="20"/>
        </w:rPr>
        <w:t>T</w:t>
      </w:r>
      <w:r w:rsidRPr="00256278">
        <w:rPr>
          <w:rFonts w:ascii="Verdana" w:hAnsi="Verdana"/>
          <w:sz w:val="20"/>
          <w:szCs w:val="20"/>
        </w:rPr>
        <w:t>rabajadores de base;</w:t>
      </w:r>
    </w:p>
    <w:p w14:paraId="7AD3C892" w14:textId="2FCF0DE2" w:rsidR="00256278" w:rsidRPr="00256278" w:rsidRDefault="00256278" w:rsidP="003F2390">
      <w:pPr>
        <w:pStyle w:val="Estilo"/>
        <w:numPr>
          <w:ilvl w:val="0"/>
          <w:numId w:val="1"/>
        </w:numPr>
        <w:rPr>
          <w:rFonts w:ascii="Verdana" w:hAnsi="Verdana"/>
          <w:sz w:val="20"/>
          <w:szCs w:val="20"/>
        </w:rPr>
      </w:pPr>
      <w:r>
        <w:rPr>
          <w:rFonts w:ascii="Verdana" w:hAnsi="Verdana"/>
          <w:sz w:val="20"/>
          <w:szCs w:val="20"/>
        </w:rPr>
        <w:lastRenderedPageBreak/>
        <w:t>T</w:t>
      </w:r>
      <w:r w:rsidRPr="00256278">
        <w:rPr>
          <w:rFonts w:ascii="Verdana" w:hAnsi="Verdana"/>
          <w:sz w:val="20"/>
          <w:szCs w:val="20"/>
        </w:rPr>
        <w:t>rabajadores de confianza;</w:t>
      </w:r>
    </w:p>
    <w:p w14:paraId="29C27A08" w14:textId="77777777" w:rsidR="00256278" w:rsidRPr="00256278" w:rsidRDefault="00256278" w:rsidP="00256278">
      <w:pPr>
        <w:pStyle w:val="Estilo"/>
        <w:rPr>
          <w:rFonts w:ascii="Verdana" w:hAnsi="Verdana"/>
          <w:sz w:val="20"/>
          <w:szCs w:val="20"/>
        </w:rPr>
      </w:pPr>
    </w:p>
    <w:p w14:paraId="24D05B73" w14:textId="5D96D0FC" w:rsidR="00256278" w:rsidRPr="00256278" w:rsidRDefault="00256278" w:rsidP="003F2390">
      <w:pPr>
        <w:pStyle w:val="Estilo"/>
        <w:numPr>
          <w:ilvl w:val="0"/>
          <w:numId w:val="1"/>
        </w:numPr>
        <w:rPr>
          <w:rFonts w:ascii="Verdana" w:hAnsi="Verdana"/>
          <w:sz w:val="20"/>
          <w:szCs w:val="20"/>
        </w:rPr>
      </w:pPr>
      <w:r>
        <w:rPr>
          <w:rFonts w:ascii="Verdana" w:hAnsi="Verdana"/>
          <w:sz w:val="20"/>
          <w:szCs w:val="20"/>
        </w:rPr>
        <w:t>T</w:t>
      </w:r>
      <w:r w:rsidRPr="00256278">
        <w:rPr>
          <w:rFonts w:ascii="Verdana" w:hAnsi="Verdana"/>
          <w:sz w:val="20"/>
          <w:szCs w:val="20"/>
        </w:rPr>
        <w:t>rabajadores temporales; y</w:t>
      </w:r>
    </w:p>
    <w:p w14:paraId="68511CBF" w14:textId="77777777" w:rsidR="00256278" w:rsidRPr="00256278" w:rsidRDefault="00256278" w:rsidP="00256278">
      <w:pPr>
        <w:pStyle w:val="Estilo"/>
        <w:rPr>
          <w:rFonts w:ascii="Verdana" w:hAnsi="Verdana"/>
          <w:sz w:val="20"/>
          <w:szCs w:val="20"/>
        </w:rPr>
      </w:pPr>
    </w:p>
    <w:p w14:paraId="0AC8C0A7" w14:textId="004D07BF" w:rsidR="00256278" w:rsidRPr="00256278" w:rsidRDefault="00256278" w:rsidP="003F2390">
      <w:pPr>
        <w:pStyle w:val="Estilo"/>
        <w:numPr>
          <w:ilvl w:val="0"/>
          <w:numId w:val="1"/>
        </w:numPr>
        <w:rPr>
          <w:rFonts w:ascii="Verdana" w:hAnsi="Verdana"/>
          <w:sz w:val="20"/>
          <w:szCs w:val="20"/>
        </w:rPr>
      </w:pPr>
      <w:r>
        <w:rPr>
          <w:rFonts w:ascii="Verdana" w:hAnsi="Verdana"/>
          <w:sz w:val="20"/>
          <w:szCs w:val="20"/>
        </w:rPr>
        <w:t>T</w:t>
      </w:r>
      <w:r w:rsidRPr="00256278">
        <w:rPr>
          <w:rFonts w:ascii="Verdana" w:hAnsi="Verdana"/>
          <w:sz w:val="20"/>
          <w:szCs w:val="20"/>
        </w:rPr>
        <w:t>rabajadores interinos.</w:t>
      </w:r>
    </w:p>
    <w:p w14:paraId="52938468" w14:textId="77777777" w:rsidR="00256278" w:rsidRPr="00256278" w:rsidRDefault="00256278" w:rsidP="00256278">
      <w:pPr>
        <w:pStyle w:val="Estilo"/>
        <w:rPr>
          <w:rFonts w:ascii="Verdana" w:hAnsi="Verdana"/>
          <w:sz w:val="20"/>
          <w:szCs w:val="20"/>
        </w:rPr>
      </w:pPr>
    </w:p>
    <w:p w14:paraId="004B7D66" w14:textId="77777777" w:rsidR="00256278" w:rsidRPr="00256278" w:rsidRDefault="00256278" w:rsidP="00256278">
      <w:pPr>
        <w:jc w:val="both"/>
        <w:rPr>
          <w:rFonts w:ascii="Verdana" w:hAnsi="Verdana"/>
          <w:sz w:val="20"/>
          <w:szCs w:val="20"/>
        </w:rPr>
      </w:pPr>
    </w:p>
    <w:p w14:paraId="6B166FF1" w14:textId="4C54E238"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5.-</w:t>
      </w:r>
      <w:r w:rsidRPr="00256278">
        <w:rPr>
          <w:rFonts w:ascii="Verdana" w:hAnsi="Verdana"/>
          <w:sz w:val="20"/>
          <w:szCs w:val="20"/>
        </w:rPr>
        <w:t xml:space="preserve"> </w:t>
      </w:r>
      <w:r>
        <w:rPr>
          <w:rFonts w:ascii="Verdana" w:hAnsi="Verdana"/>
          <w:sz w:val="20"/>
          <w:szCs w:val="20"/>
        </w:rPr>
        <w:t>E</w:t>
      </w:r>
      <w:r w:rsidRPr="00256278">
        <w:rPr>
          <w:rFonts w:ascii="Verdana" w:hAnsi="Verdana"/>
          <w:sz w:val="20"/>
          <w:szCs w:val="20"/>
        </w:rPr>
        <w:t>s trabajador de base aquel que presta sus servicios en actividades o puestos cuya materia de trabajo sea permanente. Es trabajador temporal el que desempeña su trabajo a tiempo fijo u obra determinada. Es trabajador interino el que hace suplencias.</w:t>
      </w:r>
    </w:p>
    <w:p w14:paraId="56D1721A" w14:textId="77777777" w:rsidR="00256278" w:rsidRPr="00256278" w:rsidRDefault="00256278" w:rsidP="00256278">
      <w:pPr>
        <w:pStyle w:val="Estilo"/>
        <w:rPr>
          <w:rFonts w:ascii="Verdana" w:hAnsi="Verdana"/>
          <w:sz w:val="20"/>
          <w:szCs w:val="20"/>
        </w:rPr>
      </w:pPr>
    </w:p>
    <w:p w14:paraId="3C1339EB" w14:textId="3AE43AEC" w:rsidR="00256278" w:rsidRPr="00256278" w:rsidRDefault="00256278" w:rsidP="00E60E1C">
      <w:pPr>
        <w:pStyle w:val="Estilo"/>
        <w:ind w:firstLine="708"/>
        <w:rPr>
          <w:rFonts w:ascii="Verdana" w:hAnsi="Verdana"/>
          <w:sz w:val="20"/>
          <w:szCs w:val="20"/>
        </w:rPr>
      </w:pPr>
      <w:r w:rsidRPr="00256278">
        <w:rPr>
          <w:rFonts w:ascii="Verdana" w:hAnsi="Verdana"/>
          <w:sz w:val="20"/>
          <w:szCs w:val="20"/>
        </w:rPr>
        <w:t>El trabajo se entenderá prorrogado mientras perdure la causa que lo motivo.</w:t>
      </w:r>
    </w:p>
    <w:p w14:paraId="48A1CA7B" w14:textId="77777777" w:rsidR="00256278" w:rsidRPr="00256278" w:rsidRDefault="00256278" w:rsidP="00256278">
      <w:pPr>
        <w:pStyle w:val="Estilo"/>
        <w:rPr>
          <w:rFonts w:ascii="Verdana" w:hAnsi="Verdana"/>
          <w:sz w:val="20"/>
          <w:szCs w:val="20"/>
        </w:rPr>
      </w:pPr>
    </w:p>
    <w:p w14:paraId="01E1AFEC" w14:textId="77777777" w:rsidR="00256278" w:rsidRPr="00256278" w:rsidRDefault="00256278" w:rsidP="00256278">
      <w:pPr>
        <w:jc w:val="both"/>
        <w:rPr>
          <w:rFonts w:ascii="Verdana" w:hAnsi="Verdana"/>
          <w:sz w:val="20"/>
          <w:szCs w:val="20"/>
        </w:rPr>
      </w:pPr>
    </w:p>
    <w:p w14:paraId="4A269F0A" w14:textId="2628C373"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6.-</w:t>
      </w:r>
      <w:r w:rsidRPr="00256278">
        <w:rPr>
          <w:rFonts w:ascii="Verdana" w:hAnsi="Verdana"/>
          <w:sz w:val="20"/>
          <w:szCs w:val="20"/>
        </w:rPr>
        <w:t xml:space="preserve"> </w:t>
      </w:r>
      <w:r w:rsidR="003503C5">
        <w:rPr>
          <w:rFonts w:ascii="Verdana" w:hAnsi="Verdana"/>
          <w:sz w:val="20"/>
          <w:szCs w:val="20"/>
        </w:rPr>
        <w:t>S</w:t>
      </w:r>
      <w:r w:rsidRPr="00256278">
        <w:rPr>
          <w:rFonts w:ascii="Verdana" w:hAnsi="Verdana"/>
          <w:sz w:val="20"/>
          <w:szCs w:val="20"/>
        </w:rPr>
        <w:t>on trabajadores de confianza los que realizan trabajos de dirección, inspección, vigilancia o fiscalización, cuando tengan carácter general, siendo, entre otros:</w:t>
      </w:r>
    </w:p>
    <w:p w14:paraId="46B02637" w14:textId="77777777" w:rsidR="00256278" w:rsidRPr="00256278" w:rsidRDefault="00256278" w:rsidP="00256278">
      <w:pPr>
        <w:pStyle w:val="Estilo"/>
        <w:rPr>
          <w:rFonts w:ascii="Verdana" w:hAnsi="Verdana"/>
          <w:sz w:val="20"/>
          <w:szCs w:val="20"/>
        </w:rPr>
      </w:pPr>
    </w:p>
    <w:p w14:paraId="6EB6E5D1" w14:textId="1F108E93" w:rsidR="00256278" w:rsidRPr="00256278" w:rsidRDefault="00256278" w:rsidP="00256278">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REFORMADA</w:t>
      </w:r>
      <w:r w:rsidRPr="00256278">
        <w:rPr>
          <w:rFonts w:ascii="Verdana" w:hAnsi="Verdana"/>
          <w:sz w:val="20"/>
          <w:szCs w:val="20"/>
        </w:rPr>
        <w:t xml:space="preserve">, </w:t>
      </w:r>
      <w:r>
        <w:rPr>
          <w:rFonts w:ascii="Verdana" w:hAnsi="Verdana"/>
          <w:sz w:val="20"/>
          <w:szCs w:val="20"/>
        </w:rPr>
        <w:t>P.O.</w:t>
      </w:r>
      <w:r w:rsidRPr="00256278">
        <w:rPr>
          <w:rFonts w:ascii="Verdana" w:hAnsi="Verdana"/>
          <w:sz w:val="20"/>
          <w:szCs w:val="20"/>
        </w:rPr>
        <w:t xml:space="preserve"> 25</w:t>
      </w:r>
      <w:r>
        <w:rPr>
          <w:rFonts w:ascii="Verdana" w:hAnsi="Verdana"/>
          <w:sz w:val="20"/>
          <w:szCs w:val="20"/>
        </w:rPr>
        <w:t xml:space="preserve"> DE NOVIEMBRE</w:t>
      </w:r>
      <w:r w:rsidRPr="00256278">
        <w:rPr>
          <w:rFonts w:ascii="Verdana" w:hAnsi="Verdana"/>
          <w:sz w:val="20"/>
          <w:szCs w:val="20"/>
        </w:rPr>
        <w:t xml:space="preserve"> 2005)</w:t>
      </w:r>
    </w:p>
    <w:p w14:paraId="799B7AF5" w14:textId="2CC13AC8" w:rsidR="00256278" w:rsidRPr="00256278" w:rsidRDefault="003503C5" w:rsidP="003F2390">
      <w:pPr>
        <w:pStyle w:val="Estilo"/>
        <w:numPr>
          <w:ilvl w:val="0"/>
          <w:numId w:val="2"/>
        </w:numPr>
        <w:rPr>
          <w:rFonts w:ascii="Verdana" w:hAnsi="Verdana"/>
          <w:sz w:val="20"/>
          <w:szCs w:val="20"/>
        </w:rPr>
      </w:pPr>
      <w:r>
        <w:rPr>
          <w:rFonts w:ascii="Verdana" w:hAnsi="Verdana"/>
          <w:sz w:val="20"/>
          <w:szCs w:val="20"/>
        </w:rPr>
        <w:t>E</w:t>
      </w:r>
      <w:r w:rsidR="00256278" w:rsidRPr="00256278">
        <w:rPr>
          <w:rFonts w:ascii="Verdana" w:hAnsi="Verdana"/>
          <w:sz w:val="20"/>
          <w:szCs w:val="20"/>
        </w:rPr>
        <w:t>n el congreso del estado: el secretario general y el auditor general y los auditores del órgano de fiscalización superior, los servidores públicos designados por el pleno en términos de su ley orgánica, y el personal de la contraloría interna del poder legislativo;</w:t>
      </w:r>
    </w:p>
    <w:p w14:paraId="5CC908E8" w14:textId="77777777" w:rsidR="00256278" w:rsidRPr="00256278" w:rsidRDefault="00256278" w:rsidP="00256278">
      <w:pPr>
        <w:pStyle w:val="Estilo"/>
        <w:rPr>
          <w:rFonts w:ascii="Verdana" w:hAnsi="Verdana"/>
          <w:sz w:val="20"/>
          <w:szCs w:val="20"/>
        </w:rPr>
      </w:pPr>
    </w:p>
    <w:p w14:paraId="27678885" w14:textId="4D38315A" w:rsidR="00256278" w:rsidRPr="00256278" w:rsidRDefault="00256278" w:rsidP="00256278">
      <w:pPr>
        <w:pStyle w:val="Estilo"/>
        <w:jc w:val="right"/>
        <w:rPr>
          <w:rFonts w:ascii="Verdana" w:hAnsi="Verdana"/>
          <w:sz w:val="20"/>
          <w:szCs w:val="20"/>
        </w:rPr>
      </w:pPr>
      <w:r w:rsidRPr="00256278">
        <w:rPr>
          <w:rFonts w:ascii="Verdana" w:hAnsi="Verdana"/>
          <w:sz w:val="20"/>
          <w:szCs w:val="20"/>
        </w:rPr>
        <w:t>(REFORMADO PRIMER PÁRRAFO, P.O. 7 DE JUNIO DE 2013)</w:t>
      </w:r>
    </w:p>
    <w:p w14:paraId="49ED20CB" w14:textId="62895CD3" w:rsidR="00256278" w:rsidRPr="00256278" w:rsidRDefault="00256278" w:rsidP="003F2390">
      <w:pPr>
        <w:pStyle w:val="Estilo"/>
        <w:numPr>
          <w:ilvl w:val="0"/>
          <w:numId w:val="2"/>
        </w:numPr>
        <w:rPr>
          <w:rFonts w:ascii="Verdana" w:hAnsi="Verdana"/>
          <w:sz w:val="20"/>
          <w:szCs w:val="20"/>
        </w:rPr>
      </w:pPr>
      <w:r>
        <w:rPr>
          <w:rFonts w:ascii="Verdana" w:hAnsi="Verdana"/>
          <w:sz w:val="20"/>
          <w:szCs w:val="20"/>
        </w:rPr>
        <w:t>E</w:t>
      </w:r>
      <w:r w:rsidRPr="00256278">
        <w:rPr>
          <w:rFonts w:ascii="Verdana" w:hAnsi="Verdana"/>
          <w:sz w:val="20"/>
          <w:szCs w:val="20"/>
        </w:rPr>
        <w:t xml:space="preserve">n el poder ejecutivo: los titulares de las dependencias que señale la ley orgánica del poder ejecutivo y el procurador general de justicia, los secretarios particular y privado del gobernador del estado y sus correspondientes auxiliares, los titulares de las unidades de asesoría, de apoyo técnico y administrativo, de coordinación, de control de gestión, de tecnología de información, y de comunicación social, los ayudantes, operadores y todos aquellos que laboren bajo las </w:t>
      </w:r>
      <w:r w:rsidR="00AF063F" w:rsidRPr="00256278">
        <w:rPr>
          <w:rFonts w:ascii="Verdana" w:hAnsi="Verdana"/>
          <w:sz w:val="20"/>
          <w:szCs w:val="20"/>
        </w:rPr>
        <w:t>órdenes</w:t>
      </w:r>
      <w:r w:rsidRPr="00256278">
        <w:rPr>
          <w:rFonts w:ascii="Verdana" w:hAnsi="Verdana"/>
          <w:sz w:val="20"/>
          <w:szCs w:val="20"/>
        </w:rPr>
        <w:t xml:space="preserve"> inmediatas del gobernador, así como los titulares de las oficinas de representación del gobierno del estado fuera del propio territorio, y el titular de la coordinación general jurídica.</w:t>
      </w:r>
    </w:p>
    <w:p w14:paraId="290FFAB7" w14:textId="77777777" w:rsidR="00256278" w:rsidRPr="00256278" w:rsidRDefault="00256278" w:rsidP="00256278">
      <w:pPr>
        <w:pStyle w:val="Estilo"/>
        <w:rPr>
          <w:rFonts w:ascii="Verdana" w:hAnsi="Verdana"/>
          <w:sz w:val="20"/>
          <w:szCs w:val="20"/>
        </w:rPr>
      </w:pPr>
    </w:p>
    <w:p w14:paraId="651218B1" w14:textId="455E2C1E" w:rsidR="00256278" w:rsidRPr="00256278" w:rsidRDefault="00256278" w:rsidP="00256278">
      <w:pPr>
        <w:pStyle w:val="Estilo"/>
        <w:jc w:val="right"/>
        <w:rPr>
          <w:rFonts w:ascii="Verdana" w:hAnsi="Verdana"/>
          <w:sz w:val="20"/>
          <w:szCs w:val="20"/>
        </w:rPr>
      </w:pPr>
      <w:r w:rsidRPr="00256278">
        <w:rPr>
          <w:rFonts w:ascii="Verdana" w:hAnsi="Verdana"/>
          <w:sz w:val="20"/>
          <w:szCs w:val="20"/>
        </w:rPr>
        <w:t>(REFORMADO, P.O. 7 DE JUNIO DE 2013)</w:t>
      </w:r>
    </w:p>
    <w:p w14:paraId="024A32D2" w14:textId="528041F6" w:rsidR="00256278" w:rsidRPr="00256278" w:rsidRDefault="00256278" w:rsidP="00E37349">
      <w:pPr>
        <w:pStyle w:val="Estilo"/>
        <w:ind w:left="709"/>
        <w:rPr>
          <w:rFonts w:ascii="Verdana" w:hAnsi="Verdana"/>
          <w:sz w:val="20"/>
          <w:szCs w:val="20"/>
        </w:rPr>
      </w:pPr>
      <w:r w:rsidRPr="00256278">
        <w:rPr>
          <w:rFonts w:ascii="Verdana" w:hAnsi="Verdana"/>
          <w:sz w:val="20"/>
          <w:szCs w:val="20"/>
        </w:rPr>
        <w:t xml:space="preserve">Los subsecretarios del gobierno del estado y sus secretarios particulares; los subprocuradores de justicia y sus secretarios particulares; los presidentes y secretarios de la juntas (sic) de </w:t>
      </w:r>
      <w:r w:rsidR="00AF063F" w:rsidRPr="00256278">
        <w:rPr>
          <w:rFonts w:ascii="Verdana" w:hAnsi="Verdana"/>
          <w:sz w:val="20"/>
          <w:szCs w:val="20"/>
        </w:rPr>
        <w:t>conciliación</w:t>
      </w:r>
      <w:r w:rsidRPr="00256278">
        <w:rPr>
          <w:rFonts w:ascii="Verdana" w:hAnsi="Verdana"/>
          <w:sz w:val="20"/>
          <w:szCs w:val="20"/>
        </w:rPr>
        <w:t xml:space="preserve"> y arbitraje, el presidente y secretarios del tribunal de </w:t>
      </w:r>
      <w:r w:rsidR="00AF063F" w:rsidRPr="00256278">
        <w:rPr>
          <w:rFonts w:ascii="Verdana" w:hAnsi="Verdana"/>
          <w:sz w:val="20"/>
          <w:szCs w:val="20"/>
        </w:rPr>
        <w:t>conciliación</w:t>
      </w:r>
      <w:r w:rsidRPr="00256278">
        <w:rPr>
          <w:rFonts w:ascii="Verdana" w:hAnsi="Verdana"/>
          <w:sz w:val="20"/>
          <w:szCs w:val="20"/>
        </w:rPr>
        <w:t xml:space="preserve"> y arbitraje; los registradores </w:t>
      </w:r>
      <w:r w:rsidR="00AF063F" w:rsidRPr="00256278">
        <w:rPr>
          <w:rFonts w:ascii="Verdana" w:hAnsi="Verdana"/>
          <w:sz w:val="20"/>
          <w:szCs w:val="20"/>
        </w:rPr>
        <w:t>públicos</w:t>
      </w:r>
      <w:r w:rsidRPr="00256278">
        <w:rPr>
          <w:rFonts w:ascii="Verdana" w:hAnsi="Verdana"/>
          <w:sz w:val="20"/>
          <w:szCs w:val="20"/>
        </w:rPr>
        <w:t xml:space="preserve"> de la propiedad; los procuradores e inspectores del trabajo; los defensores </w:t>
      </w:r>
      <w:r w:rsidR="00AF063F" w:rsidRPr="00256278">
        <w:rPr>
          <w:rFonts w:ascii="Verdana" w:hAnsi="Verdana"/>
          <w:sz w:val="20"/>
          <w:szCs w:val="20"/>
        </w:rPr>
        <w:t>públicos</w:t>
      </w:r>
      <w:r w:rsidRPr="00256278">
        <w:rPr>
          <w:rFonts w:ascii="Verdana" w:hAnsi="Verdana"/>
          <w:sz w:val="20"/>
          <w:szCs w:val="20"/>
        </w:rPr>
        <w:t xml:space="preserve"> en materia penal y administrativa, los representantes en materia civil; los directores de los hospitales oficiales; el coordinador general, subcoordinador general y coordinadores regionales de la </w:t>
      </w:r>
      <w:r w:rsidR="00AF063F" w:rsidRPr="00256278">
        <w:rPr>
          <w:rFonts w:ascii="Verdana" w:hAnsi="Verdana"/>
          <w:sz w:val="20"/>
          <w:szCs w:val="20"/>
        </w:rPr>
        <w:t>policía</w:t>
      </w:r>
      <w:r w:rsidRPr="00256278">
        <w:rPr>
          <w:rFonts w:ascii="Verdana" w:hAnsi="Verdana"/>
          <w:sz w:val="20"/>
          <w:szCs w:val="20"/>
        </w:rPr>
        <w:t xml:space="preserve"> ministerial del estado, los jefes de grupo de la </w:t>
      </w:r>
      <w:r w:rsidR="00AF063F" w:rsidRPr="00256278">
        <w:rPr>
          <w:rFonts w:ascii="Verdana" w:hAnsi="Verdana"/>
          <w:sz w:val="20"/>
          <w:szCs w:val="20"/>
        </w:rPr>
        <w:t>policía</w:t>
      </w:r>
      <w:r w:rsidRPr="00256278">
        <w:rPr>
          <w:rFonts w:ascii="Verdana" w:hAnsi="Verdana"/>
          <w:sz w:val="20"/>
          <w:szCs w:val="20"/>
        </w:rPr>
        <w:t xml:space="preserve"> ministerial; el director general de transporte, sus directores y los que sean jefes de oficinas de transporte y </w:t>
      </w:r>
      <w:r w:rsidR="00AF063F" w:rsidRPr="00256278">
        <w:rPr>
          <w:rFonts w:ascii="Verdana" w:hAnsi="Verdana"/>
          <w:sz w:val="20"/>
          <w:szCs w:val="20"/>
        </w:rPr>
        <w:t>regulación</w:t>
      </w:r>
      <w:r w:rsidRPr="00256278">
        <w:rPr>
          <w:rFonts w:ascii="Verdana" w:hAnsi="Verdana"/>
          <w:sz w:val="20"/>
          <w:szCs w:val="20"/>
        </w:rPr>
        <w:t xml:space="preserve"> de los requisitos del </w:t>
      </w:r>
      <w:r w:rsidR="00AF063F" w:rsidRPr="00256278">
        <w:rPr>
          <w:rFonts w:ascii="Verdana" w:hAnsi="Verdana"/>
          <w:sz w:val="20"/>
          <w:szCs w:val="20"/>
        </w:rPr>
        <w:t>tránsito</w:t>
      </w:r>
      <w:r w:rsidRPr="00256278">
        <w:rPr>
          <w:rFonts w:ascii="Verdana" w:hAnsi="Verdana"/>
          <w:sz w:val="20"/>
          <w:szCs w:val="20"/>
        </w:rPr>
        <w:t xml:space="preserve"> de la misma dependencia; los integrantes de la (sic) fuerzas de seguridad </w:t>
      </w:r>
      <w:r w:rsidR="00AF063F" w:rsidRPr="00256278">
        <w:rPr>
          <w:rFonts w:ascii="Verdana" w:hAnsi="Verdana"/>
          <w:sz w:val="20"/>
          <w:szCs w:val="20"/>
        </w:rPr>
        <w:t>pública</w:t>
      </w:r>
      <w:r w:rsidRPr="00256278">
        <w:rPr>
          <w:rFonts w:ascii="Verdana" w:hAnsi="Verdana"/>
          <w:sz w:val="20"/>
          <w:szCs w:val="20"/>
        </w:rPr>
        <w:t xml:space="preserve"> del estado; el coordinador y los jefes de las oficinas recaudadoras y sus secretarios particulares; los auditores de las secretarias de finanzas, </w:t>
      </w:r>
      <w:r w:rsidR="00AF063F" w:rsidRPr="00256278">
        <w:rPr>
          <w:rFonts w:ascii="Verdana" w:hAnsi="Verdana"/>
          <w:sz w:val="20"/>
          <w:szCs w:val="20"/>
        </w:rPr>
        <w:t>inversión</w:t>
      </w:r>
      <w:r w:rsidRPr="00256278">
        <w:rPr>
          <w:rFonts w:ascii="Verdana" w:hAnsi="Verdana"/>
          <w:sz w:val="20"/>
          <w:szCs w:val="20"/>
        </w:rPr>
        <w:t xml:space="preserve"> y </w:t>
      </w:r>
      <w:r w:rsidR="00AF063F" w:rsidRPr="00256278">
        <w:rPr>
          <w:rFonts w:ascii="Verdana" w:hAnsi="Verdana"/>
          <w:sz w:val="20"/>
          <w:szCs w:val="20"/>
        </w:rPr>
        <w:t>administración</w:t>
      </w:r>
      <w:r w:rsidRPr="00256278">
        <w:rPr>
          <w:rFonts w:ascii="Verdana" w:hAnsi="Verdana"/>
          <w:sz w:val="20"/>
          <w:szCs w:val="20"/>
        </w:rPr>
        <w:t xml:space="preserve">, y de la transparencia y </w:t>
      </w:r>
      <w:r w:rsidR="00AF063F" w:rsidRPr="00256278">
        <w:rPr>
          <w:rFonts w:ascii="Verdana" w:hAnsi="Verdana"/>
          <w:sz w:val="20"/>
          <w:szCs w:val="20"/>
        </w:rPr>
        <w:t>rendición</w:t>
      </w:r>
      <w:r w:rsidRPr="00256278">
        <w:rPr>
          <w:rFonts w:ascii="Verdana" w:hAnsi="Verdana"/>
          <w:sz w:val="20"/>
          <w:szCs w:val="20"/>
        </w:rPr>
        <w:t xml:space="preserve"> de cuentas; los agentes y delegados del ministerio </w:t>
      </w:r>
      <w:r w:rsidR="00AF063F" w:rsidRPr="00256278">
        <w:rPr>
          <w:rFonts w:ascii="Verdana" w:hAnsi="Verdana"/>
          <w:sz w:val="20"/>
          <w:szCs w:val="20"/>
        </w:rPr>
        <w:t>público</w:t>
      </w:r>
      <w:r w:rsidRPr="00256278">
        <w:rPr>
          <w:rFonts w:ascii="Verdana" w:hAnsi="Verdana"/>
          <w:sz w:val="20"/>
          <w:szCs w:val="20"/>
        </w:rPr>
        <w:t xml:space="preserve"> y sus secretarios; el procurador, subprocuradores y secretario general de la </w:t>
      </w:r>
      <w:r w:rsidR="00AF063F" w:rsidRPr="00256278">
        <w:rPr>
          <w:rFonts w:ascii="Verdana" w:hAnsi="Verdana"/>
          <w:sz w:val="20"/>
          <w:szCs w:val="20"/>
        </w:rPr>
        <w:t>procuraduría</w:t>
      </w:r>
      <w:r w:rsidRPr="00256278">
        <w:rPr>
          <w:rFonts w:ascii="Verdana" w:hAnsi="Verdana"/>
          <w:sz w:val="20"/>
          <w:szCs w:val="20"/>
        </w:rPr>
        <w:t xml:space="preserve"> de los derechos humanos del estado; el personal directivo de las instituciones educativas del sistema educativo estatal.</w:t>
      </w:r>
    </w:p>
    <w:p w14:paraId="738C40B5" w14:textId="77777777" w:rsidR="00256278" w:rsidRPr="00256278" w:rsidRDefault="00256278" w:rsidP="00256278">
      <w:pPr>
        <w:pStyle w:val="Estilo"/>
        <w:rPr>
          <w:rFonts w:ascii="Verdana" w:hAnsi="Verdana"/>
          <w:sz w:val="20"/>
          <w:szCs w:val="20"/>
        </w:rPr>
      </w:pPr>
    </w:p>
    <w:p w14:paraId="49F31930" w14:textId="77777777" w:rsidR="0042412F" w:rsidRDefault="0042412F" w:rsidP="00AF063F">
      <w:pPr>
        <w:pStyle w:val="Estilo"/>
        <w:jc w:val="right"/>
        <w:rPr>
          <w:rFonts w:ascii="Verdana" w:hAnsi="Verdana"/>
          <w:sz w:val="20"/>
          <w:szCs w:val="20"/>
        </w:rPr>
      </w:pPr>
    </w:p>
    <w:p w14:paraId="669B5637" w14:textId="0E1A29DF" w:rsidR="00256278" w:rsidRPr="00256278" w:rsidRDefault="00AF063F" w:rsidP="00AF063F">
      <w:pPr>
        <w:pStyle w:val="Estilo"/>
        <w:jc w:val="right"/>
        <w:rPr>
          <w:rFonts w:ascii="Verdana" w:hAnsi="Verdana"/>
          <w:sz w:val="20"/>
          <w:szCs w:val="20"/>
        </w:rPr>
      </w:pPr>
      <w:r w:rsidRPr="00256278">
        <w:rPr>
          <w:rFonts w:ascii="Verdana" w:hAnsi="Verdana"/>
          <w:sz w:val="20"/>
          <w:szCs w:val="20"/>
        </w:rPr>
        <w:lastRenderedPageBreak/>
        <w:t>(REFORMADO, P.O. 25 DE NOVIEMBRE DE 2005)</w:t>
      </w:r>
    </w:p>
    <w:p w14:paraId="7047737D" w14:textId="0FE7015E" w:rsidR="00256278" w:rsidRPr="00256278" w:rsidRDefault="00256278" w:rsidP="00E37349">
      <w:pPr>
        <w:pStyle w:val="Estilo"/>
        <w:ind w:left="709"/>
        <w:rPr>
          <w:rFonts w:ascii="Verdana" w:hAnsi="Verdana"/>
          <w:sz w:val="20"/>
          <w:szCs w:val="20"/>
        </w:rPr>
      </w:pPr>
      <w:r w:rsidRPr="00256278">
        <w:rPr>
          <w:rFonts w:ascii="Verdana" w:hAnsi="Verdana"/>
          <w:sz w:val="20"/>
          <w:szCs w:val="20"/>
        </w:rPr>
        <w:t xml:space="preserve">Los titulares de los </w:t>
      </w:r>
      <w:r w:rsidR="00AF063F" w:rsidRPr="00256278">
        <w:rPr>
          <w:rFonts w:ascii="Verdana" w:hAnsi="Verdana"/>
          <w:sz w:val="20"/>
          <w:szCs w:val="20"/>
        </w:rPr>
        <w:t>órganos</w:t>
      </w:r>
      <w:r w:rsidRPr="00256278">
        <w:rPr>
          <w:rFonts w:ascii="Verdana" w:hAnsi="Verdana"/>
          <w:sz w:val="20"/>
          <w:szCs w:val="20"/>
        </w:rPr>
        <w:t xml:space="preserve"> de gobierno o </w:t>
      </w:r>
      <w:r w:rsidR="00AF063F" w:rsidRPr="00256278">
        <w:rPr>
          <w:rFonts w:ascii="Verdana" w:hAnsi="Verdana"/>
          <w:sz w:val="20"/>
          <w:szCs w:val="20"/>
        </w:rPr>
        <w:t>administración</w:t>
      </w:r>
      <w:r w:rsidRPr="00256278">
        <w:rPr>
          <w:rFonts w:ascii="Verdana" w:hAnsi="Verdana"/>
          <w:sz w:val="20"/>
          <w:szCs w:val="20"/>
        </w:rPr>
        <w:t xml:space="preserve"> de </w:t>
      </w:r>
      <w:r w:rsidR="00AF063F" w:rsidRPr="00256278">
        <w:rPr>
          <w:rFonts w:ascii="Verdana" w:hAnsi="Verdana"/>
          <w:sz w:val="20"/>
          <w:szCs w:val="20"/>
        </w:rPr>
        <w:t>las</w:t>
      </w:r>
      <w:r w:rsidRPr="00256278">
        <w:rPr>
          <w:rFonts w:ascii="Verdana" w:hAnsi="Verdana"/>
          <w:sz w:val="20"/>
          <w:szCs w:val="20"/>
        </w:rPr>
        <w:t xml:space="preserve"> entidades de la </w:t>
      </w:r>
      <w:r w:rsidR="00AF063F" w:rsidRPr="00256278">
        <w:rPr>
          <w:rFonts w:ascii="Verdana" w:hAnsi="Verdana"/>
          <w:sz w:val="20"/>
          <w:szCs w:val="20"/>
        </w:rPr>
        <w:t>administración</w:t>
      </w:r>
      <w:r w:rsidRPr="00256278">
        <w:rPr>
          <w:rFonts w:ascii="Verdana" w:hAnsi="Verdana"/>
          <w:sz w:val="20"/>
          <w:szCs w:val="20"/>
        </w:rPr>
        <w:t xml:space="preserve"> publica paraestatal;</w:t>
      </w:r>
    </w:p>
    <w:p w14:paraId="002677C1" w14:textId="77777777" w:rsidR="00256278" w:rsidRPr="00256278" w:rsidRDefault="00256278" w:rsidP="00256278">
      <w:pPr>
        <w:pStyle w:val="Estilo"/>
        <w:rPr>
          <w:rFonts w:ascii="Verdana" w:hAnsi="Verdana"/>
          <w:sz w:val="20"/>
          <w:szCs w:val="20"/>
        </w:rPr>
      </w:pPr>
    </w:p>
    <w:p w14:paraId="5ECCC59C" w14:textId="382E1321" w:rsidR="00256278" w:rsidRPr="00256278" w:rsidRDefault="00AF063F" w:rsidP="00AF063F">
      <w:pPr>
        <w:pStyle w:val="Estilo"/>
        <w:jc w:val="right"/>
        <w:rPr>
          <w:rFonts w:ascii="Verdana" w:hAnsi="Verdana"/>
          <w:sz w:val="20"/>
          <w:szCs w:val="20"/>
        </w:rPr>
      </w:pPr>
      <w:r w:rsidRPr="00256278">
        <w:rPr>
          <w:rFonts w:ascii="Verdana" w:hAnsi="Verdana"/>
          <w:sz w:val="20"/>
          <w:szCs w:val="20"/>
        </w:rPr>
        <w:t>(REFORMADA, P.O. 25 DE NOVIEMBRE DE 2005)</w:t>
      </w:r>
    </w:p>
    <w:p w14:paraId="70C5C8BD" w14:textId="2508B1D9" w:rsidR="00256278" w:rsidRPr="00256278" w:rsidRDefault="00AF063F" w:rsidP="003F2390">
      <w:pPr>
        <w:pStyle w:val="Estilo"/>
        <w:numPr>
          <w:ilvl w:val="0"/>
          <w:numId w:val="2"/>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el poder judicial: el secretario general del suprema tribunal de justicia, el secretario general del consejo del poder judicial, el director general de </w:t>
      </w:r>
      <w:r w:rsidRPr="00256278">
        <w:rPr>
          <w:rFonts w:ascii="Verdana" w:hAnsi="Verdana"/>
          <w:sz w:val="20"/>
          <w:szCs w:val="20"/>
        </w:rPr>
        <w:t>administración</w:t>
      </w:r>
      <w:r w:rsidR="00256278" w:rsidRPr="00256278">
        <w:rPr>
          <w:rFonts w:ascii="Verdana" w:hAnsi="Verdana"/>
          <w:sz w:val="20"/>
          <w:szCs w:val="20"/>
        </w:rPr>
        <w:t>, el contralor, los secretarios particular y ejecutivo de la presidencia, los secretarios de acuerdos y los secretarios proyectistas tanto de sala como de juzgado, y</w:t>
      </w:r>
    </w:p>
    <w:p w14:paraId="6EB2E56E" w14:textId="77777777" w:rsidR="00256278" w:rsidRPr="00256278" w:rsidRDefault="00256278" w:rsidP="00256278">
      <w:pPr>
        <w:pStyle w:val="Estilo"/>
        <w:rPr>
          <w:rFonts w:ascii="Verdana" w:hAnsi="Verdana"/>
          <w:sz w:val="20"/>
          <w:szCs w:val="20"/>
        </w:rPr>
      </w:pPr>
    </w:p>
    <w:p w14:paraId="6018A704" w14:textId="7C3AFFAD" w:rsidR="00256278" w:rsidRPr="00256278" w:rsidRDefault="00AF063F" w:rsidP="00AF063F">
      <w:pPr>
        <w:pStyle w:val="Estilo"/>
        <w:jc w:val="right"/>
        <w:rPr>
          <w:rFonts w:ascii="Verdana" w:hAnsi="Verdana"/>
          <w:sz w:val="20"/>
          <w:szCs w:val="20"/>
        </w:rPr>
      </w:pPr>
      <w:r w:rsidRPr="00256278">
        <w:rPr>
          <w:rFonts w:ascii="Verdana" w:hAnsi="Verdana"/>
          <w:sz w:val="20"/>
          <w:szCs w:val="20"/>
        </w:rPr>
        <w:t>(REFORMADA, P.O. 25 DE NOVIEMBRE DE 2005)</w:t>
      </w:r>
    </w:p>
    <w:p w14:paraId="2CCC409C" w14:textId="67AC374A" w:rsidR="00256278" w:rsidRPr="00256278" w:rsidRDefault="00AF063F" w:rsidP="003F2390">
      <w:pPr>
        <w:pStyle w:val="Estilo"/>
        <w:numPr>
          <w:ilvl w:val="0"/>
          <w:numId w:val="2"/>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los municipios: los secretarios del ayuntamiento y sus secretarios particulares, el secretario particular de los presidentes, el tesorero y el oficial mayor, los directores y subdirectores de las </w:t>
      </w:r>
      <w:r w:rsidRPr="00256278">
        <w:rPr>
          <w:rFonts w:ascii="Verdana" w:hAnsi="Verdana"/>
          <w:sz w:val="20"/>
          <w:szCs w:val="20"/>
        </w:rPr>
        <w:t>áreas</w:t>
      </w:r>
      <w:r w:rsidR="00256278" w:rsidRPr="00256278">
        <w:rPr>
          <w:rFonts w:ascii="Verdana" w:hAnsi="Verdana"/>
          <w:sz w:val="20"/>
          <w:szCs w:val="20"/>
        </w:rPr>
        <w:t xml:space="preserve"> que integran la </w:t>
      </w:r>
      <w:r w:rsidRPr="00256278">
        <w:rPr>
          <w:rFonts w:ascii="Verdana" w:hAnsi="Verdana"/>
          <w:sz w:val="20"/>
          <w:szCs w:val="20"/>
        </w:rPr>
        <w:t>administración</w:t>
      </w:r>
      <w:r w:rsidR="00256278" w:rsidRPr="00256278">
        <w:rPr>
          <w:rFonts w:ascii="Verdana" w:hAnsi="Verdana"/>
          <w:sz w:val="20"/>
          <w:szCs w:val="20"/>
        </w:rPr>
        <w:t xml:space="preserve"> centralizada, los titulares de los </w:t>
      </w:r>
      <w:r w:rsidRPr="00256278">
        <w:rPr>
          <w:rFonts w:ascii="Verdana" w:hAnsi="Verdana"/>
          <w:sz w:val="20"/>
          <w:szCs w:val="20"/>
        </w:rPr>
        <w:t>órganos</w:t>
      </w:r>
      <w:r w:rsidR="00256278" w:rsidRPr="00256278">
        <w:rPr>
          <w:rFonts w:ascii="Verdana" w:hAnsi="Verdana"/>
          <w:sz w:val="20"/>
          <w:szCs w:val="20"/>
        </w:rPr>
        <w:t xml:space="preserve"> de gobierno o </w:t>
      </w:r>
      <w:r w:rsidRPr="00256278">
        <w:rPr>
          <w:rFonts w:ascii="Verdana" w:hAnsi="Verdana"/>
          <w:sz w:val="20"/>
          <w:szCs w:val="20"/>
        </w:rPr>
        <w:t>administración</w:t>
      </w:r>
      <w:r w:rsidR="00256278" w:rsidRPr="00256278">
        <w:rPr>
          <w:rFonts w:ascii="Verdana" w:hAnsi="Verdana"/>
          <w:sz w:val="20"/>
          <w:szCs w:val="20"/>
        </w:rPr>
        <w:t xml:space="preserve"> de las entidades paramunicipales.</w:t>
      </w:r>
    </w:p>
    <w:p w14:paraId="32D779B0" w14:textId="77777777" w:rsidR="00256278" w:rsidRPr="00256278" w:rsidRDefault="00256278" w:rsidP="00256278">
      <w:pPr>
        <w:pStyle w:val="Estilo"/>
        <w:rPr>
          <w:rFonts w:ascii="Verdana" w:hAnsi="Verdana"/>
          <w:sz w:val="20"/>
          <w:szCs w:val="20"/>
        </w:rPr>
      </w:pPr>
    </w:p>
    <w:p w14:paraId="102CE7EF" w14:textId="7FB823A7"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7.-</w:t>
      </w:r>
      <w:r w:rsidRPr="00256278">
        <w:rPr>
          <w:rFonts w:ascii="Verdana" w:hAnsi="Verdana"/>
          <w:sz w:val="20"/>
          <w:szCs w:val="20"/>
        </w:rPr>
        <w:t xml:space="preserve"> </w:t>
      </w:r>
      <w:r w:rsidR="00AF063F">
        <w:rPr>
          <w:rFonts w:ascii="Verdana" w:hAnsi="Verdana"/>
          <w:sz w:val="20"/>
          <w:szCs w:val="20"/>
        </w:rPr>
        <w:t>L</w:t>
      </w:r>
      <w:r w:rsidRPr="00256278">
        <w:rPr>
          <w:rFonts w:ascii="Verdana" w:hAnsi="Verdana"/>
          <w:sz w:val="20"/>
          <w:szCs w:val="20"/>
        </w:rPr>
        <w:t xml:space="preserve">a </w:t>
      </w:r>
      <w:r w:rsidR="00AF063F" w:rsidRPr="00256278">
        <w:rPr>
          <w:rFonts w:ascii="Verdana" w:hAnsi="Verdana"/>
          <w:sz w:val="20"/>
          <w:szCs w:val="20"/>
        </w:rPr>
        <w:t>categoría</w:t>
      </w:r>
      <w:r w:rsidRPr="00256278">
        <w:rPr>
          <w:rFonts w:ascii="Verdana" w:hAnsi="Verdana"/>
          <w:sz w:val="20"/>
          <w:szCs w:val="20"/>
        </w:rPr>
        <w:t xml:space="preserve"> de trabajador de confianza depende de la naturaleza de las funciones desempeñadas y no de la </w:t>
      </w:r>
      <w:r w:rsidR="00AF063F" w:rsidRPr="00256278">
        <w:rPr>
          <w:rFonts w:ascii="Verdana" w:hAnsi="Verdana"/>
          <w:sz w:val="20"/>
          <w:szCs w:val="20"/>
        </w:rPr>
        <w:t>designación</w:t>
      </w:r>
      <w:r w:rsidRPr="00256278">
        <w:rPr>
          <w:rFonts w:ascii="Verdana" w:hAnsi="Verdana"/>
          <w:sz w:val="20"/>
          <w:szCs w:val="20"/>
        </w:rPr>
        <w:t xml:space="preserve"> que se </w:t>
      </w:r>
      <w:r w:rsidR="00AF063F" w:rsidRPr="00256278">
        <w:rPr>
          <w:rFonts w:ascii="Verdana" w:hAnsi="Verdana"/>
          <w:sz w:val="20"/>
          <w:szCs w:val="20"/>
        </w:rPr>
        <w:t>dé</w:t>
      </w:r>
      <w:r w:rsidRPr="00256278">
        <w:rPr>
          <w:rFonts w:ascii="Verdana" w:hAnsi="Verdana"/>
          <w:sz w:val="20"/>
          <w:szCs w:val="20"/>
        </w:rPr>
        <w:t xml:space="preserve"> al puesto.</w:t>
      </w:r>
    </w:p>
    <w:p w14:paraId="25CA85EE" w14:textId="77777777" w:rsidR="00256278" w:rsidRPr="00256278" w:rsidRDefault="00256278" w:rsidP="00256278">
      <w:pPr>
        <w:pStyle w:val="Estilo"/>
        <w:rPr>
          <w:rFonts w:ascii="Verdana" w:hAnsi="Verdana"/>
          <w:sz w:val="20"/>
          <w:szCs w:val="20"/>
        </w:rPr>
      </w:pPr>
    </w:p>
    <w:p w14:paraId="6580C796" w14:textId="61343A17" w:rsidR="00256278" w:rsidRPr="00256278" w:rsidRDefault="00256278" w:rsidP="00E60E1C">
      <w:pPr>
        <w:pStyle w:val="Estilo"/>
        <w:ind w:firstLine="708"/>
        <w:rPr>
          <w:rFonts w:ascii="Verdana" w:hAnsi="Verdana"/>
          <w:sz w:val="20"/>
          <w:szCs w:val="20"/>
        </w:rPr>
      </w:pPr>
      <w:r w:rsidRPr="00256278">
        <w:rPr>
          <w:rFonts w:ascii="Verdana" w:hAnsi="Verdana"/>
          <w:sz w:val="20"/>
          <w:szCs w:val="20"/>
        </w:rPr>
        <w:t xml:space="preserve">Al crearse </w:t>
      </w:r>
      <w:r w:rsidR="00AF063F" w:rsidRPr="00256278">
        <w:rPr>
          <w:rFonts w:ascii="Verdana" w:hAnsi="Verdana"/>
          <w:sz w:val="20"/>
          <w:szCs w:val="20"/>
        </w:rPr>
        <w:t>categorías</w:t>
      </w:r>
      <w:r w:rsidRPr="00256278">
        <w:rPr>
          <w:rFonts w:ascii="Verdana" w:hAnsi="Verdana"/>
          <w:sz w:val="20"/>
          <w:szCs w:val="20"/>
        </w:rPr>
        <w:t xml:space="preserve"> o cargos no comprendidos en el </w:t>
      </w:r>
      <w:r w:rsidR="00AF063F" w:rsidRPr="00256278">
        <w:rPr>
          <w:rFonts w:ascii="Verdana" w:hAnsi="Verdana"/>
          <w:sz w:val="20"/>
          <w:szCs w:val="20"/>
        </w:rPr>
        <w:t>artículo</w:t>
      </w:r>
      <w:r w:rsidRPr="00256278">
        <w:rPr>
          <w:rFonts w:ascii="Verdana" w:hAnsi="Verdana"/>
          <w:sz w:val="20"/>
          <w:szCs w:val="20"/>
        </w:rPr>
        <w:t xml:space="preserve"> anterior, la </w:t>
      </w:r>
      <w:r w:rsidR="00AF063F" w:rsidRPr="00256278">
        <w:rPr>
          <w:rFonts w:ascii="Verdana" w:hAnsi="Verdana"/>
          <w:sz w:val="20"/>
          <w:szCs w:val="20"/>
        </w:rPr>
        <w:t>clasificación</w:t>
      </w:r>
      <w:r w:rsidRPr="00256278">
        <w:rPr>
          <w:rFonts w:ascii="Verdana" w:hAnsi="Verdana"/>
          <w:sz w:val="20"/>
          <w:szCs w:val="20"/>
        </w:rPr>
        <w:t xml:space="preserve"> de base o de confianza que les corresponda, se determinara expresamente por la </w:t>
      </w:r>
      <w:r w:rsidR="00AF063F" w:rsidRPr="00256278">
        <w:rPr>
          <w:rFonts w:ascii="Verdana" w:hAnsi="Verdana"/>
          <w:sz w:val="20"/>
          <w:szCs w:val="20"/>
        </w:rPr>
        <w:t>disposición</w:t>
      </w:r>
      <w:r w:rsidRPr="00256278">
        <w:rPr>
          <w:rFonts w:ascii="Verdana" w:hAnsi="Verdana"/>
          <w:sz w:val="20"/>
          <w:szCs w:val="20"/>
        </w:rPr>
        <w:t xml:space="preserve"> legal que formalice su </w:t>
      </w:r>
      <w:r w:rsidR="00AF063F" w:rsidRPr="00256278">
        <w:rPr>
          <w:rFonts w:ascii="Verdana" w:hAnsi="Verdana"/>
          <w:sz w:val="20"/>
          <w:szCs w:val="20"/>
        </w:rPr>
        <w:t>creación</w:t>
      </w:r>
      <w:r w:rsidRPr="00256278">
        <w:rPr>
          <w:rFonts w:ascii="Verdana" w:hAnsi="Verdana"/>
          <w:sz w:val="20"/>
          <w:szCs w:val="20"/>
        </w:rPr>
        <w:t>, considerando la naturaleza de las funciones que realice el trabajador.</w:t>
      </w:r>
    </w:p>
    <w:p w14:paraId="1875B450" w14:textId="77777777" w:rsidR="00256278" w:rsidRPr="00256278" w:rsidRDefault="00256278" w:rsidP="00256278">
      <w:pPr>
        <w:pStyle w:val="Estilo"/>
        <w:rPr>
          <w:rFonts w:ascii="Verdana" w:hAnsi="Verdana"/>
          <w:sz w:val="20"/>
          <w:szCs w:val="20"/>
        </w:rPr>
      </w:pPr>
    </w:p>
    <w:p w14:paraId="073F3900" w14:textId="67905261"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8.-</w:t>
      </w:r>
      <w:r w:rsidRPr="00256278">
        <w:rPr>
          <w:rFonts w:ascii="Verdana" w:hAnsi="Verdana"/>
          <w:sz w:val="20"/>
          <w:szCs w:val="20"/>
        </w:rPr>
        <w:t xml:space="preserve"> </w:t>
      </w:r>
      <w:r w:rsidR="00AF063F">
        <w:rPr>
          <w:rFonts w:ascii="Verdana" w:hAnsi="Verdana"/>
          <w:sz w:val="20"/>
          <w:szCs w:val="20"/>
        </w:rPr>
        <w:t>Q</w:t>
      </w:r>
      <w:r w:rsidRPr="00256278">
        <w:rPr>
          <w:rFonts w:ascii="Verdana" w:hAnsi="Verdana"/>
          <w:sz w:val="20"/>
          <w:szCs w:val="20"/>
        </w:rPr>
        <w:t xml:space="preserve">uedan excluidos del </w:t>
      </w:r>
      <w:r w:rsidR="00AF063F" w:rsidRPr="00256278">
        <w:rPr>
          <w:rFonts w:ascii="Verdana" w:hAnsi="Verdana"/>
          <w:sz w:val="20"/>
          <w:szCs w:val="20"/>
        </w:rPr>
        <w:t>régimen</w:t>
      </w:r>
      <w:r w:rsidRPr="00256278">
        <w:rPr>
          <w:rFonts w:ascii="Verdana" w:hAnsi="Verdana"/>
          <w:sz w:val="20"/>
          <w:szCs w:val="20"/>
        </w:rPr>
        <w:t xml:space="preserve"> de esta ley los miembros de las </w:t>
      </w:r>
      <w:r w:rsidR="00AF063F" w:rsidRPr="00256278">
        <w:rPr>
          <w:rFonts w:ascii="Verdana" w:hAnsi="Verdana"/>
          <w:sz w:val="20"/>
          <w:szCs w:val="20"/>
        </w:rPr>
        <w:t>policías</w:t>
      </w:r>
      <w:r w:rsidRPr="00256278">
        <w:rPr>
          <w:rFonts w:ascii="Verdana" w:hAnsi="Verdana"/>
          <w:sz w:val="20"/>
          <w:szCs w:val="20"/>
        </w:rPr>
        <w:t xml:space="preserve"> estatales o municipales, de las fuerzas de seguridad, de las fuerzas de </w:t>
      </w:r>
      <w:r w:rsidR="00AF063F" w:rsidRPr="00256278">
        <w:rPr>
          <w:rFonts w:ascii="Verdana" w:hAnsi="Verdana"/>
          <w:sz w:val="20"/>
          <w:szCs w:val="20"/>
        </w:rPr>
        <w:t>tránsito</w:t>
      </w:r>
      <w:r w:rsidRPr="00256278">
        <w:rPr>
          <w:rFonts w:ascii="Verdana" w:hAnsi="Verdana"/>
          <w:sz w:val="20"/>
          <w:szCs w:val="20"/>
        </w:rPr>
        <w:t xml:space="preserve"> y los trabajadores de confianza, pero </w:t>
      </w:r>
      <w:r w:rsidR="00AF063F" w:rsidRPr="00256278">
        <w:rPr>
          <w:rFonts w:ascii="Verdana" w:hAnsi="Verdana"/>
          <w:sz w:val="20"/>
          <w:szCs w:val="20"/>
        </w:rPr>
        <w:t>tendrán</w:t>
      </w:r>
      <w:r w:rsidRPr="00256278">
        <w:rPr>
          <w:rFonts w:ascii="Verdana" w:hAnsi="Verdana"/>
          <w:sz w:val="20"/>
          <w:szCs w:val="20"/>
        </w:rPr>
        <w:t xml:space="preserve"> derecho a disfrutar de las medidas de </w:t>
      </w:r>
      <w:r w:rsidR="00AF063F" w:rsidRPr="00256278">
        <w:rPr>
          <w:rFonts w:ascii="Verdana" w:hAnsi="Verdana"/>
          <w:sz w:val="20"/>
          <w:szCs w:val="20"/>
        </w:rPr>
        <w:t>protección</w:t>
      </w:r>
      <w:r w:rsidRPr="00256278">
        <w:rPr>
          <w:rFonts w:ascii="Verdana" w:hAnsi="Verdana"/>
          <w:sz w:val="20"/>
          <w:szCs w:val="20"/>
        </w:rPr>
        <w:t xml:space="preserve"> al salario y </w:t>
      </w:r>
      <w:r w:rsidR="00E60E1C" w:rsidRPr="00256278">
        <w:rPr>
          <w:rFonts w:ascii="Verdana" w:hAnsi="Verdana"/>
          <w:sz w:val="20"/>
          <w:szCs w:val="20"/>
        </w:rPr>
        <w:t>gozarán</w:t>
      </w:r>
      <w:r w:rsidRPr="00256278">
        <w:rPr>
          <w:rFonts w:ascii="Verdana" w:hAnsi="Verdana"/>
          <w:sz w:val="20"/>
          <w:szCs w:val="20"/>
        </w:rPr>
        <w:t xml:space="preserve"> de los beneficios de la seguridad social.</w:t>
      </w:r>
    </w:p>
    <w:p w14:paraId="1F7A791D" w14:textId="77777777" w:rsidR="00256278" w:rsidRPr="00256278" w:rsidRDefault="00256278" w:rsidP="00256278">
      <w:pPr>
        <w:pStyle w:val="Estilo"/>
        <w:rPr>
          <w:rFonts w:ascii="Verdana" w:hAnsi="Verdana"/>
          <w:sz w:val="20"/>
          <w:szCs w:val="20"/>
        </w:rPr>
      </w:pPr>
    </w:p>
    <w:p w14:paraId="38850548" w14:textId="3839C4E5" w:rsidR="00256278" w:rsidRPr="00256278" w:rsidRDefault="00AF063F" w:rsidP="00AF063F">
      <w:pPr>
        <w:pStyle w:val="Estilo"/>
        <w:jc w:val="right"/>
        <w:rPr>
          <w:rFonts w:ascii="Verdana" w:hAnsi="Verdana"/>
          <w:sz w:val="20"/>
          <w:szCs w:val="20"/>
        </w:rPr>
      </w:pPr>
      <w:r w:rsidRPr="00256278">
        <w:rPr>
          <w:rFonts w:ascii="Verdana" w:hAnsi="Verdana"/>
          <w:sz w:val="20"/>
          <w:szCs w:val="20"/>
        </w:rPr>
        <w:t>(REFORMADO, P. O. 12 DE MAYO DE 2015)</w:t>
      </w:r>
    </w:p>
    <w:p w14:paraId="62287A63" w14:textId="0AC82A16" w:rsidR="00256278" w:rsidRPr="00256278" w:rsidRDefault="00256278" w:rsidP="00E60E1C">
      <w:pPr>
        <w:pStyle w:val="Estilo"/>
        <w:ind w:firstLine="708"/>
        <w:rPr>
          <w:rFonts w:ascii="Verdana" w:hAnsi="Verdana"/>
          <w:sz w:val="20"/>
          <w:szCs w:val="20"/>
        </w:rPr>
      </w:pPr>
      <w:r w:rsidRPr="00256278">
        <w:rPr>
          <w:rFonts w:ascii="Verdana" w:hAnsi="Verdana"/>
          <w:sz w:val="20"/>
          <w:szCs w:val="20"/>
        </w:rPr>
        <w:t xml:space="preserve">Los poderes ejecutivo, legislativo y judicial, organismos </w:t>
      </w:r>
      <w:r w:rsidR="00AF063F" w:rsidRPr="00256278">
        <w:rPr>
          <w:rFonts w:ascii="Verdana" w:hAnsi="Verdana"/>
          <w:sz w:val="20"/>
          <w:szCs w:val="20"/>
        </w:rPr>
        <w:t>autónomos</w:t>
      </w:r>
      <w:r w:rsidRPr="00256278">
        <w:rPr>
          <w:rFonts w:ascii="Verdana" w:hAnsi="Verdana"/>
          <w:sz w:val="20"/>
          <w:szCs w:val="20"/>
        </w:rPr>
        <w:t xml:space="preserve"> y municipios, mediante disposiciones de </w:t>
      </w:r>
      <w:r w:rsidR="00AF063F" w:rsidRPr="00256278">
        <w:rPr>
          <w:rFonts w:ascii="Verdana" w:hAnsi="Verdana"/>
          <w:sz w:val="20"/>
          <w:szCs w:val="20"/>
        </w:rPr>
        <w:t>carácter</w:t>
      </w:r>
      <w:r w:rsidRPr="00256278">
        <w:rPr>
          <w:rFonts w:ascii="Verdana" w:hAnsi="Verdana"/>
          <w:sz w:val="20"/>
          <w:szCs w:val="20"/>
        </w:rPr>
        <w:t xml:space="preserve"> general, </w:t>
      </w:r>
      <w:r w:rsidR="00AF063F" w:rsidRPr="00256278">
        <w:rPr>
          <w:rFonts w:ascii="Verdana" w:hAnsi="Verdana"/>
          <w:sz w:val="20"/>
          <w:szCs w:val="20"/>
        </w:rPr>
        <w:t>podrán</w:t>
      </w:r>
      <w:r w:rsidRPr="00256278">
        <w:rPr>
          <w:rFonts w:ascii="Verdana" w:hAnsi="Verdana"/>
          <w:sz w:val="20"/>
          <w:szCs w:val="20"/>
        </w:rPr>
        <w:t xml:space="preserve"> establecer una </w:t>
      </w:r>
      <w:r w:rsidR="00AF063F" w:rsidRPr="00256278">
        <w:rPr>
          <w:rFonts w:ascii="Verdana" w:hAnsi="Verdana"/>
          <w:sz w:val="20"/>
          <w:szCs w:val="20"/>
        </w:rPr>
        <w:t>prestación</w:t>
      </w:r>
      <w:r w:rsidRPr="00256278">
        <w:rPr>
          <w:rFonts w:ascii="Verdana" w:hAnsi="Verdana"/>
          <w:sz w:val="20"/>
          <w:szCs w:val="20"/>
        </w:rPr>
        <w:t xml:space="preserve"> a favor de los trabajadores de confianza al </w:t>
      </w:r>
      <w:r w:rsidR="00AF063F" w:rsidRPr="00256278">
        <w:rPr>
          <w:rFonts w:ascii="Verdana" w:hAnsi="Verdana"/>
          <w:sz w:val="20"/>
          <w:szCs w:val="20"/>
        </w:rPr>
        <w:t>término</w:t>
      </w:r>
      <w:r w:rsidRPr="00256278">
        <w:rPr>
          <w:rFonts w:ascii="Verdana" w:hAnsi="Verdana"/>
          <w:sz w:val="20"/>
          <w:szCs w:val="20"/>
        </w:rPr>
        <w:t xml:space="preserve"> de la </w:t>
      </w:r>
      <w:r w:rsidR="00AF063F" w:rsidRPr="00256278">
        <w:rPr>
          <w:rFonts w:ascii="Verdana" w:hAnsi="Verdana"/>
          <w:sz w:val="20"/>
          <w:szCs w:val="20"/>
        </w:rPr>
        <w:t>relación</w:t>
      </w:r>
      <w:r w:rsidRPr="00256278">
        <w:rPr>
          <w:rFonts w:ascii="Verdana" w:hAnsi="Verdana"/>
          <w:sz w:val="20"/>
          <w:szCs w:val="20"/>
        </w:rPr>
        <w:t xml:space="preserve"> laboral, cuyo importe en </w:t>
      </w:r>
      <w:r w:rsidR="00AF063F" w:rsidRPr="00256278">
        <w:rPr>
          <w:rFonts w:ascii="Verdana" w:hAnsi="Verdana"/>
          <w:sz w:val="20"/>
          <w:szCs w:val="20"/>
        </w:rPr>
        <w:t>ningún</w:t>
      </w:r>
      <w:r w:rsidRPr="00256278">
        <w:rPr>
          <w:rFonts w:ascii="Verdana" w:hAnsi="Verdana"/>
          <w:sz w:val="20"/>
          <w:szCs w:val="20"/>
        </w:rPr>
        <w:t xml:space="preserve"> caso </w:t>
      </w:r>
      <w:r w:rsidR="00AF063F" w:rsidRPr="00256278">
        <w:rPr>
          <w:rFonts w:ascii="Verdana" w:hAnsi="Verdana"/>
          <w:sz w:val="20"/>
          <w:szCs w:val="20"/>
        </w:rPr>
        <w:t>podrá</w:t>
      </w:r>
      <w:r w:rsidRPr="00256278">
        <w:rPr>
          <w:rFonts w:ascii="Verdana" w:hAnsi="Verdana"/>
          <w:sz w:val="20"/>
          <w:szCs w:val="20"/>
        </w:rPr>
        <w:t xml:space="preserve"> ser superior al equivalente a tres meses de salario, </w:t>
      </w:r>
      <w:r w:rsidR="00AF063F" w:rsidRPr="00256278">
        <w:rPr>
          <w:rFonts w:ascii="Verdana" w:hAnsi="Verdana"/>
          <w:sz w:val="20"/>
          <w:szCs w:val="20"/>
        </w:rPr>
        <w:t>más</w:t>
      </w:r>
      <w:r w:rsidRPr="00256278">
        <w:rPr>
          <w:rFonts w:ascii="Verdana" w:hAnsi="Verdana"/>
          <w:sz w:val="20"/>
          <w:szCs w:val="20"/>
        </w:rPr>
        <w:t xml:space="preserve"> la prima de antigüedad en los </w:t>
      </w:r>
      <w:r w:rsidR="00AF063F" w:rsidRPr="00256278">
        <w:rPr>
          <w:rFonts w:ascii="Verdana" w:hAnsi="Verdana"/>
          <w:sz w:val="20"/>
          <w:szCs w:val="20"/>
        </w:rPr>
        <w:t>términos</w:t>
      </w:r>
      <w:r w:rsidRPr="00256278">
        <w:rPr>
          <w:rFonts w:ascii="Verdana" w:hAnsi="Verdana"/>
          <w:sz w:val="20"/>
          <w:szCs w:val="20"/>
        </w:rPr>
        <w:t xml:space="preserve"> de la </w:t>
      </w:r>
      <w:r w:rsidR="00AF063F" w:rsidRPr="00256278">
        <w:rPr>
          <w:rFonts w:ascii="Verdana" w:hAnsi="Verdana"/>
          <w:sz w:val="20"/>
          <w:szCs w:val="20"/>
        </w:rPr>
        <w:t>fracción</w:t>
      </w:r>
      <w:r w:rsidRPr="00256278">
        <w:rPr>
          <w:rFonts w:ascii="Verdana" w:hAnsi="Verdana"/>
          <w:sz w:val="20"/>
          <w:szCs w:val="20"/>
        </w:rPr>
        <w:t xml:space="preserve"> </w:t>
      </w:r>
      <w:r w:rsidR="00AF063F">
        <w:rPr>
          <w:rFonts w:ascii="Verdana" w:hAnsi="Verdana"/>
          <w:sz w:val="20"/>
          <w:szCs w:val="20"/>
        </w:rPr>
        <w:t>I</w:t>
      </w:r>
      <w:r w:rsidRPr="00256278">
        <w:rPr>
          <w:rFonts w:ascii="Verdana" w:hAnsi="Verdana"/>
          <w:sz w:val="20"/>
          <w:szCs w:val="20"/>
        </w:rPr>
        <w:t xml:space="preserve"> del </w:t>
      </w:r>
      <w:r w:rsidR="00AF063F" w:rsidRPr="00256278">
        <w:rPr>
          <w:rFonts w:ascii="Verdana" w:hAnsi="Verdana"/>
          <w:sz w:val="20"/>
          <w:szCs w:val="20"/>
        </w:rPr>
        <w:t>artículo</w:t>
      </w:r>
      <w:r w:rsidRPr="00256278">
        <w:rPr>
          <w:rFonts w:ascii="Verdana" w:hAnsi="Verdana"/>
          <w:sz w:val="20"/>
          <w:szCs w:val="20"/>
        </w:rPr>
        <w:t xml:space="preserve"> 63 de esta ley.</w:t>
      </w:r>
    </w:p>
    <w:p w14:paraId="45EC22FF" w14:textId="77777777" w:rsidR="00256278" w:rsidRPr="00256278" w:rsidRDefault="00256278" w:rsidP="00256278">
      <w:pPr>
        <w:pStyle w:val="Estilo"/>
        <w:rPr>
          <w:rFonts w:ascii="Verdana" w:hAnsi="Verdana"/>
          <w:sz w:val="20"/>
          <w:szCs w:val="20"/>
        </w:rPr>
      </w:pPr>
    </w:p>
    <w:p w14:paraId="0F077438" w14:textId="647D640E" w:rsidR="00256278" w:rsidRPr="00256278" w:rsidRDefault="00AF063F" w:rsidP="00AF063F">
      <w:pPr>
        <w:pStyle w:val="Estilo"/>
        <w:jc w:val="right"/>
        <w:rPr>
          <w:rFonts w:ascii="Verdana" w:hAnsi="Verdana"/>
          <w:sz w:val="20"/>
          <w:szCs w:val="20"/>
        </w:rPr>
      </w:pPr>
      <w:r w:rsidRPr="00256278">
        <w:rPr>
          <w:rFonts w:ascii="Verdana" w:hAnsi="Verdana"/>
          <w:sz w:val="20"/>
          <w:szCs w:val="20"/>
        </w:rPr>
        <w:t>(ADICIONADO, P. O. 12 DE MAYO DE 2015)</w:t>
      </w:r>
    </w:p>
    <w:p w14:paraId="2C024B2E" w14:textId="5E4D52B7" w:rsidR="00256278" w:rsidRPr="00256278" w:rsidRDefault="00256278" w:rsidP="00E60E1C">
      <w:pPr>
        <w:pStyle w:val="Estilo"/>
        <w:ind w:firstLine="708"/>
        <w:rPr>
          <w:rFonts w:ascii="Verdana" w:hAnsi="Verdana"/>
          <w:sz w:val="20"/>
          <w:szCs w:val="20"/>
        </w:rPr>
      </w:pPr>
      <w:r w:rsidRPr="00256278">
        <w:rPr>
          <w:rFonts w:ascii="Verdana" w:hAnsi="Verdana"/>
          <w:sz w:val="20"/>
          <w:szCs w:val="20"/>
        </w:rPr>
        <w:t xml:space="preserve">Los trabajadores que reciban la </w:t>
      </w:r>
      <w:r w:rsidR="008C74D7" w:rsidRPr="00256278">
        <w:rPr>
          <w:rFonts w:ascii="Verdana" w:hAnsi="Verdana"/>
          <w:sz w:val="20"/>
          <w:szCs w:val="20"/>
        </w:rPr>
        <w:t>prestación</w:t>
      </w:r>
      <w:r w:rsidRPr="00256278">
        <w:rPr>
          <w:rFonts w:ascii="Verdana" w:hAnsi="Verdana"/>
          <w:sz w:val="20"/>
          <w:szCs w:val="20"/>
        </w:rPr>
        <w:t xml:space="preserve"> a que se refiere el </w:t>
      </w:r>
      <w:r w:rsidR="008C74D7" w:rsidRPr="00256278">
        <w:rPr>
          <w:rFonts w:ascii="Verdana" w:hAnsi="Verdana"/>
          <w:sz w:val="20"/>
          <w:szCs w:val="20"/>
        </w:rPr>
        <w:t>párrafo</w:t>
      </w:r>
      <w:r w:rsidRPr="00256278">
        <w:rPr>
          <w:rFonts w:ascii="Verdana" w:hAnsi="Verdana"/>
          <w:sz w:val="20"/>
          <w:szCs w:val="20"/>
        </w:rPr>
        <w:t xml:space="preserve"> que antecede, y se reincorporen al servicio </w:t>
      </w:r>
      <w:r w:rsidR="008C74D7" w:rsidRPr="00256278">
        <w:rPr>
          <w:rFonts w:ascii="Verdana" w:hAnsi="Verdana"/>
          <w:sz w:val="20"/>
          <w:szCs w:val="20"/>
        </w:rPr>
        <w:t>público</w:t>
      </w:r>
      <w:r w:rsidRPr="00256278">
        <w:rPr>
          <w:rFonts w:ascii="Verdana" w:hAnsi="Verdana"/>
          <w:sz w:val="20"/>
          <w:szCs w:val="20"/>
        </w:rPr>
        <w:t xml:space="preserve"> en un plazo no mayor a tres meses, </w:t>
      </w:r>
      <w:r w:rsidR="008C74D7" w:rsidRPr="00256278">
        <w:rPr>
          <w:rFonts w:ascii="Verdana" w:hAnsi="Verdana"/>
          <w:sz w:val="20"/>
          <w:szCs w:val="20"/>
        </w:rPr>
        <w:t>deberán</w:t>
      </w:r>
      <w:r w:rsidRPr="00256278">
        <w:rPr>
          <w:rFonts w:ascii="Verdana" w:hAnsi="Verdana"/>
          <w:sz w:val="20"/>
          <w:szCs w:val="20"/>
        </w:rPr>
        <w:t xml:space="preserve"> reintegrar la parte proporcional de la </w:t>
      </w:r>
      <w:r w:rsidR="008C74D7" w:rsidRPr="00256278">
        <w:rPr>
          <w:rFonts w:ascii="Verdana" w:hAnsi="Verdana"/>
          <w:sz w:val="20"/>
          <w:szCs w:val="20"/>
        </w:rPr>
        <w:t>prestación</w:t>
      </w:r>
      <w:r w:rsidRPr="00256278">
        <w:rPr>
          <w:rFonts w:ascii="Verdana" w:hAnsi="Verdana"/>
          <w:sz w:val="20"/>
          <w:szCs w:val="20"/>
        </w:rPr>
        <w:t xml:space="preserve"> recibida que no corresponda a los doce </w:t>
      </w:r>
      <w:r w:rsidR="008C74D7" w:rsidRPr="00256278">
        <w:rPr>
          <w:rFonts w:ascii="Verdana" w:hAnsi="Verdana"/>
          <w:sz w:val="20"/>
          <w:szCs w:val="20"/>
        </w:rPr>
        <w:t>días</w:t>
      </w:r>
      <w:r w:rsidRPr="00256278">
        <w:rPr>
          <w:rFonts w:ascii="Verdana" w:hAnsi="Verdana"/>
          <w:sz w:val="20"/>
          <w:szCs w:val="20"/>
        </w:rPr>
        <w:t xml:space="preserve"> de salario por cada uno de los años de servicio prestado, en un plazo de 15 </w:t>
      </w:r>
      <w:r w:rsidR="008C74D7" w:rsidRPr="00256278">
        <w:rPr>
          <w:rFonts w:ascii="Verdana" w:hAnsi="Verdana"/>
          <w:sz w:val="20"/>
          <w:szCs w:val="20"/>
        </w:rPr>
        <w:t>días</w:t>
      </w:r>
      <w:r w:rsidRPr="00256278">
        <w:rPr>
          <w:rFonts w:ascii="Verdana" w:hAnsi="Verdana"/>
          <w:sz w:val="20"/>
          <w:szCs w:val="20"/>
        </w:rPr>
        <w:t xml:space="preserve"> </w:t>
      </w:r>
      <w:r w:rsidR="008C74D7" w:rsidRPr="00256278">
        <w:rPr>
          <w:rFonts w:ascii="Verdana" w:hAnsi="Verdana"/>
          <w:sz w:val="20"/>
          <w:szCs w:val="20"/>
        </w:rPr>
        <w:t>hábiles</w:t>
      </w:r>
      <w:r w:rsidRPr="00256278">
        <w:rPr>
          <w:rFonts w:ascii="Verdana" w:hAnsi="Verdana"/>
          <w:sz w:val="20"/>
          <w:szCs w:val="20"/>
        </w:rPr>
        <w:t xml:space="preserve"> contados a partir de su </w:t>
      </w:r>
      <w:r w:rsidR="008C74D7" w:rsidRPr="00256278">
        <w:rPr>
          <w:rFonts w:ascii="Verdana" w:hAnsi="Verdana"/>
          <w:sz w:val="20"/>
          <w:szCs w:val="20"/>
        </w:rPr>
        <w:t>incorporación</w:t>
      </w:r>
      <w:r w:rsidRPr="00256278">
        <w:rPr>
          <w:rFonts w:ascii="Verdana" w:hAnsi="Verdana"/>
          <w:sz w:val="20"/>
          <w:szCs w:val="20"/>
        </w:rPr>
        <w:t xml:space="preserve">. Si reintegran </w:t>
      </w:r>
      <w:r w:rsidR="008C74D7" w:rsidRPr="00256278">
        <w:rPr>
          <w:rFonts w:ascii="Verdana" w:hAnsi="Verdana"/>
          <w:sz w:val="20"/>
          <w:szCs w:val="20"/>
        </w:rPr>
        <w:t>además</w:t>
      </w:r>
      <w:r w:rsidRPr="00256278">
        <w:rPr>
          <w:rFonts w:ascii="Verdana" w:hAnsi="Verdana"/>
          <w:sz w:val="20"/>
          <w:szCs w:val="20"/>
        </w:rPr>
        <w:t xml:space="preserve"> la </w:t>
      </w:r>
      <w:r w:rsidR="008C74D7" w:rsidRPr="00256278">
        <w:rPr>
          <w:rFonts w:ascii="Verdana" w:hAnsi="Verdana"/>
          <w:sz w:val="20"/>
          <w:szCs w:val="20"/>
        </w:rPr>
        <w:t>prestación</w:t>
      </w:r>
      <w:r w:rsidRPr="00256278">
        <w:rPr>
          <w:rFonts w:ascii="Verdana" w:hAnsi="Verdana"/>
          <w:sz w:val="20"/>
          <w:szCs w:val="20"/>
        </w:rPr>
        <w:t xml:space="preserve"> correspondiente a los doce </w:t>
      </w:r>
      <w:r w:rsidR="008C74D7" w:rsidRPr="00256278">
        <w:rPr>
          <w:rFonts w:ascii="Verdana" w:hAnsi="Verdana"/>
          <w:sz w:val="20"/>
          <w:szCs w:val="20"/>
        </w:rPr>
        <w:t>días</w:t>
      </w:r>
      <w:r w:rsidRPr="00256278">
        <w:rPr>
          <w:rFonts w:ascii="Verdana" w:hAnsi="Verdana"/>
          <w:sz w:val="20"/>
          <w:szCs w:val="20"/>
        </w:rPr>
        <w:t xml:space="preserve"> por cada año de servicio prestado conservaran la antigüedad que hubieren generado como producto de su </w:t>
      </w:r>
      <w:r w:rsidR="008C74D7" w:rsidRPr="00256278">
        <w:rPr>
          <w:rFonts w:ascii="Verdana" w:hAnsi="Verdana"/>
          <w:sz w:val="20"/>
          <w:szCs w:val="20"/>
        </w:rPr>
        <w:t>relación</w:t>
      </w:r>
      <w:r w:rsidRPr="00256278">
        <w:rPr>
          <w:rFonts w:ascii="Verdana" w:hAnsi="Verdana"/>
          <w:sz w:val="20"/>
          <w:szCs w:val="20"/>
        </w:rPr>
        <w:t xml:space="preserve"> laboral.</w:t>
      </w:r>
    </w:p>
    <w:p w14:paraId="6F0AFE72" w14:textId="77777777" w:rsidR="00256278" w:rsidRPr="00256278" w:rsidRDefault="00256278" w:rsidP="00256278">
      <w:pPr>
        <w:pStyle w:val="Estilo"/>
        <w:rPr>
          <w:rFonts w:ascii="Verdana" w:hAnsi="Verdana"/>
          <w:sz w:val="20"/>
          <w:szCs w:val="20"/>
        </w:rPr>
      </w:pPr>
    </w:p>
    <w:p w14:paraId="3B26B06B" w14:textId="23A1E55D"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9.-</w:t>
      </w:r>
      <w:r w:rsidRPr="00256278">
        <w:rPr>
          <w:rFonts w:ascii="Verdana" w:hAnsi="Verdana"/>
          <w:sz w:val="20"/>
          <w:szCs w:val="20"/>
        </w:rPr>
        <w:t xml:space="preserve"> </w:t>
      </w:r>
      <w:r w:rsidR="008C74D7">
        <w:rPr>
          <w:rFonts w:ascii="Verdana" w:hAnsi="Verdana"/>
          <w:sz w:val="20"/>
          <w:szCs w:val="20"/>
        </w:rPr>
        <w:t>A</w:t>
      </w:r>
      <w:r w:rsidRPr="00256278">
        <w:rPr>
          <w:rFonts w:ascii="Verdana" w:hAnsi="Verdana"/>
          <w:sz w:val="20"/>
          <w:szCs w:val="20"/>
        </w:rPr>
        <w:t xml:space="preserve"> falta de </w:t>
      </w:r>
      <w:r w:rsidR="008C74D7" w:rsidRPr="00256278">
        <w:rPr>
          <w:rFonts w:ascii="Verdana" w:hAnsi="Verdana"/>
          <w:sz w:val="20"/>
          <w:szCs w:val="20"/>
        </w:rPr>
        <w:t>disposición</w:t>
      </w:r>
      <w:r w:rsidRPr="00256278">
        <w:rPr>
          <w:rFonts w:ascii="Verdana" w:hAnsi="Verdana"/>
          <w:sz w:val="20"/>
          <w:szCs w:val="20"/>
        </w:rPr>
        <w:t xml:space="preserve"> expresa en esta ley, se </w:t>
      </w:r>
      <w:r w:rsidR="008C74D7" w:rsidRPr="00256278">
        <w:rPr>
          <w:rFonts w:ascii="Verdana" w:hAnsi="Verdana"/>
          <w:sz w:val="20"/>
          <w:szCs w:val="20"/>
        </w:rPr>
        <w:t>tomarán</w:t>
      </w:r>
      <w:r w:rsidRPr="00256278">
        <w:rPr>
          <w:rFonts w:ascii="Verdana" w:hAnsi="Verdana"/>
          <w:sz w:val="20"/>
          <w:szCs w:val="20"/>
        </w:rPr>
        <w:t xml:space="preserve"> en </w:t>
      </w:r>
      <w:r w:rsidR="008C74D7" w:rsidRPr="00256278">
        <w:rPr>
          <w:rFonts w:ascii="Verdana" w:hAnsi="Verdana"/>
          <w:sz w:val="20"/>
          <w:szCs w:val="20"/>
        </w:rPr>
        <w:t>consideración</w:t>
      </w:r>
      <w:r w:rsidRPr="00256278">
        <w:rPr>
          <w:rFonts w:ascii="Verdana" w:hAnsi="Verdana"/>
          <w:sz w:val="20"/>
          <w:szCs w:val="20"/>
        </w:rPr>
        <w:t xml:space="preserve"> sus disposiciones que regulen casos semejantes y, supletoriamente, se </w:t>
      </w:r>
      <w:r w:rsidR="008C74D7" w:rsidRPr="00256278">
        <w:rPr>
          <w:rFonts w:ascii="Verdana" w:hAnsi="Verdana"/>
          <w:sz w:val="20"/>
          <w:szCs w:val="20"/>
        </w:rPr>
        <w:t>aplicarán</w:t>
      </w:r>
      <w:r w:rsidRPr="00256278">
        <w:rPr>
          <w:rFonts w:ascii="Verdana" w:hAnsi="Verdana"/>
          <w:sz w:val="20"/>
          <w:szCs w:val="20"/>
        </w:rPr>
        <w:t xml:space="preserve">, en su orden, la ley federal de los trabajadores al servicio del estado, la ley federal del trabajo, las leyes del orden </w:t>
      </w:r>
      <w:r w:rsidR="008C74D7" w:rsidRPr="00256278">
        <w:rPr>
          <w:rFonts w:ascii="Verdana" w:hAnsi="Verdana"/>
          <w:sz w:val="20"/>
          <w:szCs w:val="20"/>
        </w:rPr>
        <w:t>común</w:t>
      </w:r>
      <w:r w:rsidRPr="00256278">
        <w:rPr>
          <w:rFonts w:ascii="Verdana" w:hAnsi="Verdana"/>
          <w:sz w:val="20"/>
          <w:szCs w:val="20"/>
        </w:rPr>
        <w:t>, los principios generales del derecho, la costumbre y el uso.</w:t>
      </w:r>
    </w:p>
    <w:p w14:paraId="564AD987" w14:textId="77777777" w:rsidR="00256278" w:rsidRPr="00256278" w:rsidRDefault="00256278" w:rsidP="00256278">
      <w:pPr>
        <w:pStyle w:val="Estilo"/>
        <w:rPr>
          <w:rFonts w:ascii="Verdana" w:hAnsi="Verdana"/>
          <w:sz w:val="20"/>
          <w:szCs w:val="20"/>
        </w:rPr>
      </w:pPr>
    </w:p>
    <w:p w14:paraId="1087F606" w14:textId="3821C0FE" w:rsidR="00256278" w:rsidRPr="00256278" w:rsidRDefault="00256278" w:rsidP="00E60E1C">
      <w:pPr>
        <w:pStyle w:val="Estilo"/>
        <w:ind w:firstLine="708"/>
        <w:rPr>
          <w:rFonts w:ascii="Verdana" w:hAnsi="Verdana"/>
          <w:sz w:val="20"/>
          <w:szCs w:val="20"/>
        </w:rPr>
      </w:pPr>
      <w:r w:rsidRPr="00256278">
        <w:rPr>
          <w:rFonts w:ascii="Verdana" w:hAnsi="Verdana"/>
          <w:sz w:val="20"/>
          <w:szCs w:val="20"/>
        </w:rPr>
        <w:t xml:space="preserve">En caso de duda debe estarse a la norma </w:t>
      </w:r>
      <w:r w:rsidR="008C74D7" w:rsidRPr="00256278">
        <w:rPr>
          <w:rFonts w:ascii="Verdana" w:hAnsi="Verdana"/>
          <w:sz w:val="20"/>
          <w:szCs w:val="20"/>
        </w:rPr>
        <w:t>más</w:t>
      </w:r>
      <w:r w:rsidRPr="00256278">
        <w:rPr>
          <w:rFonts w:ascii="Verdana" w:hAnsi="Verdana"/>
          <w:sz w:val="20"/>
          <w:szCs w:val="20"/>
        </w:rPr>
        <w:t xml:space="preserve"> favorable al trabajador.</w:t>
      </w:r>
    </w:p>
    <w:p w14:paraId="4B1E1DDD" w14:textId="5F4B0A65"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lastRenderedPageBreak/>
        <w:t>Art</w:t>
      </w:r>
      <w:r w:rsidR="00FD3110" w:rsidRPr="0042412F">
        <w:rPr>
          <w:rFonts w:ascii="Verdana" w:hAnsi="Verdana"/>
          <w:b/>
          <w:bCs/>
          <w:sz w:val="20"/>
          <w:szCs w:val="20"/>
        </w:rPr>
        <w:t>í</w:t>
      </w:r>
      <w:r w:rsidRPr="0042412F">
        <w:rPr>
          <w:rFonts w:ascii="Verdana" w:hAnsi="Verdana"/>
          <w:b/>
          <w:bCs/>
          <w:sz w:val="20"/>
          <w:szCs w:val="20"/>
        </w:rPr>
        <w:t>culo 10.-</w:t>
      </w:r>
      <w:r w:rsidRPr="00256278">
        <w:rPr>
          <w:rFonts w:ascii="Verdana" w:hAnsi="Verdana"/>
          <w:sz w:val="20"/>
          <w:szCs w:val="20"/>
        </w:rPr>
        <w:t xml:space="preserve"> </w:t>
      </w:r>
      <w:r w:rsidR="008C74D7">
        <w:rPr>
          <w:rFonts w:ascii="Verdana" w:hAnsi="Verdana"/>
          <w:sz w:val="20"/>
          <w:szCs w:val="20"/>
        </w:rPr>
        <w:t>P</w:t>
      </w:r>
      <w:r w:rsidRPr="00256278">
        <w:rPr>
          <w:rFonts w:ascii="Verdana" w:hAnsi="Verdana"/>
          <w:sz w:val="20"/>
          <w:szCs w:val="20"/>
        </w:rPr>
        <w:t xml:space="preserve">ueden ocuparse en el servicio </w:t>
      </w:r>
      <w:r w:rsidR="008C74D7" w:rsidRPr="00256278">
        <w:rPr>
          <w:rFonts w:ascii="Verdana" w:hAnsi="Verdana"/>
          <w:sz w:val="20"/>
          <w:szCs w:val="20"/>
        </w:rPr>
        <w:t>público</w:t>
      </w:r>
      <w:r w:rsidRPr="00256278">
        <w:rPr>
          <w:rFonts w:ascii="Verdana" w:hAnsi="Verdana"/>
          <w:sz w:val="20"/>
          <w:szCs w:val="20"/>
        </w:rPr>
        <w:t xml:space="preserve"> todas aquellas personas con capacidad laboral en </w:t>
      </w:r>
      <w:r w:rsidR="008C74D7" w:rsidRPr="00256278">
        <w:rPr>
          <w:rFonts w:ascii="Verdana" w:hAnsi="Verdana"/>
          <w:sz w:val="20"/>
          <w:szCs w:val="20"/>
        </w:rPr>
        <w:t>términos</w:t>
      </w:r>
      <w:r w:rsidRPr="00256278">
        <w:rPr>
          <w:rFonts w:ascii="Verdana" w:hAnsi="Verdana"/>
          <w:sz w:val="20"/>
          <w:szCs w:val="20"/>
        </w:rPr>
        <w:t xml:space="preserve"> iguales a los establecidos en la ley federal del trabajo.</w:t>
      </w:r>
    </w:p>
    <w:p w14:paraId="5D6C77FB" w14:textId="77777777" w:rsidR="00256278" w:rsidRPr="00256278" w:rsidRDefault="00256278" w:rsidP="00256278">
      <w:pPr>
        <w:pStyle w:val="Estilo"/>
        <w:rPr>
          <w:rFonts w:ascii="Verdana" w:hAnsi="Verdana"/>
          <w:sz w:val="20"/>
          <w:szCs w:val="20"/>
        </w:rPr>
      </w:pPr>
    </w:p>
    <w:p w14:paraId="34AC1857" w14:textId="7B8020CC"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11.-</w:t>
      </w:r>
      <w:r w:rsidRPr="00256278">
        <w:rPr>
          <w:rFonts w:ascii="Verdana" w:hAnsi="Verdana"/>
          <w:sz w:val="20"/>
          <w:szCs w:val="20"/>
        </w:rPr>
        <w:t xml:space="preserve"> </w:t>
      </w:r>
      <w:r w:rsidR="008C74D7">
        <w:rPr>
          <w:rFonts w:ascii="Verdana" w:hAnsi="Verdana"/>
          <w:sz w:val="20"/>
          <w:szCs w:val="20"/>
        </w:rPr>
        <w:t>E</w:t>
      </w:r>
      <w:r w:rsidRPr="00256278">
        <w:rPr>
          <w:rFonts w:ascii="Verdana" w:hAnsi="Verdana"/>
          <w:sz w:val="20"/>
          <w:szCs w:val="20"/>
        </w:rPr>
        <w:t xml:space="preserve">l estado y los municipios </w:t>
      </w:r>
      <w:r w:rsidR="008C74D7" w:rsidRPr="00256278">
        <w:rPr>
          <w:rFonts w:ascii="Verdana" w:hAnsi="Verdana"/>
          <w:sz w:val="20"/>
          <w:szCs w:val="20"/>
        </w:rPr>
        <w:t>estarán</w:t>
      </w:r>
      <w:r w:rsidRPr="00256278">
        <w:rPr>
          <w:rFonts w:ascii="Verdana" w:hAnsi="Verdana"/>
          <w:sz w:val="20"/>
          <w:szCs w:val="20"/>
        </w:rPr>
        <w:t xml:space="preserve"> obligados a expedir nombramientos a los trabajadores que ocupen.</w:t>
      </w:r>
    </w:p>
    <w:p w14:paraId="492E887D" w14:textId="77777777" w:rsidR="00256278" w:rsidRPr="00256278" w:rsidRDefault="00256278" w:rsidP="00256278">
      <w:pPr>
        <w:pStyle w:val="Estilo"/>
        <w:rPr>
          <w:rFonts w:ascii="Verdana" w:hAnsi="Verdana"/>
          <w:sz w:val="20"/>
          <w:szCs w:val="20"/>
        </w:rPr>
      </w:pPr>
    </w:p>
    <w:p w14:paraId="1936F6CF" w14:textId="23F9A9B9" w:rsidR="00256278" w:rsidRPr="00256278" w:rsidRDefault="00256278" w:rsidP="00E60E1C">
      <w:pPr>
        <w:pStyle w:val="Estilo"/>
        <w:ind w:firstLine="708"/>
        <w:rPr>
          <w:rFonts w:ascii="Verdana" w:hAnsi="Verdana"/>
          <w:sz w:val="20"/>
          <w:szCs w:val="20"/>
        </w:rPr>
      </w:pPr>
      <w:r w:rsidRPr="00256278">
        <w:rPr>
          <w:rFonts w:ascii="Verdana" w:hAnsi="Verdana"/>
          <w:sz w:val="20"/>
          <w:szCs w:val="20"/>
        </w:rPr>
        <w:t>La falta de nombramiento es imputable al propio estado y a los ayuntamientos.</w:t>
      </w:r>
    </w:p>
    <w:p w14:paraId="6CA71D0B" w14:textId="77777777" w:rsidR="00256278" w:rsidRPr="00256278" w:rsidRDefault="00256278" w:rsidP="00256278">
      <w:pPr>
        <w:pStyle w:val="Estilo"/>
        <w:rPr>
          <w:rFonts w:ascii="Verdana" w:hAnsi="Verdana"/>
          <w:sz w:val="20"/>
          <w:szCs w:val="20"/>
        </w:rPr>
      </w:pPr>
    </w:p>
    <w:p w14:paraId="6A373C7C" w14:textId="5A25CBDE" w:rsidR="00256278" w:rsidRPr="00256278" w:rsidRDefault="00256278" w:rsidP="00E60E1C">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12.-</w:t>
      </w:r>
      <w:r w:rsidRPr="00256278">
        <w:rPr>
          <w:rFonts w:ascii="Verdana" w:hAnsi="Verdana"/>
          <w:sz w:val="20"/>
          <w:szCs w:val="20"/>
        </w:rPr>
        <w:t xml:space="preserve"> </w:t>
      </w:r>
      <w:r w:rsidR="008C74D7">
        <w:rPr>
          <w:rFonts w:ascii="Verdana" w:hAnsi="Verdana"/>
          <w:sz w:val="20"/>
          <w:szCs w:val="20"/>
        </w:rPr>
        <w:t>L</w:t>
      </w:r>
      <w:r w:rsidRPr="00256278">
        <w:rPr>
          <w:rFonts w:ascii="Verdana" w:hAnsi="Verdana"/>
          <w:sz w:val="20"/>
          <w:szCs w:val="20"/>
        </w:rPr>
        <w:t xml:space="preserve">os nombramientos extendidos a los trabajadores </w:t>
      </w:r>
      <w:r w:rsidR="008C74D7" w:rsidRPr="00256278">
        <w:rPr>
          <w:rFonts w:ascii="Verdana" w:hAnsi="Verdana"/>
          <w:sz w:val="20"/>
          <w:szCs w:val="20"/>
        </w:rPr>
        <w:t>deberán</w:t>
      </w:r>
      <w:r w:rsidRPr="00256278">
        <w:rPr>
          <w:rFonts w:ascii="Verdana" w:hAnsi="Verdana"/>
          <w:sz w:val="20"/>
          <w:szCs w:val="20"/>
        </w:rPr>
        <w:t xml:space="preserve"> estar firmados por aquellas personas facultadas por la ley y expresaran el nombre y apellidos del trabajador; si el trabajador es de base, temporal o interino, puesto, salario y </w:t>
      </w:r>
      <w:r w:rsidR="008C74D7" w:rsidRPr="00256278">
        <w:rPr>
          <w:rFonts w:ascii="Verdana" w:hAnsi="Verdana"/>
          <w:sz w:val="20"/>
          <w:szCs w:val="20"/>
        </w:rPr>
        <w:t>adscripción</w:t>
      </w:r>
      <w:r w:rsidRPr="00256278">
        <w:rPr>
          <w:rFonts w:ascii="Verdana" w:hAnsi="Verdana"/>
          <w:sz w:val="20"/>
          <w:szCs w:val="20"/>
        </w:rPr>
        <w:t xml:space="preserve">. Las labores </w:t>
      </w:r>
      <w:r w:rsidR="008C74D7" w:rsidRPr="00256278">
        <w:rPr>
          <w:rFonts w:ascii="Verdana" w:hAnsi="Verdana"/>
          <w:sz w:val="20"/>
          <w:szCs w:val="20"/>
        </w:rPr>
        <w:t>serán</w:t>
      </w:r>
      <w:r w:rsidRPr="00256278">
        <w:rPr>
          <w:rFonts w:ascii="Verdana" w:hAnsi="Verdana"/>
          <w:sz w:val="20"/>
          <w:szCs w:val="20"/>
        </w:rPr>
        <w:t xml:space="preserve"> aquellas previstas en la </w:t>
      </w:r>
      <w:r w:rsidR="008C74D7" w:rsidRPr="00256278">
        <w:rPr>
          <w:rFonts w:ascii="Verdana" w:hAnsi="Verdana"/>
          <w:sz w:val="20"/>
          <w:szCs w:val="20"/>
        </w:rPr>
        <w:t>reglamentación</w:t>
      </w:r>
      <w:r w:rsidRPr="00256278">
        <w:rPr>
          <w:rFonts w:ascii="Verdana" w:hAnsi="Verdana"/>
          <w:sz w:val="20"/>
          <w:szCs w:val="20"/>
        </w:rPr>
        <w:t xml:space="preserve"> respectiva y acostumbrada para la plaza de que se trate, o sus </w:t>
      </w:r>
      <w:r w:rsidR="008C74D7" w:rsidRPr="00256278">
        <w:rPr>
          <w:rFonts w:ascii="Verdana" w:hAnsi="Verdana"/>
          <w:sz w:val="20"/>
          <w:szCs w:val="20"/>
        </w:rPr>
        <w:t>análogas</w:t>
      </w:r>
      <w:r w:rsidRPr="00256278">
        <w:rPr>
          <w:rFonts w:ascii="Verdana" w:hAnsi="Verdana"/>
          <w:sz w:val="20"/>
          <w:szCs w:val="20"/>
        </w:rPr>
        <w:t>.</w:t>
      </w:r>
    </w:p>
    <w:p w14:paraId="64185615" w14:textId="77777777" w:rsidR="00256278" w:rsidRPr="00256278" w:rsidRDefault="00256278" w:rsidP="00256278">
      <w:pPr>
        <w:pStyle w:val="Estilo"/>
        <w:rPr>
          <w:rFonts w:ascii="Verdana" w:hAnsi="Verdana"/>
          <w:sz w:val="20"/>
          <w:szCs w:val="20"/>
        </w:rPr>
      </w:pPr>
    </w:p>
    <w:p w14:paraId="0C89866B" w14:textId="77777777" w:rsidR="00256278" w:rsidRPr="00256278" w:rsidRDefault="00256278" w:rsidP="00256278">
      <w:pPr>
        <w:pStyle w:val="Estilo"/>
        <w:rPr>
          <w:rFonts w:ascii="Verdana" w:hAnsi="Verdana"/>
          <w:sz w:val="20"/>
          <w:szCs w:val="20"/>
        </w:rPr>
      </w:pPr>
    </w:p>
    <w:p w14:paraId="12F673A4" w14:textId="00D355AD" w:rsidR="00256278" w:rsidRPr="008C74D7" w:rsidRDefault="00E60E1C" w:rsidP="008C74D7">
      <w:pPr>
        <w:pStyle w:val="Estilo"/>
        <w:jc w:val="center"/>
        <w:rPr>
          <w:rFonts w:ascii="Verdana" w:hAnsi="Verdana"/>
          <w:b/>
          <w:bCs/>
          <w:sz w:val="20"/>
          <w:szCs w:val="20"/>
        </w:rPr>
      </w:pPr>
      <w:r w:rsidRPr="008C74D7">
        <w:rPr>
          <w:rFonts w:ascii="Verdana" w:hAnsi="Verdana"/>
          <w:b/>
          <w:bCs/>
          <w:sz w:val="20"/>
          <w:szCs w:val="20"/>
        </w:rPr>
        <w:t xml:space="preserve">TÍTULO </w:t>
      </w:r>
      <w:r>
        <w:rPr>
          <w:rFonts w:ascii="Verdana" w:hAnsi="Verdana"/>
          <w:b/>
          <w:bCs/>
          <w:sz w:val="20"/>
          <w:szCs w:val="20"/>
        </w:rPr>
        <w:t>S</w:t>
      </w:r>
      <w:r w:rsidRPr="008C74D7">
        <w:rPr>
          <w:rFonts w:ascii="Verdana" w:hAnsi="Verdana"/>
          <w:b/>
          <w:bCs/>
          <w:sz w:val="20"/>
          <w:szCs w:val="20"/>
        </w:rPr>
        <w:t>EGUNDO</w:t>
      </w:r>
    </w:p>
    <w:p w14:paraId="25540C32" w14:textId="485CB82C" w:rsidR="00256278" w:rsidRPr="008C74D7" w:rsidRDefault="00E60E1C" w:rsidP="008C74D7">
      <w:pPr>
        <w:pStyle w:val="Estilo"/>
        <w:jc w:val="center"/>
        <w:rPr>
          <w:rFonts w:ascii="Verdana" w:hAnsi="Verdana"/>
          <w:b/>
          <w:bCs/>
          <w:sz w:val="20"/>
          <w:szCs w:val="20"/>
        </w:rPr>
      </w:pPr>
      <w:r w:rsidRPr="008C74D7">
        <w:rPr>
          <w:rFonts w:ascii="Verdana" w:hAnsi="Verdana"/>
          <w:b/>
          <w:bCs/>
          <w:sz w:val="20"/>
          <w:szCs w:val="20"/>
        </w:rPr>
        <w:t>DE LOS DERECHOS Y OBLIGACIONES DE LOS TRABAJADORES.</w:t>
      </w:r>
    </w:p>
    <w:p w14:paraId="2464B07C" w14:textId="77777777" w:rsidR="00256278" w:rsidRPr="00256278" w:rsidRDefault="00256278" w:rsidP="00256278">
      <w:pPr>
        <w:pStyle w:val="Estilo"/>
        <w:rPr>
          <w:rFonts w:ascii="Verdana" w:hAnsi="Verdana"/>
          <w:sz w:val="20"/>
          <w:szCs w:val="20"/>
        </w:rPr>
      </w:pPr>
    </w:p>
    <w:p w14:paraId="0695CE18" w14:textId="753364F7" w:rsidR="00256278" w:rsidRPr="008C74D7" w:rsidRDefault="00256278" w:rsidP="008C74D7">
      <w:pPr>
        <w:pStyle w:val="Estilo"/>
        <w:jc w:val="center"/>
        <w:rPr>
          <w:rFonts w:ascii="Verdana" w:hAnsi="Verdana"/>
          <w:b/>
          <w:bCs/>
          <w:sz w:val="20"/>
          <w:szCs w:val="20"/>
        </w:rPr>
      </w:pPr>
      <w:r w:rsidRPr="008C74D7">
        <w:rPr>
          <w:rFonts w:ascii="Verdana" w:hAnsi="Verdana"/>
          <w:b/>
          <w:bCs/>
          <w:sz w:val="20"/>
          <w:szCs w:val="20"/>
        </w:rPr>
        <w:t>Cap</w:t>
      </w:r>
      <w:r w:rsidR="0008737D">
        <w:rPr>
          <w:rFonts w:ascii="Verdana" w:hAnsi="Verdana"/>
          <w:b/>
          <w:bCs/>
          <w:sz w:val="20"/>
          <w:szCs w:val="20"/>
        </w:rPr>
        <w:t>í</w:t>
      </w:r>
      <w:r w:rsidRPr="008C74D7">
        <w:rPr>
          <w:rFonts w:ascii="Verdana" w:hAnsi="Verdana"/>
          <w:b/>
          <w:bCs/>
          <w:sz w:val="20"/>
          <w:szCs w:val="20"/>
        </w:rPr>
        <w:t xml:space="preserve">tulo </w:t>
      </w:r>
      <w:r w:rsidR="0008737D">
        <w:rPr>
          <w:rFonts w:ascii="Verdana" w:hAnsi="Verdana"/>
          <w:b/>
          <w:bCs/>
          <w:sz w:val="20"/>
          <w:szCs w:val="20"/>
        </w:rPr>
        <w:t>Primero</w:t>
      </w:r>
    </w:p>
    <w:p w14:paraId="51AF0D54" w14:textId="4D5B59A4" w:rsidR="00256278" w:rsidRPr="008C74D7" w:rsidRDefault="00256278" w:rsidP="008C74D7">
      <w:pPr>
        <w:pStyle w:val="Estilo"/>
        <w:jc w:val="center"/>
        <w:rPr>
          <w:rFonts w:ascii="Verdana" w:hAnsi="Verdana"/>
          <w:b/>
          <w:bCs/>
          <w:sz w:val="20"/>
          <w:szCs w:val="20"/>
        </w:rPr>
      </w:pPr>
      <w:r w:rsidRPr="008C74D7">
        <w:rPr>
          <w:rFonts w:ascii="Verdana" w:hAnsi="Verdana"/>
          <w:b/>
          <w:bCs/>
          <w:sz w:val="20"/>
          <w:szCs w:val="20"/>
        </w:rPr>
        <w:t>Generalidades.</w:t>
      </w:r>
    </w:p>
    <w:p w14:paraId="439F2515" w14:textId="77777777" w:rsidR="00256278" w:rsidRPr="008C74D7" w:rsidRDefault="00256278" w:rsidP="008C74D7">
      <w:pPr>
        <w:pStyle w:val="Estilo"/>
        <w:jc w:val="center"/>
        <w:rPr>
          <w:rFonts w:ascii="Verdana" w:hAnsi="Verdana"/>
          <w:b/>
          <w:bCs/>
          <w:sz w:val="20"/>
          <w:szCs w:val="20"/>
        </w:rPr>
      </w:pPr>
    </w:p>
    <w:p w14:paraId="038BA08F" w14:textId="4CC33EEE" w:rsidR="00256278" w:rsidRPr="00256278" w:rsidRDefault="00256278" w:rsidP="008308FE">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13.-</w:t>
      </w:r>
      <w:r w:rsidRPr="00256278">
        <w:rPr>
          <w:rFonts w:ascii="Verdana" w:hAnsi="Verdana"/>
          <w:sz w:val="20"/>
          <w:szCs w:val="20"/>
        </w:rPr>
        <w:t xml:space="preserve"> </w:t>
      </w:r>
      <w:r w:rsidR="008C74D7">
        <w:rPr>
          <w:rFonts w:ascii="Verdana" w:hAnsi="Verdana"/>
          <w:sz w:val="20"/>
          <w:szCs w:val="20"/>
        </w:rPr>
        <w:t>S</w:t>
      </w:r>
      <w:r w:rsidRPr="00256278">
        <w:rPr>
          <w:rFonts w:ascii="Verdana" w:hAnsi="Verdana"/>
          <w:sz w:val="20"/>
          <w:szCs w:val="20"/>
        </w:rPr>
        <w:t xml:space="preserve">e consideran nulas y se </w:t>
      </w:r>
      <w:r w:rsidR="008C74D7" w:rsidRPr="00256278">
        <w:rPr>
          <w:rFonts w:ascii="Verdana" w:hAnsi="Verdana"/>
          <w:sz w:val="20"/>
          <w:szCs w:val="20"/>
        </w:rPr>
        <w:t>tendrán</w:t>
      </w:r>
      <w:r w:rsidRPr="00256278">
        <w:rPr>
          <w:rFonts w:ascii="Verdana" w:hAnsi="Verdana"/>
          <w:sz w:val="20"/>
          <w:szCs w:val="20"/>
        </w:rPr>
        <w:t xml:space="preserve"> por no puestas aquellas condiciones de trabajo que impliquen:</w:t>
      </w:r>
    </w:p>
    <w:p w14:paraId="1E9B46D2" w14:textId="77777777" w:rsidR="00256278" w:rsidRPr="00256278" w:rsidRDefault="00256278" w:rsidP="00256278">
      <w:pPr>
        <w:pStyle w:val="Estilo"/>
        <w:rPr>
          <w:rFonts w:ascii="Verdana" w:hAnsi="Verdana"/>
          <w:sz w:val="20"/>
          <w:szCs w:val="20"/>
        </w:rPr>
      </w:pPr>
    </w:p>
    <w:p w14:paraId="45F8BAF5" w14:textId="58CEA7EC" w:rsidR="00256278" w:rsidRPr="00256278" w:rsidRDefault="008C74D7" w:rsidP="003F2390">
      <w:pPr>
        <w:pStyle w:val="Estilo"/>
        <w:numPr>
          <w:ilvl w:val="0"/>
          <w:numId w:val="3"/>
        </w:numPr>
        <w:rPr>
          <w:rFonts w:ascii="Verdana" w:hAnsi="Verdana"/>
          <w:sz w:val="20"/>
          <w:szCs w:val="20"/>
        </w:rPr>
      </w:pPr>
      <w:r>
        <w:rPr>
          <w:rFonts w:ascii="Verdana" w:hAnsi="Verdana"/>
          <w:sz w:val="20"/>
          <w:szCs w:val="20"/>
        </w:rPr>
        <w:t>U</w:t>
      </w:r>
      <w:r w:rsidR="00256278" w:rsidRPr="00256278">
        <w:rPr>
          <w:rFonts w:ascii="Verdana" w:hAnsi="Verdana"/>
          <w:sz w:val="20"/>
          <w:szCs w:val="20"/>
        </w:rPr>
        <w:t>na jornada mayor de la permitida por esta ley;</w:t>
      </w:r>
    </w:p>
    <w:p w14:paraId="72292C95" w14:textId="77777777" w:rsidR="00256278" w:rsidRPr="00256278" w:rsidRDefault="00256278" w:rsidP="00256278">
      <w:pPr>
        <w:pStyle w:val="Estilo"/>
        <w:rPr>
          <w:rFonts w:ascii="Verdana" w:hAnsi="Verdana"/>
          <w:sz w:val="20"/>
          <w:szCs w:val="20"/>
        </w:rPr>
      </w:pPr>
    </w:p>
    <w:p w14:paraId="30A03954" w14:textId="59B9CC2C" w:rsidR="00256278" w:rsidRPr="00256278" w:rsidRDefault="008C74D7" w:rsidP="003F2390">
      <w:pPr>
        <w:pStyle w:val="Estilo"/>
        <w:numPr>
          <w:ilvl w:val="0"/>
          <w:numId w:val="3"/>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abores peligrosas o insalubres para menores de </w:t>
      </w:r>
      <w:r w:rsidRPr="00256278">
        <w:rPr>
          <w:rFonts w:ascii="Verdana" w:hAnsi="Verdana"/>
          <w:sz w:val="20"/>
          <w:szCs w:val="20"/>
        </w:rPr>
        <w:t>dieciséis</w:t>
      </w:r>
      <w:r w:rsidR="00256278" w:rsidRPr="00256278">
        <w:rPr>
          <w:rFonts w:ascii="Verdana" w:hAnsi="Verdana"/>
          <w:sz w:val="20"/>
          <w:szCs w:val="20"/>
        </w:rPr>
        <w:t xml:space="preserve"> años de edad;</w:t>
      </w:r>
    </w:p>
    <w:p w14:paraId="0DC42642" w14:textId="77777777" w:rsidR="00256278" w:rsidRPr="00256278" w:rsidRDefault="00256278" w:rsidP="00256278">
      <w:pPr>
        <w:pStyle w:val="Estilo"/>
        <w:rPr>
          <w:rFonts w:ascii="Verdana" w:hAnsi="Verdana"/>
          <w:sz w:val="20"/>
          <w:szCs w:val="20"/>
        </w:rPr>
      </w:pPr>
    </w:p>
    <w:p w14:paraId="38FC642E" w14:textId="6F9EC3B3" w:rsidR="00256278" w:rsidRPr="00256278" w:rsidRDefault="008C74D7" w:rsidP="003F2390">
      <w:pPr>
        <w:pStyle w:val="Estilo"/>
        <w:numPr>
          <w:ilvl w:val="0"/>
          <w:numId w:val="3"/>
        </w:numPr>
        <w:rPr>
          <w:rFonts w:ascii="Verdana" w:hAnsi="Verdana"/>
          <w:sz w:val="20"/>
          <w:szCs w:val="20"/>
        </w:rPr>
      </w:pPr>
      <w:r>
        <w:rPr>
          <w:rFonts w:ascii="Verdana" w:hAnsi="Verdana"/>
          <w:sz w:val="20"/>
          <w:szCs w:val="20"/>
        </w:rPr>
        <w:t>J</w:t>
      </w:r>
      <w:r w:rsidR="00256278" w:rsidRPr="00256278">
        <w:rPr>
          <w:rFonts w:ascii="Verdana" w:hAnsi="Verdana"/>
          <w:sz w:val="20"/>
          <w:szCs w:val="20"/>
        </w:rPr>
        <w:t>ornadas nocturnas a menores de dieciocho años;</w:t>
      </w:r>
    </w:p>
    <w:p w14:paraId="459C0703" w14:textId="77777777" w:rsidR="00256278" w:rsidRPr="00256278" w:rsidRDefault="00256278" w:rsidP="00256278">
      <w:pPr>
        <w:pStyle w:val="Estilo"/>
        <w:rPr>
          <w:rFonts w:ascii="Verdana" w:hAnsi="Verdana"/>
          <w:sz w:val="20"/>
          <w:szCs w:val="20"/>
        </w:rPr>
      </w:pPr>
    </w:p>
    <w:p w14:paraId="0DC5D0D0" w14:textId="3D599663" w:rsidR="00256278" w:rsidRPr="00256278" w:rsidRDefault="008C74D7" w:rsidP="003F2390">
      <w:pPr>
        <w:pStyle w:val="Estilo"/>
        <w:numPr>
          <w:ilvl w:val="0"/>
          <w:numId w:val="3"/>
        </w:numPr>
        <w:rPr>
          <w:rFonts w:ascii="Verdana" w:hAnsi="Verdana"/>
          <w:sz w:val="20"/>
          <w:szCs w:val="20"/>
        </w:rPr>
      </w:pPr>
      <w:r>
        <w:rPr>
          <w:rFonts w:ascii="Verdana" w:hAnsi="Verdana"/>
          <w:sz w:val="20"/>
          <w:szCs w:val="20"/>
        </w:rPr>
        <w:t>U</w:t>
      </w:r>
      <w:r w:rsidR="00256278" w:rsidRPr="00256278">
        <w:rPr>
          <w:rFonts w:ascii="Verdana" w:hAnsi="Verdana"/>
          <w:sz w:val="20"/>
          <w:szCs w:val="20"/>
        </w:rPr>
        <w:t xml:space="preserve">na jornada inhumana por lo notoriamente excesiva, dada la </w:t>
      </w:r>
      <w:r w:rsidRPr="00256278">
        <w:rPr>
          <w:rFonts w:ascii="Verdana" w:hAnsi="Verdana"/>
          <w:sz w:val="20"/>
          <w:szCs w:val="20"/>
        </w:rPr>
        <w:t>índole</w:t>
      </w:r>
      <w:r w:rsidR="00256278" w:rsidRPr="00256278">
        <w:rPr>
          <w:rFonts w:ascii="Verdana" w:hAnsi="Verdana"/>
          <w:sz w:val="20"/>
          <w:szCs w:val="20"/>
        </w:rPr>
        <w:t xml:space="preserve"> del trabajo, o peligrosa para la vida del trabajador;</w:t>
      </w:r>
    </w:p>
    <w:p w14:paraId="78E8836A" w14:textId="77777777" w:rsidR="00256278" w:rsidRPr="00256278" w:rsidRDefault="00256278" w:rsidP="00256278">
      <w:pPr>
        <w:pStyle w:val="Estilo"/>
        <w:rPr>
          <w:rFonts w:ascii="Verdana" w:hAnsi="Verdana"/>
          <w:sz w:val="20"/>
          <w:szCs w:val="20"/>
        </w:rPr>
      </w:pPr>
    </w:p>
    <w:p w14:paraId="0B068122" w14:textId="70988070" w:rsidR="00256278" w:rsidRPr="00256278" w:rsidRDefault="008C74D7" w:rsidP="003F2390">
      <w:pPr>
        <w:pStyle w:val="Estilo"/>
        <w:numPr>
          <w:ilvl w:val="0"/>
          <w:numId w:val="3"/>
        </w:numPr>
        <w:rPr>
          <w:rFonts w:ascii="Verdana" w:hAnsi="Verdana"/>
          <w:sz w:val="20"/>
          <w:szCs w:val="20"/>
        </w:rPr>
      </w:pPr>
      <w:r>
        <w:rPr>
          <w:rFonts w:ascii="Verdana" w:hAnsi="Verdana"/>
          <w:sz w:val="20"/>
          <w:szCs w:val="20"/>
        </w:rPr>
        <w:t>U</w:t>
      </w:r>
      <w:r w:rsidR="00256278" w:rsidRPr="00256278">
        <w:rPr>
          <w:rFonts w:ascii="Verdana" w:hAnsi="Verdana"/>
          <w:sz w:val="20"/>
          <w:szCs w:val="20"/>
        </w:rPr>
        <w:t xml:space="preserve">n plazo mayor de quince </w:t>
      </w:r>
      <w:r w:rsidRPr="00256278">
        <w:rPr>
          <w:rFonts w:ascii="Verdana" w:hAnsi="Verdana"/>
          <w:sz w:val="20"/>
          <w:szCs w:val="20"/>
        </w:rPr>
        <w:t>días</w:t>
      </w:r>
      <w:r w:rsidR="00256278" w:rsidRPr="00256278">
        <w:rPr>
          <w:rFonts w:ascii="Verdana" w:hAnsi="Verdana"/>
          <w:sz w:val="20"/>
          <w:szCs w:val="20"/>
        </w:rPr>
        <w:t xml:space="preserve"> para el pago de los salarios; y</w:t>
      </w:r>
    </w:p>
    <w:p w14:paraId="1394A023" w14:textId="77777777" w:rsidR="00256278" w:rsidRPr="00256278" w:rsidRDefault="00256278" w:rsidP="00256278">
      <w:pPr>
        <w:pStyle w:val="Estilo"/>
        <w:rPr>
          <w:rFonts w:ascii="Verdana" w:hAnsi="Verdana"/>
          <w:sz w:val="20"/>
          <w:szCs w:val="20"/>
        </w:rPr>
      </w:pPr>
    </w:p>
    <w:p w14:paraId="47D02DB0" w14:textId="6ED0B77C" w:rsidR="00256278" w:rsidRPr="00256278" w:rsidRDefault="008C74D7" w:rsidP="003F2390">
      <w:pPr>
        <w:pStyle w:val="Estilo"/>
        <w:numPr>
          <w:ilvl w:val="0"/>
          <w:numId w:val="3"/>
        </w:numPr>
        <w:rPr>
          <w:rFonts w:ascii="Verdana" w:hAnsi="Verdana"/>
          <w:sz w:val="20"/>
          <w:szCs w:val="20"/>
        </w:rPr>
      </w:pPr>
      <w:r>
        <w:rPr>
          <w:rFonts w:ascii="Verdana" w:hAnsi="Verdana"/>
          <w:sz w:val="20"/>
          <w:szCs w:val="20"/>
        </w:rPr>
        <w:t>U</w:t>
      </w:r>
      <w:r w:rsidR="00256278" w:rsidRPr="00256278">
        <w:rPr>
          <w:rFonts w:ascii="Verdana" w:hAnsi="Verdana"/>
          <w:sz w:val="20"/>
          <w:szCs w:val="20"/>
        </w:rPr>
        <w:t xml:space="preserve">n salario inferior al </w:t>
      </w:r>
      <w:r w:rsidRPr="00256278">
        <w:rPr>
          <w:rFonts w:ascii="Verdana" w:hAnsi="Verdana"/>
          <w:sz w:val="20"/>
          <w:szCs w:val="20"/>
        </w:rPr>
        <w:t>mínimo</w:t>
      </w:r>
      <w:r w:rsidR="00256278" w:rsidRPr="00256278">
        <w:rPr>
          <w:rFonts w:ascii="Verdana" w:hAnsi="Verdana"/>
          <w:sz w:val="20"/>
          <w:szCs w:val="20"/>
        </w:rPr>
        <w:t xml:space="preserve"> general obligatorio en el </w:t>
      </w:r>
      <w:r w:rsidRPr="00256278">
        <w:rPr>
          <w:rFonts w:ascii="Verdana" w:hAnsi="Verdana"/>
          <w:sz w:val="20"/>
          <w:szCs w:val="20"/>
        </w:rPr>
        <w:t>área</w:t>
      </w:r>
      <w:r w:rsidR="00256278" w:rsidRPr="00256278">
        <w:rPr>
          <w:rFonts w:ascii="Verdana" w:hAnsi="Verdana"/>
          <w:sz w:val="20"/>
          <w:szCs w:val="20"/>
        </w:rPr>
        <w:t xml:space="preserve"> </w:t>
      </w:r>
      <w:r w:rsidRPr="00256278">
        <w:rPr>
          <w:rFonts w:ascii="Verdana" w:hAnsi="Verdana"/>
          <w:sz w:val="20"/>
          <w:szCs w:val="20"/>
        </w:rPr>
        <w:t>geográfica</w:t>
      </w:r>
      <w:r w:rsidR="00256278" w:rsidRPr="00256278">
        <w:rPr>
          <w:rFonts w:ascii="Verdana" w:hAnsi="Verdana"/>
          <w:sz w:val="20"/>
          <w:szCs w:val="20"/>
        </w:rPr>
        <w:t xml:space="preserve"> donde se preste el servicio.</w:t>
      </w:r>
    </w:p>
    <w:p w14:paraId="7421D038" w14:textId="77777777" w:rsidR="00256278" w:rsidRPr="0042412F" w:rsidRDefault="00256278" w:rsidP="00256278">
      <w:pPr>
        <w:jc w:val="both"/>
        <w:rPr>
          <w:rFonts w:ascii="Verdana" w:hAnsi="Verdana"/>
          <w:b/>
          <w:bCs/>
          <w:sz w:val="20"/>
          <w:szCs w:val="20"/>
        </w:rPr>
      </w:pPr>
    </w:p>
    <w:p w14:paraId="503DD8F9" w14:textId="03E2EE67" w:rsidR="00256278" w:rsidRPr="00256278" w:rsidRDefault="00256278" w:rsidP="00742578">
      <w:pPr>
        <w:pStyle w:val="Estilo"/>
        <w:ind w:firstLine="708"/>
        <w:rPr>
          <w:rFonts w:ascii="Verdana" w:hAnsi="Verdana"/>
          <w:sz w:val="20"/>
          <w:szCs w:val="20"/>
        </w:rPr>
      </w:pPr>
      <w:r w:rsidRPr="0042412F">
        <w:rPr>
          <w:rFonts w:ascii="Verdana" w:hAnsi="Verdana"/>
          <w:b/>
          <w:bCs/>
          <w:sz w:val="20"/>
          <w:szCs w:val="20"/>
        </w:rPr>
        <w:t>Art</w:t>
      </w:r>
      <w:r w:rsidR="00FD3110" w:rsidRPr="0042412F">
        <w:rPr>
          <w:rFonts w:ascii="Verdana" w:hAnsi="Verdana"/>
          <w:b/>
          <w:bCs/>
          <w:sz w:val="20"/>
          <w:szCs w:val="20"/>
        </w:rPr>
        <w:t>í</w:t>
      </w:r>
      <w:r w:rsidRPr="0042412F">
        <w:rPr>
          <w:rFonts w:ascii="Verdana" w:hAnsi="Verdana"/>
          <w:b/>
          <w:bCs/>
          <w:sz w:val="20"/>
          <w:szCs w:val="20"/>
        </w:rPr>
        <w:t>culo 14.-</w:t>
      </w:r>
      <w:r w:rsidRPr="00256278">
        <w:rPr>
          <w:rFonts w:ascii="Verdana" w:hAnsi="Verdana"/>
          <w:sz w:val="20"/>
          <w:szCs w:val="20"/>
        </w:rPr>
        <w:t xml:space="preserve"> </w:t>
      </w:r>
      <w:r w:rsidR="008C74D7">
        <w:rPr>
          <w:rFonts w:ascii="Verdana" w:hAnsi="Verdana"/>
          <w:sz w:val="20"/>
          <w:szCs w:val="20"/>
        </w:rPr>
        <w:t>E</w:t>
      </w:r>
      <w:r w:rsidRPr="00256278">
        <w:rPr>
          <w:rFonts w:ascii="Verdana" w:hAnsi="Verdana"/>
          <w:sz w:val="20"/>
          <w:szCs w:val="20"/>
        </w:rPr>
        <w:t>l nombramiento aceptado por el trabajador obliga a este al cumplimiento de las condiciones fijadas en el y a las consecuencias que resulten conforme a la ley, costumbres y usos establecidos.</w:t>
      </w:r>
    </w:p>
    <w:p w14:paraId="6FB9A032" w14:textId="77777777" w:rsidR="00256278" w:rsidRPr="00256278" w:rsidRDefault="00256278" w:rsidP="00256278">
      <w:pPr>
        <w:pStyle w:val="Estilo"/>
        <w:rPr>
          <w:rFonts w:ascii="Verdana" w:hAnsi="Verdana"/>
          <w:sz w:val="20"/>
          <w:szCs w:val="20"/>
        </w:rPr>
      </w:pPr>
    </w:p>
    <w:p w14:paraId="1E6781C2" w14:textId="3FCE87C3"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15.-</w:t>
      </w:r>
      <w:r w:rsidRPr="00256278">
        <w:rPr>
          <w:rFonts w:ascii="Verdana" w:hAnsi="Verdana"/>
          <w:sz w:val="20"/>
          <w:szCs w:val="20"/>
        </w:rPr>
        <w:t xml:space="preserve"> </w:t>
      </w:r>
      <w:r w:rsidR="008C74D7">
        <w:rPr>
          <w:rFonts w:ascii="Verdana" w:hAnsi="Verdana"/>
          <w:sz w:val="20"/>
          <w:szCs w:val="20"/>
        </w:rPr>
        <w:t>L</w:t>
      </w:r>
      <w:r w:rsidRPr="00256278">
        <w:rPr>
          <w:rFonts w:ascii="Verdana" w:hAnsi="Verdana"/>
          <w:sz w:val="20"/>
          <w:szCs w:val="20"/>
        </w:rPr>
        <w:t xml:space="preserve">os trabajadores </w:t>
      </w:r>
      <w:r w:rsidR="008C74D7" w:rsidRPr="00256278">
        <w:rPr>
          <w:rFonts w:ascii="Verdana" w:hAnsi="Verdana"/>
          <w:sz w:val="20"/>
          <w:szCs w:val="20"/>
        </w:rPr>
        <w:t>tendrán</w:t>
      </w:r>
      <w:r w:rsidRPr="00256278">
        <w:rPr>
          <w:rFonts w:ascii="Verdana" w:hAnsi="Verdana"/>
          <w:sz w:val="20"/>
          <w:szCs w:val="20"/>
        </w:rPr>
        <w:t xml:space="preserve"> derecho a faltar a su trabajo para desempeñar una </w:t>
      </w:r>
      <w:r w:rsidR="008C74D7" w:rsidRPr="00256278">
        <w:rPr>
          <w:rFonts w:ascii="Verdana" w:hAnsi="Verdana"/>
          <w:sz w:val="20"/>
          <w:szCs w:val="20"/>
        </w:rPr>
        <w:t>comisión</w:t>
      </w:r>
      <w:r w:rsidRPr="00256278">
        <w:rPr>
          <w:rFonts w:ascii="Verdana" w:hAnsi="Verdana"/>
          <w:sz w:val="20"/>
          <w:szCs w:val="20"/>
        </w:rPr>
        <w:t xml:space="preserve"> accidental o permanente de su sindicato o del estado, siempre que avisen con la oportunidad debida y que el </w:t>
      </w:r>
      <w:r w:rsidR="008C74D7" w:rsidRPr="00256278">
        <w:rPr>
          <w:rFonts w:ascii="Verdana" w:hAnsi="Verdana"/>
          <w:sz w:val="20"/>
          <w:szCs w:val="20"/>
        </w:rPr>
        <w:t>número</w:t>
      </w:r>
      <w:r w:rsidRPr="00256278">
        <w:rPr>
          <w:rFonts w:ascii="Verdana" w:hAnsi="Verdana"/>
          <w:sz w:val="20"/>
          <w:szCs w:val="20"/>
        </w:rPr>
        <w:t xml:space="preserve"> de trabajadores comisionados no sea tal que perjudique la buena marcha de la dependencia. El tiempo perdido </w:t>
      </w:r>
      <w:r w:rsidR="008C74D7" w:rsidRPr="00256278">
        <w:rPr>
          <w:rFonts w:ascii="Verdana" w:hAnsi="Verdana"/>
          <w:sz w:val="20"/>
          <w:szCs w:val="20"/>
        </w:rPr>
        <w:t>podrá</w:t>
      </w:r>
      <w:r w:rsidRPr="00256278">
        <w:rPr>
          <w:rFonts w:ascii="Verdana" w:hAnsi="Verdana"/>
          <w:sz w:val="20"/>
          <w:szCs w:val="20"/>
        </w:rPr>
        <w:t xml:space="preserve"> descontarse al trabajador a no ser que lo compense con un tiempo igual de trabajo efectivo. Cuando la </w:t>
      </w:r>
      <w:r w:rsidR="008C74D7" w:rsidRPr="00256278">
        <w:rPr>
          <w:rFonts w:ascii="Verdana" w:hAnsi="Verdana"/>
          <w:sz w:val="20"/>
          <w:szCs w:val="20"/>
        </w:rPr>
        <w:t>comisión</w:t>
      </w:r>
      <w:r w:rsidRPr="00256278">
        <w:rPr>
          <w:rFonts w:ascii="Verdana" w:hAnsi="Verdana"/>
          <w:sz w:val="20"/>
          <w:szCs w:val="20"/>
        </w:rPr>
        <w:t xml:space="preserve"> sea de </w:t>
      </w:r>
      <w:r w:rsidR="008C74D7" w:rsidRPr="00256278">
        <w:rPr>
          <w:rFonts w:ascii="Verdana" w:hAnsi="Verdana"/>
          <w:sz w:val="20"/>
          <w:szCs w:val="20"/>
        </w:rPr>
        <w:t>carácter</w:t>
      </w:r>
      <w:r w:rsidRPr="00256278">
        <w:rPr>
          <w:rFonts w:ascii="Verdana" w:hAnsi="Verdana"/>
          <w:sz w:val="20"/>
          <w:szCs w:val="20"/>
        </w:rPr>
        <w:t xml:space="preserve"> permanente, el trabajador o trabajadores </w:t>
      </w:r>
      <w:r w:rsidR="008C74D7" w:rsidRPr="00256278">
        <w:rPr>
          <w:rFonts w:ascii="Verdana" w:hAnsi="Verdana"/>
          <w:sz w:val="20"/>
          <w:szCs w:val="20"/>
        </w:rPr>
        <w:t>podrán</w:t>
      </w:r>
      <w:r w:rsidRPr="00256278">
        <w:rPr>
          <w:rFonts w:ascii="Verdana" w:hAnsi="Verdana"/>
          <w:sz w:val="20"/>
          <w:szCs w:val="20"/>
        </w:rPr>
        <w:t xml:space="preserve"> volver al puesto que ocupaban, conservando todos sus derechos, siempre y cuando regresen a su trabajo dentro del </w:t>
      </w:r>
      <w:r w:rsidR="008C74D7" w:rsidRPr="00256278">
        <w:rPr>
          <w:rFonts w:ascii="Verdana" w:hAnsi="Verdana"/>
          <w:sz w:val="20"/>
          <w:szCs w:val="20"/>
        </w:rPr>
        <w:t>término</w:t>
      </w:r>
      <w:r w:rsidRPr="00256278">
        <w:rPr>
          <w:rFonts w:ascii="Verdana" w:hAnsi="Verdana"/>
          <w:sz w:val="20"/>
          <w:szCs w:val="20"/>
        </w:rPr>
        <w:t xml:space="preserve"> de seis años. Los substitutos </w:t>
      </w:r>
      <w:r w:rsidR="008C74D7" w:rsidRPr="00256278">
        <w:rPr>
          <w:rFonts w:ascii="Verdana" w:hAnsi="Verdana"/>
          <w:sz w:val="20"/>
          <w:szCs w:val="20"/>
        </w:rPr>
        <w:t>tendrán</w:t>
      </w:r>
      <w:r w:rsidRPr="00256278">
        <w:rPr>
          <w:rFonts w:ascii="Verdana" w:hAnsi="Verdana"/>
          <w:sz w:val="20"/>
          <w:szCs w:val="20"/>
        </w:rPr>
        <w:t xml:space="preserve"> el </w:t>
      </w:r>
      <w:r w:rsidR="008C74D7" w:rsidRPr="00256278">
        <w:rPr>
          <w:rFonts w:ascii="Verdana" w:hAnsi="Verdana"/>
          <w:sz w:val="20"/>
          <w:szCs w:val="20"/>
        </w:rPr>
        <w:t>carácter</w:t>
      </w:r>
      <w:r w:rsidRPr="00256278">
        <w:rPr>
          <w:rFonts w:ascii="Verdana" w:hAnsi="Verdana"/>
          <w:sz w:val="20"/>
          <w:szCs w:val="20"/>
        </w:rPr>
        <w:t xml:space="preserve"> de interinos </w:t>
      </w:r>
      <w:r w:rsidR="008C74D7" w:rsidRPr="00256278">
        <w:rPr>
          <w:rFonts w:ascii="Verdana" w:hAnsi="Verdana"/>
          <w:sz w:val="20"/>
          <w:szCs w:val="20"/>
        </w:rPr>
        <w:t>considerándolos</w:t>
      </w:r>
      <w:r w:rsidRPr="00256278">
        <w:rPr>
          <w:rFonts w:ascii="Verdana" w:hAnsi="Verdana"/>
          <w:sz w:val="20"/>
          <w:szCs w:val="20"/>
        </w:rPr>
        <w:t xml:space="preserve"> como de planta </w:t>
      </w:r>
      <w:r w:rsidR="008C74D7" w:rsidRPr="00256278">
        <w:rPr>
          <w:rFonts w:ascii="Verdana" w:hAnsi="Verdana"/>
          <w:sz w:val="20"/>
          <w:szCs w:val="20"/>
        </w:rPr>
        <w:t>después</w:t>
      </w:r>
      <w:r w:rsidRPr="00256278">
        <w:rPr>
          <w:rFonts w:ascii="Verdana" w:hAnsi="Verdana"/>
          <w:sz w:val="20"/>
          <w:szCs w:val="20"/>
        </w:rPr>
        <w:t xml:space="preserve"> de seis años.</w:t>
      </w:r>
    </w:p>
    <w:p w14:paraId="614A4C14" w14:textId="06DD6CD1" w:rsidR="00256278" w:rsidRPr="008C74D7" w:rsidRDefault="00256278" w:rsidP="008C74D7">
      <w:pPr>
        <w:pStyle w:val="Estilo"/>
        <w:jc w:val="center"/>
        <w:rPr>
          <w:rFonts w:ascii="Verdana" w:hAnsi="Verdana"/>
          <w:b/>
          <w:bCs/>
          <w:sz w:val="20"/>
          <w:szCs w:val="20"/>
        </w:rPr>
      </w:pPr>
      <w:r w:rsidRPr="008C74D7">
        <w:rPr>
          <w:rFonts w:ascii="Verdana" w:hAnsi="Verdana"/>
          <w:b/>
          <w:bCs/>
          <w:sz w:val="20"/>
          <w:szCs w:val="20"/>
        </w:rPr>
        <w:lastRenderedPageBreak/>
        <w:t>Cap</w:t>
      </w:r>
      <w:r w:rsidR="00742578">
        <w:rPr>
          <w:rFonts w:ascii="Verdana" w:hAnsi="Verdana"/>
          <w:b/>
          <w:bCs/>
          <w:sz w:val="20"/>
          <w:szCs w:val="20"/>
        </w:rPr>
        <w:t>í</w:t>
      </w:r>
      <w:r w:rsidRPr="008C74D7">
        <w:rPr>
          <w:rFonts w:ascii="Verdana" w:hAnsi="Verdana"/>
          <w:b/>
          <w:bCs/>
          <w:sz w:val="20"/>
          <w:szCs w:val="20"/>
        </w:rPr>
        <w:t xml:space="preserve">tulo </w:t>
      </w:r>
      <w:r w:rsidR="0008737D">
        <w:rPr>
          <w:rFonts w:ascii="Verdana" w:hAnsi="Verdana"/>
          <w:b/>
          <w:bCs/>
          <w:sz w:val="20"/>
          <w:szCs w:val="20"/>
        </w:rPr>
        <w:t>Segundo</w:t>
      </w:r>
    </w:p>
    <w:p w14:paraId="3F265431" w14:textId="18BD0C19" w:rsidR="00256278" w:rsidRPr="008C74D7" w:rsidRDefault="00256278" w:rsidP="008C74D7">
      <w:pPr>
        <w:pStyle w:val="Estilo"/>
        <w:jc w:val="center"/>
        <w:rPr>
          <w:rFonts w:ascii="Verdana" w:hAnsi="Verdana"/>
          <w:b/>
          <w:bCs/>
          <w:sz w:val="20"/>
          <w:szCs w:val="20"/>
        </w:rPr>
      </w:pPr>
      <w:r w:rsidRPr="008C74D7">
        <w:rPr>
          <w:rFonts w:ascii="Verdana" w:hAnsi="Verdana"/>
          <w:b/>
          <w:bCs/>
          <w:sz w:val="20"/>
          <w:szCs w:val="20"/>
        </w:rPr>
        <w:t xml:space="preserve">Jornada de trabajo y </w:t>
      </w:r>
      <w:r w:rsidR="008C74D7" w:rsidRPr="008C74D7">
        <w:rPr>
          <w:rFonts w:ascii="Verdana" w:hAnsi="Verdana"/>
          <w:b/>
          <w:bCs/>
          <w:sz w:val="20"/>
          <w:szCs w:val="20"/>
        </w:rPr>
        <w:t>días</w:t>
      </w:r>
      <w:r w:rsidRPr="008C74D7">
        <w:rPr>
          <w:rFonts w:ascii="Verdana" w:hAnsi="Verdana"/>
          <w:b/>
          <w:bCs/>
          <w:sz w:val="20"/>
          <w:szCs w:val="20"/>
        </w:rPr>
        <w:t xml:space="preserve"> de descanso.</w:t>
      </w:r>
    </w:p>
    <w:p w14:paraId="3C78B065" w14:textId="77777777" w:rsidR="00256278" w:rsidRPr="00256278" w:rsidRDefault="00256278" w:rsidP="00256278">
      <w:pPr>
        <w:pStyle w:val="Estilo"/>
        <w:rPr>
          <w:rFonts w:ascii="Verdana" w:hAnsi="Verdana"/>
          <w:sz w:val="20"/>
          <w:szCs w:val="20"/>
        </w:rPr>
      </w:pPr>
    </w:p>
    <w:p w14:paraId="00D04A4C" w14:textId="5D374A08"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16.-</w:t>
      </w:r>
      <w:r w:rsidRPr="00256278">
        <w:rPr>
          <w:rFonts w:ascii="Verdana" w:hAnsi="Verdana"/>
          <w:sz w:val="20"/>
          <w:szCs w:val="20"/>
        </w:rPr>
        <w:t xml:space="preserve"> </w:t>
      </w:r>
      <w:r w:rsidR="008C74D7">
        <w:rPr>
          <w:rFonts w:ascii="Verdana" w:hAnsi="Verdana"/>
          <w:sz w:val="20"/>
          <w:szCs w:val="20"/>
        </w:rPr>
        <w:t>P</w:t>
      </w:r>
      <w:r w:rsidRPr="00256278">
        <w:rPr>
          <w:rFonts w:ascii="Verdana" w:hAnsi="Verdana"/>
          <w:sz w:val="20"/>
          <w:szCs w:val="20"/>
        </w:rPr>
        <w:t xml:space="preserve">ara los efectos de esta ley la jornada de trabajo es el tiempo durante el cual el trabajador </w:t>
      </w:r>
      <w:r w:rsidR="008C74D7" w:rsidRPr="00256278">
        <w:rPr>
          <w:rFonts w:ascii="Verdana" w:hAnsi="Verdana"/>
          <w:sz w:val="20"/>
          <w:szCs w:val="20"/>
        </w:rPr>
        <w:t>está</w:t>
      </w:r>
      <w:r w:rsidRPr="00256278">
        <w:rPr>
          <w:rFonts w:ascii="Verdana" w:hAnsi="Verdana"/>
          <w:sz w:val="20"/>
          <w:szCs w:val="20"/>
        </w:rPr>
        <w:t xml:space="preserve"> a </w:t>
      </w:r>
      <w:r w:rsidR="008C74D7" w:rsidRPr="00256278">
        <w:rPr>
          <w:rFonts w:ascii="Verdana" w:hAnsi="Verdana"/>
          <w:sz w:val="20"/>
          <w:szCs w:val="20"/>
        </w:rPr>
        <w:t>disposición</w:t>
      </w:r>
      <w:r w:rsidRPr="00256278">
        <w:rPr>
          <w:rFonts w:ascii="Verdana" w:hAnsi="Verdana"/>
          <w:sz w:val="20"/>
          <w:szCs w:val="20"/>
        </w:rPr>
        <w:t xml:space="preserve"> de la dependencia para prestar su trabajo.</w:t>
      </w:r>
    </w:p>
    <w:p w14:paraId="51BEF9AF" w14:textId="77777777" w:rsidR="00256278" w:rsidRPr="00256278" w:rsidRDefault="00256278" w:rsidP="00256278">
      <w:pPr>
        <w:pStyle w:val="Estilo"/>
        <w:rPr>
          <w:rFonts w:ascii="Verdana" w:hAnsi="Verdana"/>
          <w:sz w:val="20"/>
          <w:szCs w:val="20"/>
        </w:rPr>
      </w:pPr>
    </w:p>
    <w:p w14:paraId="3A48B7BD" w14:textId="247EA844"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17.-</w:t>
      </w:r>
      <w:r w:rsidRPr="00256278">
        <w:rPr>
          <w:rFonts w:ascii="Verdana" w:hAnsi="Verdana"/>
          <w:sz w:val="20"/>
          <w:szCs w:val="20"/>
        </w:rPr>
        <w:t xml:space="preserve"> </w:t>
      </w:r>
      <w:r w:rsidR="008C74D7">
        <w:rPr>
          <w:rFonts w:ascii="Verdana" w:hAnsi="Verdana"/>
          <w:sz w:val="20"/>
          <w:szCs w:val="20"/>
        </w:rPr>
        <w:t>S</w:t>
      </w:r>
      <w:r w:rsidRPr="00256278">
        <w:rPr>
          <w:rFonts w:ascii="Verdana" w:hAnsi="Verdana"/>
          <w:sz w:val="20"/>
          <w:szCs w:val="20"/>
        </w:rPr>
        <w:t xml:space="preserve">e considera trabajo diurno el comprendido entre las seis y las veinte horas, y nocturno, el comprendido entre las veinte y las seis horas del </w:t>
      </w:r>
      <w:r w:rsidR="008C74D7" w:rsidRPr="00256278">
        <w:rPr>
          <w:rFonts w:ascii="Verdana" w:hAnsi="Verdana"/>
          <w:sz w:val="20"/>
          <w:szCs w:val="20"/>
        </w:rPr>
        <w:t>día</w:t>
      </w:r>
      <w:r w:rsidRPr="00256278">
        <w:rPr>
          <w:rFonts w:ascii="Verdana" w:hAnsi="Verdana"/>
          <w:sz w:val="20"/>
          <w:szCs w:val="20"/>
        </w:rPr>
        <w:t xml:space="preserve"> siguiente.</w:t>
      </w:r>
    </w:p>
    <w:p w14:paraId="12BD96DE" w14:textId="77777777" w:rsidR="00256278" w:rsidRPr="00256278" w:rsidRDefault="00256278" w:rsidP="00256278">
      <w:pPr>
        <w:pStyle w:val="Estilo"/>
        <w:rPr>
          <w:rFonts w:ascii="Verdana" w:hAnsi="Verdana"/>
          <w:sz w:val="20"/>
          <w:szCs w:val="20"/>
        </w:rPr>
      </w:pPr>
    </w:p>
    <w:p w14:paraId="68D6BCA5" w14:textId="7EC1C615"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18.</w:t>
      </w:r>
      <w:r w:rsidRPr="00256278">
        <w:rPr>
          <w:rFonts w:ascii="Verdana" w:hAnsi="Verdana"/>
          <w:sz w:val="20"/>
          <w:szCs w:val="20"/>
        </w:rPr>
        <w:t xml:space="preserve">- </w:t>
      </w:r>
      <w:r w:rsidR="008C74D7">
        <w:rPr>
          <w:rFonts w:ascii="Verdana" w:hAnsi="Verdana"/>
          <w:sz w:val="20"/>
          <w:szCs w:val="20"/>
        </w:rPr>
        <w:t>L</w:t>
      </w:r>
      <w:r w:rsidRPr="00256278">
        <w:rPr>
          <w:rFonts w:ascii="Verdana" w:hAnsi="Verdana"/>
          <w:sz w:val="20"/>
          <w:szCs w:val="20"/>
        </w:rPr>
        <w:t xml:space="preserve">a </w:t>
      </w:r>
      <w:r w:rsidR="008C74D7" w:rsidRPr="00256278">
        <w:rPr>
          <w:rFonts w:ascii="Verdana" w:hAnsi="Verdana"/>
          <w:sz w:val="20"/>
          <w:szCs w:val="20"/>
        </w:rPr>
        <w:t>duración</w:t>
      </w:r>
      <w:r w:rsidRPr="00256278">
        <w:rPr>
          <w:rFonts w:ascii="Verdana" w:hAnsi="Verdana"/>
          <w:sz w:val="20"/>
          <w:szCs w:val="20"/>
        </w:rPr>
        <w:t xml:space="preserve"> </w:t>
      </w:r>
      <w:r w:rsidR="008C74D7" w:rsidRPr="00256278">
        <w:rPr>
          <w:rFonts w:ascii="Verdana" w:hAnsi="Verdana"/>
          <w:sz w:val="20"/>
          <w:szCs w:val="20"/>
        </w:rPr>
        <w:t>máxima</w:t>
      </w:r>
      <w:r w:rsidRPr="00256278">
        <w:rPr>
          <w:rFonts w:ascii="Verdana" w:hAnsi="Verdana"/>
          <w:sz w:val="20"/>
          <w:szCs w:val="20"/>
        </w:rPr>
        <w:t xml:space="preserve"> de la jornada diurna de trabajo </w:t>
      </w:r>
      <w:r w:rsidR="008C74D7" w:rsidRPr="00256278">
        <w:rPr>
          <w:rFonts w:ascii="Verdana" w:hAnsi="Verdana"/>
          <w:sz w:val="20"/>
          <w:szCs w:val="20"/>
        </w:rPr>
        <w:t>será</w:t>
      </w:r>
      <w:r w:rsidRPr="00256278">
        <w:rPr>
          <w:rFonts w:ascii="Verdana" w:hAnsi="Verdana"/>
          <w:sz w:val="20"/>
          <w:szCs w:val="20"/>
        </w:rPr>
        <w:t xml:space="preserve"> de ocho horas.</w:t>
      </w:r>
    </w:p>
    <w:p w14:paraId="110FF417" w14:textId="77777777" w:rsidR="00256278" w:rsidRPr="00256278" w:rsidRDefault="00256278" w:rsidP="00256278">
      <w:pPr>
        <w:pStyle w:val="Estilo"/>
        <w:rPr>
          <w:rFonts w:ascii="Verdana" w:hAnsi="Verdana"/>
          <w:sz w:val="20"/>
          <w:szCs w:val="20"/>
        </w:rPr>
      </w:pPr>
    </w:p>
    <w:p w14:paraId="0E440147" w14:textId="0A2ECA56"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19.-</w:t>
      </w:r>
      <w:r w:rsidRPr="00256278">
        <w:rPr>
          <w:rFonts w:ascii="Verdana" w:hAnsi="Verdana"/>
          <w:sz w:val="20"/>
          <w:szCs w:val="20"/>
        </w:rPr>
        <w:t xml:space="preserve"> </w:t>
      </w:r>
      <w:r w:rsidR="008C74D7">
        <w:rPr>
          <w:rFonts w:ascii="Verdana" w:hAnsi="Verdana"/>
          <w:sz w:val="20"/>
          <w:szCs w:val="20"/>
        </w:rPr>
        <w:t>L</w:t>
      </w:r>
      <w:r w:rsidRPr="00256278">
        <w:rPr>
          <w:rFonts w:ascii="Verdana" w:hAnsi="Verdana"/>
          <w:sz w:val="20"/>
          <w:szCs w:val="20"/>
        </w:rPr>
        <w:t xml:space="preserve">a jornada </w:t>
      </w:r>
      <w:r w:rsidR="008C74D7" w:rsidRPr="00256278">
        <w:rPr>
          <w:rFonts w:ascii="Verdana" w:hAnsi="Verdana"/>
          <w:sz w:val="20"/>
          <w:szCs w:val="20"/>
        </w:rPr>
        <w:t>máxima</w:t>
      </w:r>
      <w:r w:rsidRPr="00256278">
        <w:rPr>
          <w:rFonts w:ascii="Verdana" w:hAnsi="Verdana"/>
          <w:sz w:val="20"/>
          <w:szCs w:val="20"/>
        </w:rPr>
        <w:t xml:space="preserve"> de trabajo nocturno </w:t>
      </w:r>
      <w:r w:rsidR="008C74D7" w:rsidRPr="00256278">
        <w:rPr>
          <w:rFonts w:ascii="Verdana" w:hAnsi="Verdana"/>
          <w:sz w:val="20"/>
          <w:szCs w:val="20"/>
        </w:rPr>
        <w:t>será</w:t>
      </w:r>
      <w:r w:rsidRPr="00256278">
        <w:rPr>
          <w:rFonts w:ascii="Verdana" w:hAnsi="Verdana"/>
          <w:sz w:val="20"/>
          <w:szCs w:val="20"/>
        </w:rPr>
        <w:t xml:space="preserve"> de siete horas.</w:t>
      </w:r>
    </w:p>
    <w:p w14:paraId="61F1C174" w14:textId="77777777" w:rsidR="00256278" w:rsidRPr="00256278" w:rsidRDefault="00256278" w:rsidP="00256278">
      <w:pPr>
        <w:pStyle w:val="Estilo"/>
        <w:rPr>
          <w:rFonts w:ascii="Verdana" w:hAnsi="Verdana"/>
          <w:sz w:val="20"/>
          <w:szCs w:val="20"/>
        </w:rPr>
      </w:pPr>
    </w:p>
    <w:p w14:paraId="5795D4CE" w14:textId="57B0AAB6"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20.-</w:t>
      </w:r>
      <w:r w:rsidRPr="00256278">
        <w:rPr>
          <w:rFonts w:ascii="Verdana" w:hAnsi="Verdana"/>
          <w:sz w:val="20"/>
          <w:szCs w:val="20"/>
        </w:rPr>
        <w:t xml:space="preserve"> </w:t>
      </w:r>
      <w:r w:rsidR="00FD3110">
        <w:rPr>
          <w:rFonts w:ascii="Verdana" w:hAnsi="Verdana"/>
          <w:sz w:val="20"/>
          <w:szCs w:val="20"/>
        </w:rPr>
        <w:t>E</w:t>
      </w:r>
      <w:r w:rsidRPr="00256278">
        <w:rPr>
          <w:rFonts w:ascii="Verdana" w:hAnsi="Verdana"/>
          <w:sz w:val="20"/>
          <w:szCs w:val="20"/>
        </w:rPr>
        <w:t xml:space="preserve">s jornada mixta la que comprende periodos de tiempo de las jornadas diurna y nocturna, siempre que el periodo nocturno sea menor de tres horas y media, pues, en caso contrario, se reputara como jornada nocturna. La </w:t>
      </w:r>
      <w:r w:rsidR="00FD3110" w:rsidRPr="00256278">
        <w:rPr>
          <w:rFonts w:ascii="Verdana" w:hAnsi="Verdana"/>
          <w:sz w:val="20"/>
          <w:szCs w:val="20"/>
        </w:rPr>
        <w:t>duración</w:t>
      </w:r>
      <w:r w:rsidRPr="00256278">
        <w:rPr>
          <w:rFonts w:ascii="Verdana" w:hAnsi="Verdana"/>
          <w:sz w:val="20"/>
          <w:szCs w:val="20"/>
        </w:rPr>
        <w:t xml:space="preserve"> </w:t>
      </w:r>
      <w:r w:rsidR="00FD3110" w:rsidRPr="00256278">
        <w:rPr>
          <w:rFonts w:ascii="Verdana" w:hAnsi="Verdana"/>
          <w:sz w:val="20"/>
          <w:szCs w:val="20"/>
        </w:rPr>
        <w:t>máxima</w:t>
      </w:r>
      <w:r w:rsidRPr="00256278">
        <w:rPr>
          <w:rFonts w:ascii="Verdana" w:hAnsi="Verdana"/>
          <w:sz w:val="20"/>
          <w:szCs w:val="20"/>
        </w:rPr>
        <w:t xml:space="preserve"> de la jornada mixta </w:t>
      </w:r>
      <w:r w:rsidR="00FD3110" w:rsidRPr="00256278">
        <w:rPr>
          <w:rFonts w:ascii="Verdana" w:hAnsi="Verdana"/>
          <w:sz w:val="20"/>
          <w:szCs w:val="20"/>
        </w:rPr>
        <w:t>será</w:t>
      </w:r>
      <w:r w:rsidRPr="00256278">
        <w:rPr>
          <w:rFonts w:ascii="Verdana" w:hAnsi="Verdana"/>
          <w:sz w:val="20"/>
          <w:szCs w:val="20"/>
        </w:rPr>
        <w:t xml:space="preserve"> de siete horas y media.</w:t>
      </w:r>
    </w:p>
    <w:p w14:paraId="2A11CCA3" w14:textId="77777777" w:rsidR="00256278" w:rsidRPr="00256278" w:rsidRDefault="00256278" w:rsidP="00256278">
      <w:pPr>
        <w:pStyle w:val="Estilo"/>
        <w:rPr>
          <w:rFonts w:ascii="Verdana" w:hAnsi="Verdana"/>
          <w:sz w:val="20"/>
          <w:szCs w:val="20"/>
        </w:rPr>
      </w:pPr>
    </w:p>
    <w:p w14:paraId="5CB6846A" w14:textId="0F9F06B4"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21.-</w:t>
      </w:r>
      <w:r w:rsidRPr="00256278">
        <w:rPr>
          <w:rFonts w:ascii="Verdana" w:hAnsi="Verdana"/>
          <w:sz w:val="20"/>
          <w:szCs w:val="20"/>
        </w:rPr>
        <w:t xml:space="preserve"> </w:t>
      </w:r>
      <w:r w:rsidR="00FD3110">
        <w:rPr>
          <w:rFonts w:ascii="Verdana" w:hAnsi="Verdana"/>
          <w:sz w:val="20"/>
          <w:szCs w:val="20"/>
        </w:rPr>
        <w:t>C</w:t>
      </w:r>
      <w:r w:rsidRPr="00256278">
        <w:rPr>
          <w:rFonts w:ascii="Verdana" w:hAnsi="Verdana"/>
          <w:sz w:val="20"/>
          <w:szCs w:val="20"/>
        </w:rPr>
        <w:t xml:space="preserve">uando por circunstancias especiales deban aumentarse las horas de jornada </w:t>
      </w:r>
      <w:r w:rsidR="00FD3110" w:rsidRPr="00256278">
        <w:rPr>
          <w:rFonts w:ascii="Verdana" w:hAnsi="Verdana"/>
          <w:sz w:val="20"/>
          <w:szCs w:val="20"/>
        </w:rPr>
        <w:t>máxima</w:t>
      </w:r>
      <w:r w:rsidRPr="00256278">
        <w:rPr>
          <w:rFonts w:ascii="Verdana" w:hAnsi="Verdana"/>
          <w:sz w:val="20"/>
          <w:szCs w:val="20"/>
        </w:rPr>
        <w:t xml:space="preserve">, este trabajo </w:t>
      </w:r>
      <w:r w:rsidR="00FD3110" w:rsidRPr="00256278">
        <w:rPr>
          <w:rFonts w:ascii="Verdana" w:hAnsi="Verdana"/>
          <w:sz w:val="20"/>
          <w:szCs w:val="20"/>
        </w:rPr>
        <w:t>será</w:t>
      </w:r>
      <w:r w:rsidRPr="00256278">
        <w:rPr>
          <w:rFonts w:ascii="Verdana" w:hAnsi="Verdana"/>
          <w:sz w:val="20"/>
          <w:szCs w:val="20"/>
        </w:rPr>
        <w:t xml:space="preserve"> considerado como extraordinario y nunca </w:t>
      </w:r>
      <w:r w:rsidR="00FD3110" w:rsidRPr="00256278">
        <w:rPr>
          <w:rFonts w:ascii="Verdana" w:hAnsi="Verdana"/>
          <w:sz w:val="20"/>
          <w:szCs w:val="20"/>
        </w:rPr>
        <w:t>podrá</w:t>
      </w:r>
      <w:r w:rsidRPr="00256278">
        <w:rPr>
          <w:rFonts w:ascii="Verdana" w:hAnsi="Verdana"/>
          <w:sz w:val="20"/>
          <w:szCs w:val="20"/>
        </w:rPr>
        <w:t xml:space="preserve"> exceder de tres horas diarias ni de tres veces por semana.</w:t>
      </w:r>
    </w:p>
    <w:p w14:paraId="6102CE2B" w14:textId="77777777" w:rsidR="00256278" w:rsidRPr="00256278" w:rsidRDefault="00256278" w:rsidP="00256278">
      <w:pPr>
        <w:pStyle w:val="Estilo"/>
        <w:rPr>
          <w:rFonts w:ascii="Verdana" w:hAnsi="Verdana"/>
          <w:sz w:val="20"/>
          <w:szCs w:val="20"/>
        </w:rPr>
      </w:pPr>
    </w:p>
    <w:p w14:paraId="3E02583D" w14:textId="4E9978A3"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FD3110" w:rsidRPr="00B76493">
        <w:rPr>
          <w:rFonts w:ascii="Verdana" w:hAnsi="Verdana"/>
          <w:b/>
          <w:bCs/>
          <w:sz w:val="20"/>
          <w:szCs w:val="20"/>
        </w:rPr>
        <w:t>í</w:t>
      </w:r>
      <w:r w:rsidRPr="00B76493">
        <w:rPr>
          <w:rFonts w:ascii="Verdana" w:hAnsi="Verdana"/>
          <w:b/>
          <w:bCs/>
          <w:sz w:val="20"/>
          <w:szCs w:val="20"/>
        </w:rPr>
        <w:t>culo 22.-</w:t>
      </w:r>
      <w:r w:rsidRPr="00256278">
        <w:rPr>
          <w:rFonts w:ascii="Verdana" w:hAnsi="Verdana"/>
          <w:sz w:val="20"/>
          <w:szCs w:val="20"/>
        </w:rPr>
        <w:t xml:space="preserve"> </w:t>
      </w:r>
      <w:r w:rsidR="00FD3110">
        <w:rPr>
          <w:rFonts w:ascii="Verdana" w:hAnsi="Verdana"/>
          <w:sz w:val="20"/>
          <w:szCs w:val="20"/>
        </w:rPr>
        <w:t>P</w:t>
      </w:r>
      <w:r w:rsidRPr="00256278">
        <w:rPr>
          <w:rFonts w:ascii="Verdana" w:hAnsi="Verdana"/>
          <w:sz w:val="20"/>
          <w:szCs w:val="20"/>
        </w:rPr>
        <w:t xml:space="preserve">or cada seis </w:t>
      </w:r>
      <w:r w:rsidR="00FD3110" w:rsidRPr="00256278">
        <w:rPr>
          <w:rFonts w:ascii="Verdana" w:hAnsi="Verdana"/>
          <w:sz w:val="20"/>
          <w:szCs w:val="20"/>
        </w:rPr>
        <w:t>días</w:t>
      </w:r>
      <w:r w:rsidRPr="00256278">
        <w:rPr>
          <w:rFonts w:ascii="Verdana" w:hAnsi="Verdana"/>
          <w:sz w:val="20"/>
          <w:szCs w:val="20"/>
        </w:rPr>
        <w:t xml:space="preserve"> de trabajo, disfrutara el trabajador, por lo menos, de un </w:t>
      </w:r>
      <w:r w:rsidR="00FD3110" w:rsidRPr="00256278">
        <w:rPr>
          <w:rFonts w:ascii="Verdana" w:hAnsi="Verdana"/>
          <w:sz w:val="20"/>
          <w:szCs w:val="20"/>
        </w:rPr>
        <w:t>día</w:t>
      </w:r>
      <w:r w:rsidRPr="00256278">
        <w:rPr>
          <w:rFonts w:ascii="Verdana" w:hAnsi="Verdana"/>
          <w:sz w:val="20"/>
          <w:szCs w:val="20"/>
        </w:rPr>
        <w:t xml:space="preserve"> de descanso con goce de salario </w:t>
      </w:r>
      <w:r w:rsidR="00FD3110" w:rsidRPr="00256278">
        <w:rPr>
          <w:rFonts w:ascii="Verdana" w:hAnsi="Verdana"/>
          <w:sz w:val="20"/>
          <w:szCs w:val="20"/>
        </w:rPr>
        <w:t>íntegro</w:t>
      </w:r>
      <w:r w:rsidRPr="00256278">
        <w:rPr>
          <w:rFonts w:ascii="Verdana" w:hAnsi="Verdana"/>
          <w:sz w:val="20"/>
          <w:szCs w:val="20"/>
        </w:rPr>
        <w:t>.</w:t>
      </w:r>
    </w:p>
    <w:p w14:paraId="7AFFE609" w14:textId="77777777" w:rsidR="00256278" w:rsidRPr="00256278" w:rsidRDefault="00256278" w:rsidP="00256278">
      <w:pPr>
        <w:pStyle w:val="Estilo"/>
        <w:rPr>
          <w:rFonts w:ascii="Verdana" w:hAnsi="Verdana"/>
          <w:sz w:val="20"/>
          <w:szCs w:val="20"/>
        </w:rPr>
      </w:pPr>
    </w:p>
    <w:p w14:paraId="4628EB38" w14:textId="707D41F4"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Se </w:t>
      </w:r>
      <w:r w:rsidR="00FD3110" w:rsidRPr="00256278">
        <w:rPr>
          <w:rFonts w:ascii="Verdana" w:hAnsi="Verdana"/>
          <w:sz w:val="20"/>
          <w:szCs w:val="20"/>
        </w:rPr>
        <w:t>procurará</w:t>
      </w:r>
      <w:r w:rsidRPr="00256278">
        <w:rPr>
          <w:rFonts w:ascii="Verdana" w:hAnsi="Verdana"/>
          <w:sz w:val="20"/>
          <w:szCs w:val="20"/>
        </w:rPr>
        <w:t xml:space="preserve"> que el </w:t>
      </w:r>
      <w:r w:rsidR="00FD3110" w:rsidRPr="00256278">
        <w:rPr>
          <w:rFonts w:ascii="Verdana" w:hAnsi="Verdana"/>
          <w:sz w:val="20"/>
          <w:szCs w:val="20"/>
        </w:rPr>
        <w:t>día</w:t>
      </w:r>
      <w:r w:rsidRPr="00256278">
        <w:rPr>
          <w:rFonts w:ascii="Verdana" w:hAnsi="Verdana"/>
          <w:sz w:val="20"/>
          <w:szCs w:val="20"/>
        </w:rPr>
        <w:t xml:space="preserve"> de descanso semanal sea el domingo.</w:t>
      </w:r>
    </w:p>
    <w:p w14:paraId="2AD4983D" w14:textId="77777777" w:rsidR="00256278" w:rsidRPr="00256278" w:rsidRDefault="00256278" w:rsidP="00256278">
      <w:pPr>
        <w:pStyle w:val="Estilo"/>
        <w:rPr>
          <w:rFonts w:ascii="Verdana" w:hAnsi="Verdana"/>
          <w:sz w:val="20"/>
          <w:szCs w:val="20"/>
        </w:rPr>
      </w:pPr>
    </w:p>
    <w:p w14:paraId="38E12E48" w14:textId="6A9B297E"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Los trabajadores que presten sus servicios durante el </w:t>
      </w:r>
      <w:r w:rsidR="00FD3110" w:rsidRPr="00256278">
        <w:rPr>
          <w:rFonts w:ascii="Verdana" w:hAnsi="Verdana"/>
          <w:sz w:val="20"/>
          <w:szCs w:val="20"/>
        </w:rPr>
        <w:t>día</w:t>
      </w:r>
      <w:r w:rsidRPr="00256278">
        <w:rPr>
          <w:rFonts w:ascii="Verdana" w:hAnsi="Verdana"/>
          <w:sz w:val="20"/>
          <w:szCs w:val="20"/>
        </w:rPr>
        <w:t xml:space="preserve"> domingo, </w:t>
      </w:r>
      <w:r w:rsidR="00FD3110" w:rsidRPr="00256278">
        <w:rPr>
          <w:rFonts w:ascii="Verdana" w:hAnsi="Verdana"/>
          <w:sz w:val="20"/>
          <w:szCs w:val="20"/>
        </w:rPr>
        <w:t>tendrán</w:t>
      </w:r>
      <w:r w:rsidRPr="00256278">
        <w:rPr>
          <w:rFonts w:ascii="Verdana" w:hAnsi="Verdana"/>
          <w:sz w:val="20"/>
          <w:szCs w:val="20"/>
        </w:rPr>
        <w:t xml:space="preserve"> derecho a una prima dominical de por lo menos el veinticinco por ciento, sobre el monto de su sueldo o salario de los </w:t>
      </w:r>
      <w:r w:rsidR="00FD3110" w:rsidRPr="00256278">
        <w:rPr>
          <w:rFonts w:ascii="Verdana" w:hAnsi="Verdana"/>
          <w:sz w:val="20"/>
          <w:szCs w:val="20"/>
        </w:rPr>
        <w:t>días</w:t>
      </w:r>
      <w:r w:rsidRPr="00256278">
        <w:rPr>
          <w:rFonts w:ascii="Verdana" w:hAnsi="Verdana"/>
          <w:sz w:val="20"/>
          <w:szCs w:val="20"/>
        </w:rPr>
        <w:t xml:space="preserve"> ordinarios de trabajo.</w:t>
      </w:r>
    </w:p>
    <w:p w14:paraId="31B95CFE" w14:textId="77777777" w:rsidR="00256278" w:rsidRPr="00256278" w:rsidRDefault="00256278" w:rsidP="00256278">
      <w:pPr>
        <w:pStyle w:val="Estilo"/>
        <w:rPr>
          <w:rFonts w:ascii="Verdana" w:hAnsi="Verdana"/>
          <w:sz w:val="20"/>
          <w:szCs w:val="20"/>
        </w:rPr>
      </w:pPr>
    </w:p>
    <w:p w14:paraId="130F04B8" w14:textId="04854D33" w:rsidR="00256278" w:rsidRPr="00256278" w:rsidRDefault="00FD3110" w:rsidP="00FD3110">
      <w:pPr>
        <w:pStyle w:val="Estilo"/>
        <w:jc w:val="right"/>
        <w:rPr>
          <w:rFonts w:ascii="Verdana" w:hAnsi="Verdana"/>
          <w:sz w:val="20"/>
          <w:szCs w:val="20"/>
        </w:rPr>
      </w:pPr>
      <w:r w:rsidRPr="00256278">
        <w:rPr>
          <w:rFonts w:ascii="Verdana" w:hAnsi="Verdana"/>
          <w:sz w:val="20"/>
          <w:szCs w:val="20"/>
        </w:rPr>
        <w:t>(ADICIONADO, P. O. 28 DE OCTUBRE DE 2022)</w:t>
      </w:r>
    </w:p>
    <w:p w14:paraId="4234BDB1" w14:textId="1DD475B8" w:rsidR="00256278" w:rsidRPr="00256278" w:rsidRDefault="00FD3110" w:rsidP="00742578">
      <w:pPr>
        <w:pStyle w:val="Estilo"/>
        <w:ind w:firstLine="708"/>
        <w:rPr>
          <w:rFonts w:ascii="Verdana" w:hAnsi="Verdana"/>
          <w:sz w:val="20"/>
          <w:szCs w:val="20"/>
        </w:rPr>
      </w:pPr>
      <w:r w:rsidRPr="00B76493">
        <w:rPr>
          <w:rFonts w:ascii="Verdana" w:hAnsi="Verdana"/>
          <w:b/>
          <w:bCs/>
          <w:sz w:val="20"/>
          <w:szCs w:val="20"/>
        </w:rPr>
        <w:t>Artículo</w:t>
      </w:r>
      <w:r w:rsidR="00256278" w:rsidRPr="00B76493">
        <w:rPr>
          <w:rFonts w:ascii="Verdana" w:hAnsi="Verdana"/>
          <w:b/>
          <w:bCs/>
          <w:sz w:val="20"/>
          <w:szCs w:val="20"/>
        </w:rPr>
        <w:t xml:space="preserve"> 22 </w:t>
      </w:r>
      <w:r w:rsidR="00742578">
        <w:rPr>
          <w:rFonts w:ascii="Verdana" w:hAnsi="Verdana"/>
          <w:b/>
          <w:bCs/>
          <w:sz w:val="20"/>
          <w:szCs w:val="20"/>
        </w:rPr>
        <w:t>BIS</w:t>
      </w:r>
      <w:r w:rsidR="00B76493" w:rsidRPr="00B76493">
        <w:rPr>
          <w:rFonts w:ascii="Verdana" w:hAnsi="Verdana"/>
          <w:b/>
          <w:bCs/>
          <w:sz w:val="20"/>
          <w:szCs w:val="20"/>
        </w:rPr>
        <w:t>.</w:t>
      </w:r>
      <w:r w:rsidR="00B76493">
        <w:rPr>
          <w:rFonts w:ascii="Verdana" w:hAnsi="Verdana"/>
          <w:b/>
          <w:bCs/>
          <w:sz w:val="20"/>
          <w:szCs w:val="20"/>
        </w:rPr>
        <w:t xml:space="preserve"> - </w:t>
      </w:r>
      <w:r w:rsidR="00256278" w:rsidRPr="00B76493">
        <w:rPr>
          <w:rFonts w:ascii="Verdana" w:hAnsi="Verdana"/>
          <w:b/>
          <w:bCs/>
          <w:sz w:val="20"/>
          <w:szCs w:val="20"/>
        </w:rPr>
        <w:t xml:space="preserve"> </w:t>
      </w:r>
      <w:r w:rsidR="00256278" w:rsidRPr="00256278">
        <w:rPr>
          <w:rFonts w:ascii="Verdana" w:hAnsi="Verdana"/>
          <w:sz w:val="20"/>
          <w:szCs w:val="20"/>
        </w:rPr>
        <w:t xml:space="preserve">Los trabajadores del estado y de los municipios que hayan laborado noventa </w:t>
      </w:r>
      <w:r w:rsidRPr="00256278">
        <w:rPr>
          <w:rFonts w:ascii="Verdana" w:hAnsi="Verdana"/>
          <w:sz w:val="20"/>
          <w:szCs w:val="20"/>
        </w:rPr>
        <w:t>días</w:t>
      </w:r>
      <w:r w:rsidR="00256278" w:rsidRPr="00256278">
        <w:rPr>
          <w:rFonts w:ascii="Verdana" w:hAnsi="Verdana"/>
          <w:sz w:val="20"/>
          <w:szCs w:val="20"/>
        </w:rPr>
        <w:t xml:space="preserve"> consecutivos </w:t>
      </w:r>
      <w:r w:rsidRPr="00256278">
        <w:rPr>
          <w:rFonts w:ascii="Verdana" w:hAnsi="Verdana"/>
          <w:sz w:val="20"/>
          <w:szCs w:val="20"/>
        </w:rPr>
        <w:t>tendrán</w:t>
      </w:r>
      <w:r w:rsidR="00256278" w:rsidRPr="00256278">
        <w:rPr>
          <w:rFonts w:ascii="Verdana" w:hAnsi="Verdana"/>
          <w:sz w:val="20"/>
          <w:szCs w:val="20"/>
        </w:rPr>
        <w:t xml:space="preserve"> derecho a un </w:t>
      </w:r>
      <w:r w:rsidRPr="00256278">
        <w:rPr>
          <w:rFonts w:ascii="Verdana" w:hAnsi="Verdana"/>
          <w:sz w:val="20"/>
          <w:szCs w:val="20"/>
        </w:rPr>
        <w:t>día</w:t>
      </w:r>
      <w:r w:rsidR="00256278" w:rsidRPr="00256278">
        <w:rPr>
          <w:rFonts w:ascii="Verdana" w:hAnsi="Verdana"/>
          <w:sz w:val="20"/>
          <w:szCs w:val="20"/>
        </w:rPr>
        <w:t xml:space="preserve"> de licencia al año con goce integro de sueldo, para someterse a la </w:t>
      </w:r>
      <w:r w:rsidRPr="00256278">
        <w:rPr>
          <w:rFonts w:ascii="Verdana" w:hAnsi="Verdana"/>
          <w:sz w:val="20"/>
          <w:szCs w:val="20"/>
        </w:rPr>
        <w:t>realización</w:t>
      </w:r>
      <w:r w:rsidR="00256278" w:rsidRPr="00256278">
        <w:rPr>
          <w:rFonts w:ascii="Verdana" w:hAnsi="Verdana"/>
          <w:sz w:val="20"/>
          <w:szCs w:val="20"/>
        </w:rPr>
        <w:t xml:space="preserve"> de </w:t>
      </w:r>
      <w:r w:rsidRPr="00256278">
        <w:rPr>
          <w:rFonts w:ascii="Verdana" w:hAnsi="Verdana"/>
          <w:sz w:val="20"/>
          <w:szCs w:val="20"/>
        </w:rPr>
        <w:t>exámenes</w:t>
      </w:r>
      <w:r w:rsidR="00256278" w:rsidRPr="00256278">
        <w:rPr>
          <w:rFonts w:ascii="Verdana" w:hAnsi="Verdana"/>
          <w:sz w:val="20"/>
          <w:szCs w:val="20"/>
        </w:rPr>
        <w:t xml:space="preserve"> </w:t>
      </w:r>
      <w:r w:rsidRPr="00256278">
        <w:rPr>
          <w:rFonts w:ascii="Verdana" w:hAnsi="Verdana"/>
          <w:sz w:val="20"/>
          <w:szCs w:val="20"/>
        </w:rPr>
        <w:t>médicos</w:t>
      </w:r>
      <w:r w:rsidR="00256278" w:rsidRPr="00256278">
        <w:rPr>
          <w:rFonts w:ascii="Verdana" w:hAnsi="Verdana"/>
          <w:sz w:val="20"/>
          <w:szCs w:val="20"/>
        </w:rPr>
        <w:t xml:space="preserve"> preventivos. Se </w:t>
      </w:r>
      <w:r w:rsidRPr="00256278">
        <w:rPr>
          <w:rFonts w:ascii="Verdana" w:hAnsi="Verdana"/>
          <w:sz w:val="20"/>
          <w:szCs w:val="20"/>
        </w:rPr>
        <w:t>deberá</w:t>
      </w:r>
      <w:r w:rsidR="00256278" w:rsidRPr="00256278">
        <w:rPr>
          <w:rFonts w:ascii="Verdana" w:hAnsi="Verdana"/>
          <w:sz w:val="20"/>
          <w:szCs w:val="20"/>
        </w:rPr>
        <w:t xml:space="preserve"> presentar el certificado </w:t>
      </w:r>
      <w:r w:rsidRPr="00256278">
        <w:rPr>
          <w:rFonts w:ascii="Verdana" w:hAnsi="Verdana"/>
          <w:sz w:val="20"/>
          <w:szCs w:val="20"/>
        </w:rPr>
        <w:t>médico</w:t>
      </w:r>
      <w:r w:rsidR="00256278" w:rsidRPr="00256278">
        <w:rPr>
          <w:rFonts w:ascii="Verdana" w:hAnsi="Verdana"/>
          <w:sz w:val="20"/>
          <w:szCs w:val="20"/>
        </w:rPr>
        <w:t xml:space="preserve"> expedido por una </w:t>
      </w:r>
      <w:r w:rsidRPr="00256278">
        <w:rPr>
          <w:rFonts w:ascii="Verdana" w:hAnsi="Verdana"/>
          <w:sz w:val="20"/>
          <w:szCs w:val="20"/>
        </w:rPr>
        <w:t>institución</w:t>
      </w:r>
      <w:r w:rsidR="00256278" w:rsidRPr="00256278">
        <w:rPr>
          <w:rFonts w:ascii="Verdana" w:hAnsi="Verdana"/>
          <w:sz w:val="20"/>
          <w:szCs w:val="20"/>
        </w:rPr>
        <w:t xml:space="preserve"> </w:t>
      </w:r>
      <w:r w:rsidRPr="00256278">
        <w:rPr>
          <w:rFonts w:ascii="Verdana" w:hAnsi="Verdana"/>
          <w:sz w:val="20"/>
          <w:szCs w:val="20"/>
        </w:rPr>
        <w:t>pública</w:t>
      </w:r>
      <w:r w:rsidR="00256278" w:rsidRPr="00256278">
        <w:rPr>
          <w:rFonts w:ascii="Verdana" w:hAnsi="Verdana"/>
          <w:sz w:val="20"/>
          <w:szCs w:val="20"/>
        </w:rPr>
        <w:t xml:space="preserve"> o privada de salud.</w:t>
      </w:r>
    </w:p>
    <w:p w14:paraId="7C5E07A3" w14:textId="77777777" w:rsidR="00256278" w:rsidRPr="00256278" w:rsidRDefault="00256278" w:rsidP="00256278">
      <w:pPr>
        <w:pStyle w:val="Estilo"/>
        <w:rPr>
          <w:rFonts w:ascii="Verdana" w:hAnsi="Verdana"/>
          <w:sz w:val="20"/>
          <w:szCs w:val="20"/>
        </w:rPr>
      </w:pPr>
    </w:p>
    <w:p w14:paraId="3E57FE56" w14:textId="44FE8995"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Se </w:t>
      </w:r>
      <w:r w:rsidR="003503C5" w:rsidRPr="00256278">
        <w:rPr>
          <w:rFonts w:ascii="Verdana" w:hAnsi="Verdana"/>
          <w:sz w:val="20"/>
          <w:szCs w:val="20"/>
        </w:rPr>
        <w:t>deberá</w:t>
      </w:r>
      <w:r w:rsidRPr="00256278">
        <w:rPr>
          <w:rFonts w:ascii="Verdana" w:hAnsi="Verdana"/>
          <w:sz w:val="20"/>
          <w:szCs w:val="20"/>
        </w:rPr>
        <w:t xml:space="preserve"> dar aviso quince </w:t>
      </w:r>
      <w:r w:rsidR="003503C5" w:rsidRPr="00256278">
        <w:rPr>
          <w:rFonts w:ascii="Verdana" w:hAnsi="Verdana"/>
          <w:sz w:val="20"/>
          <w:szCs w:val="20"/>
        </w:rPr>
        <w:t>días</w:t>
      </w:r>
      <w:r w:rsidRPr="00256278">
        <w:rPr>
          <w:rFonts w:ascii="Verdana" w:hAnsi="Verdana"/>
          <w:sz w:val="20"/>
          <w:szCs w:val="20"/>
        </w:rPr>
        <w:t xml:space="preserve"> previos a la </w:t>
      </w:r>
      <w:r w:rsidR="003503C5" w:rsidRPr="00256278">
        <w:rPr>
          <w:rFonts w:ascii="Verdana" w:hAnsi="Verdana"/>
          <w:sz w:val="20"/>
          <w:szCs w:val="20"/>
        </w:rPr>
        <w:t>realización</w:t>
      </w:r>
      <w:r w:rsidRPr="00256278">
        <w:rPr>
          <w:rFonts w:ascii="Verdana" w:hAnsi="Verdana"/>
          <w:sz w:val="20"/>
          <w:szCs w:val="20"/>
        </w:rPr>
        <w:t xml:space="preserve"> de los </w:t>
      </w:r>
      <w:r w:rsidR="003503C5" w:rsidRPr="00256278">
        <w:rPr>
          <w:rFonts w:ascii="Verdana" w:hAnsi="Verdana"/>
          <w:sz w:val="20"/>
          <w:szCs w:val="20"/>
        </w:rPr>
        <w:t>exámenes</w:t>
      </w:r>
      <w:r w:rsidRPr="00256278">
        <w:rPr>
          <w:rFonts w:ascii="Verdana" w:hAnsi="Verdana"/>
          <w:sz w:val="20"/>
          <w:szCs w:val="20"/>
        </w:rPr>
        <w:t>.</w:t>
      </w:r>
    </w:p>
    <w:p w14:paraId="50C5087A" w14:textId="77777777" w:rsidR="00256278" w:rsidRPr="00256278" w:rsidRDefault="00256278" w:rsidP="00256278">
      <w:pPr>
        <w:pStyle w:val="Estilo"/>
        <w:rPr>
          <w:rFonts w:ascii="Verdana" w:hAnsi="Verdana"/>
          <w:sz w:val="20"/>
          <w:szCs w:val="20"/>
        </w:rPr>
      </w:pPr>
    </w:p>
    <w:p w14:paraId="31E304FE" w14:textId="77777777" w:rsidR="00256278" w:rsidRPr="00256278" w:rsidRDefault="00256278" w:rsidP="00256278">
      <w:pPr>
        <w:jc w:val="both"/>
        <w:rPr>
          <w:rFonts w:ascii="Verdana" w:hAnsi="Verdana"/>
          <w:sz w:val="20"/>
          <w:szCs w:val="20"/>
        </w:rPr>
      </w:pPr>
    </w:p>
    <w:p w14:paraId="6D43417D" w14:textId="4D3427FB"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3503C5" w:rsidRPr="00B76493">
        <w:rPr>
          <w:rFonts w:ascii="Verdana" w:hAnsi="Verdana"/>
          <w:b/>
          <w:bCs/>
          <w:sz w:val="20"/>
          <w:szCs w:val="20"/>
        </w:rPr>
        <w:t>í</w:t>
      </w:r>
      <w:r w:rsidRPr="00B76493">
        <w:rPr>
          <w:rFonts w:ascii="Verdana" w:hAnsi="Verdana"/>
          <w:b/>
          <w:bCs/>
          <w:sz w:val="20"/>
          <w:szCs w:val="20"/>
        </w:rPr>
        <w:t>culo 23.-</w:t>
      </w:r>
      <w:r w:rsidRPr="00256278">
        <w:rPr>
          <w:rFonts w:ascii="Verdana" w:hAnsi="Verdana"/>
          <w:sz w:val="20"/>
          <w:szCs w:val="20"/>
        </w:rPr>
        <w:t xml:space="preserve"> </w:t>
      </w:r>
      <w:r w:rsidR="003503C5">
        <w:rPr>
          <w:rFonts w:ascii="Verdana" w:hAnsi="Verdana"/>
          <w:sz w:val="20"/>
          <w:szCs w:val="20"/>
        </w:rPr>
        <w:t>L</w:t>
      </w:r>
      <w:r w:rsidRPr="00256278">
        <w:rPr>
          <w:rFonts w:ascii="Verdana" w:hAnsi="Verdana"/>
          <w:sz w:val="20"/>
          <w:szCs w:val="20"/>
        </w:rPr>
        <w:t xml:space="preserve">as madres trabajadoras </w:t>
      </w:r>
      <w:r w:rsidR="003503C5" w:rsidRPr="00256278">
        <w:rPr>
          <w:rFonts w:ascii="Verdana" w:hAnsi="Verdana"/>
          <w:sz w:val="20"/>
          <w:szCs w:val="20"/>
        </w:rPr>
        <w:t>tendrán</w:t>
      </w:r>
      <w:r w:rsidRPr="00256278">
        <w:rPr>
          <w:rFonts w:ascii="Verdana" w:hAnsi="Verdana"/>
          <w:sz w:val="20"/>
          <w:szCs w:val="20"/>
        </w:rPr>
        <w:t xml:space="preserve"> los siguientes derechos:</w:t>
      </w:r>
    </w:p>
    <w:p w14:paraId="4834419C" w14:textId="77777777" w:rsidR="00256278" w:rsidRPr="00256278" w:rsidRDefault="00256278" w:rsidP="00256278">
      <w:pPr>
        <w:pStyle w:val="Estilo"/>
        <w:rPr>
          <w:rFonts w:ascii="Verdana" w:hAnsi="Verdana"/>
          <w:sz w:val="20"/>
          <w:szCs w:val="20"/>
        </w:rPr>
      </w:pPr>
    </w:p>
    <w:p w14:paraId="17C5D86A" w14:textId="6DD8821A" w:rsidR="00256278" w:rsidRPr="00256278" w:rsidRDefault="00256278" w:rsidP="003F2390">
      <w:pPr>
        <w:pStyle w:val="Estilo"/>
        <w:numPr>
          <w:ilvl w:val="0"/>
          <w:numId w:val="4"/>
        </w:numPr>
        <w:rPr>
          <w:rFonts w:ascii="Verdana" w:hAnsi="Verdana"/>
          <w:sz w:val="20"/>
          <w:szCs w:val="20"/>
        </w:rPr>
      </w:pPr>
      <w:r w:rsidRPr="00256278">
        <w:rPr>
          <w:rFonts w:ascii="Verdana" w:hAnsi="Verdana"/>
          <w:sz w:val="20"/>
          <w:szCs w:val="20"/>
        </w:rPr>
        <w:t xml:space="preserve">Durante el periodo de embarazo no realizaran trabajos que exijan esfuerzos considerables y signifiquen un peligro para su salud en </w:t>
      </w:r>
      <w:r w:rsidR="003503C5" w:rsidRPr="00256278">
        <w:rPr>
          <w:rFonts w:ascii="Verdana" w:hAnsi="Verdana"/>
          <w:sz w:val="20"/>
          <w:szCs w:val="20"/>
        </w:rPr>
        <w:t>relación</w:t>
      </w:r>
      <w:r w:rsidRPr="00256278">
        <w:rPr>
          <w:rFonts w:ascii="Verdana" w:hAnsi="Verdana"/>
          <w:sz w:val="20"/>
          <w:szCs w:val="20"/>
        </w:rPr>
        <w:t xml:space="preserve"> con la </w:t>
      </w:r>
      <w:r w:rsidR="003503C5" w:rsidRPr="00256278">
        <w:rPr>
          <w:rFonts w:ascii="Verdana" w:hAnsi="Verdana"/>
          <w:sz w:val="20"/>
          <w:szCs w:val="20"/>
        </w:rPr>
        <w:t>gestación</w:t>
      </w:r>
      <w:r w:rsidRPr="00256278">
        <w:rPr>
          <w:rFonts w:ascii="Verdana" w:hAnsi="Verdana"/>
          <w:sz w:val="20"/>
          <w:szCs w:val="20"/>
        </w:rPr>
        <w:t>;</w:t>
      </w:r>
    </w:p>
    <w:p w14:paraId="1C0C0CB6" w14:textId="77777777" w:rsidR="00256278" w:rsidRPr="00256278" w:rsidRDefault="00256278" w:rsidP="00256278">
      <w:pPr>
        <w:pStyle w:val="Estilo"/>
        <w:rPr>
          <w:rFonts w:ascii="Verdana" w:hAnsi="Verdana"/>
          <w:sz w:val="20"/>
          <w:szCs w:val="20"/>
        </w:rPr>
      </w:pPr>
    </w:p>
    <w:p w14:paraId="1550706C" w14:textId="53923419" w:rsidR="00256278" w:rsidRPr="00256278" w:rsidRDefault="00256278" w:rsidP="003F2390">
      <w:pPr>
        <w:pStyle w:val="Estilo"/>
        <w:numPr>
          <w:ilvl w:val="0"/>
          <w:numId w:val="4"/>
        </w:numPr>
        <w:rPr>
          <w:rFonts w:ascii="Verdana" w:hAnsi="Verdana"/>
          <w:sz w:val="20"/>
          <w:szCs w:val="20"/>
        </w:rPr>
      </w:pPr>
      <w:r w:rsidRPr="00256278">
        <w:rPr>
          <w:rFonts w:ascii="Verdana" w:hAnsi="Verdana"/>
          <w:sz w:val="20"/>
          <w:szCs w:val="20"/>
        </w:rPr>
        <w:t xml:space="preserve">Disfrutaran de un descanso de cuarenta y dos </w:t>
      </w:r>
      <w:r w:rsidR="003503C5" w:rsidRPr="00256278">
        <w:rPr>
          <w:rFonts w:ascii="Verdana" w:hAnsi="Verdana"/>
          <w:sz w:val="20"/>
          <w:szCs w:val="20"/>
        </w:rPr>
        <w:t>días</w:t>
      </w:r>
      <w:r w:rsidRPr="00256278">
        <w:rPr>
          <w:rFonts w:ascii="Verdana" w:hAnsi="Verdana"/>
          <w:sz w:val="20"/>
          <w:szCs w:val="20"/>
        </w:rPr>
        <w:t xml:space="preserve"> anteriores a la fecha aproximada que se fije para el parto y cuarenta y dos </w:t>
      </w:r>
      <w:r w:rsidR="003503C5" w:rsidRPr="00256278">
        <w:rPr>
          <w:rFonts w:ascii="Verdana" w:hAnsi="Verdana"/>
          <w:sz w:val="20"/>
          <w:szCs w:val="20"/>
        </w:rPr>
        <w:t>días</w:t>
      </w:r>
      <w:r w:rsidRPr="00256278">
        <w:rPr>
          <w:rFonts w:ascii="Verdana" w:hAnsi="Verdana"/>
          <w:sz w:val="20"/>
          <w:szCs w:val="20"/>
        </w:rPr>
        <w:t xml:space="preserve"> posteriores al parto. El primer periodo de descanso se </w:t>
      </w:r>
      <w:r w:rsidR="003503C5" w:rsidRPr="00256278">
        <w:rPr>
          <w:rFonts w:ascii="Verdana" w:hAnsi="Verdana"/>
          <w:sz w:val="20"/>
          <w:szCs w:val="20"/>
        </w:rPr>
        <w:t>prorrogará</w:t>
      </w:r>
      <w:r w:rsidRPr="00256278">
        <w:rPr>
          <w:rFonts w:ascii="Verdana" w:hAnsi="Verdana"/>
          <w:sz w:val="20"/>
          <w:szCs w:val="20"/>
        </w:rPr>
        <w:t xml:space="preserve"> por el tiempo necesario si se encuentran imposibilitadas para trabajar a causa del embarazo;</w:t>
      </w:r>
    </w:p>
    <w:p w14:paraId="49F58B97" w14:textId="77777777" w:rsidR="00256278" w:rsidRPr="00256278" w:rsidRDefault="00256278" w:rsidP="00256278">
      <w:pPr>
        <w:pStyle w:val="Estilo"/>
        <w:rPr>
          <w:rFonts w:ascii="Verdana" w:hAnsi="Verdana"/>
          <w:sz w:val="20"/>
          <w:szCs w:val="20"/>
        </w:rPr>
      </w:pPr>
    </w:p>
    <w:p w14:paraId="6BF90E13" w14:textId="5A2C69FE" w:rsidR="00256278" w:rsidRPr="00256278" w:rsidRDefault="003503C5" w:rsidP="003503C5">
      <w:pPr>
        <w:pStyle w:val="Estilo"/>
        <w:jc w:val="right"/>
        <w:rPr>
          <w:rFonts w:ascii="Verdana" w:hAnsi="Verdana"/>
          <w:sz w:val="20"/>
          <w:szCs w:val="20"/>
        </w:rPr>
      </w:pPr>
      <w:r w:rsidRPr="00256278">
        <w:rPr>
          <w:rFonts w:ascii="Verdana" w:hAnsi="Verdana"/>
          <w:sz w:val="20"/>
          <w:szCs w:val="20"/>
        </w:rPr>
        <w:t>(ADICIONADO, P.O. 7 DE JULIO DE 2015)</w:t>
      </w:r>
    </w:p>
    <w:p w14:paraId="4C9DD029" w14:textId="0DEF02EF" w:rsidR="00256278" w:rsidRPr="00256278" w:rsidRDefault="00256278" w:rsidP="00E37349">
      <w:pPr>
        <w:pStyle w:val="Estilo"/>
        <w:ind w:left="851"/>
        <w:rPr>
          <w:rFonts w:ascii="Verdana" w:hAnsi="Verdana"/>
          <w:sz w:val="20"/>
          <w:szCs w:val="20"/>
        </w:rPr>
      </w:pPr>
      <w:r w:rsidRPr="00256278">
        <w:rPr>
          <w:rFonts w:ascii="Verdana" w:hAnsi="Verdana"/>
          <w:sz w:val="20"/>
          <w:szCs w:val="20"/>
        </w:rPr>
        <w:lastRenderedPageBreak/>
        <w:t xml:space="preserve">En caso de nacimiento prematuro del hijo, el periodo de descanso previo al parto se </w:t>
      </w:r>
      <w:r w:rsidR="003503C5" w:rsidRPr="00256278">
        <w:rPr>
          <w:rFonts w:ascii="Verdana" w:hAnsi="Verdana"/>
          <w:sz w:val="20"/>
          <w:szCs w:val="20"/>
        </w:rPr>
        <w:t>acumulará</w:t>
      </w:r>
      <w:r w:rsidRPr="00256278">
        <w:rPr>
          <w:rFonts w:ascii="Verdana" w:hAnsi="Verdana"/>
          <w:sz w:val="20"/>
          <w:szCs w:val="20"/>
        </w:rPr>
        <w:t xml:space="preserve"> al descanso posterior al mismo, a efecto de completar noventa </w:t>
      </w:r>
      <w:r w:rsidR="003503C5" w:rsidRPr="00256278">
        <w:rPr>
          <w:rFonts w:ascii="Verdana" w:hAnsi="Verdana"/>
          <w:sz w:val="20"/>
          <w:szCs w:val="20"/>
        </w:rPr>
        <w:t>días</w:t>
      </w:r>
      <w:r w:rsidRPr="00256278">
        <w:rPr>
          <w:rFonts w:ascii="Verdana" w:hAnsi="Verdana"/>
          <w:sz w:val="20"/>
          <w:szCs w:val="20"/>
        </w:rPr>
        <w:t>.</w:t>
      </w:r>
    </w:p>
    <w:p w14:paraId="5D47860A" w14:textId="77777777" w:rsidR="00256278" w:rsidRPr="00256278" w:rsidRDefault="00256278" w:rsidP="00256278">
      <w:pPr>
        <w:pStyle w:val="Estilo"/>
        <w:rPr>
          <w:rFonts w:ascii="Verdana" w:hAnsi="Verdana"/>
          <w:sz w:val="20"/>
          <w:szCs w:val="20"/>
        </w:rPr>
      </w:pPr>
    </w:p>
    <w:p w14:paraId="1BEE22F9" w14:textId="115C0E31" w:rsidR="00256278" w:rsidRPr="00256278" w:rsidRDefault="003503C5" w:rsidP="003503C5">
      <w:pPr>
        <w:pStyle w:val="Estilo"/>
        <w:jc w:val="right"/>
        <w:rPr>
          <w:rFonts w:ascii="Verdana" w:hAnsi="Verdana"/>
          <w:sz w:val="20"/>
          <w:szCs w:val="20"/>
        </w:rPr>
      </w:pPr>
      <w:r w:rsidRPr="00256278">
        <w:rPr>
          <w:rFonts w:ascii="Verdana" w:hAnsi="Verdana"/>
          <w:sz w:val="20"/>
          <w:szCs w:val="20"/>
        </w:rPr>
        <w:t>(REFORMADA, P.O. 19 DE OCTUBRE DE 2017)</w:t>
      </w:r>
    </w:p>
    <w:p w14:paraId="19C06F2B" w14:textId="16041354" w:rsidR="00256278" w:rsidRPr="00256278" w:rsidRDefault="00256278" w:rsidP="003F2390">
      <w:pPr>
        <w:pStyle w:val="Estilo"/>
        <w:numPr>
          <w:ilvl w:val="0"/>
          <w:numId w:val="4"/>
        </w:numPr>
        <w:rPr>
          <w:rFonts w:ascii="Verdana" w:hAnsi="Verdana"/>
          <w:sz w:val="20"/>
          <w:szCs w:val="20"/>
        </w:rPr>
      </w:pPr>
      <w:r w:rsidRPr="00256278">
        <w:rPr>
          <w:rFonts w:ascii="Verdana" w:hAnsi="Verdana"/>
          <w:sz w:val="20"/>
          <w:szCs w:val="20"/>
        </w:rPr>
        <w:t xml:space="preserve">Durante el periodo de lactancia </w:t>
      </w:r>
      <w:r w:rsidR="003503C5" w:rsidRPr="00256278">
        <w:rPr>
          <w:rFonts w:ascii="Verdana" w:hAnsi="Verdana"/>
          <w:sz w:val="20"/>
          <w:szCs w:val="20"/>
        </w:rPr>
        <w:t>tendrán</w:t>
      </w:r>
      <w:r w:rsidRPr="00256278">
        <w:rPr>
          <w:rFonts w:ascii="Verdana" w:hAnsi="Verdana"/>
          <w:sz w:val="20"/>
          <w:szCs w:val="20"/>
        </w:rPr>
        <w:t xml:space="preserve"> derecho a decidir entre contar con dos reposos extraordinarios por </w:t>
      </w:r>
      <w:r w:rsidR="003503C5" w:rsidRPr="00256278">
        <w:rPr>
          <w:rFonts w:ascii="Verdana" w:hAnsi="Verdana"/>
          <w:sz w:val="20"/>
          <w:szCs w:val="20"/>
        </w:rPr>
        <w:t>día</w:t>
      </w:r>
      <w:r w:rsidRPr="00256278">
        <w:rPr>
          <w:rFonts w:ascii="Verdana" w:hAnsi="Verdana"/>
          <w:sz w:val="20"/>
          <w:szCs w:val="20"/>
        </w:rPr>
        <w:t xml:space="preserve">, de media hora cada uno, o bien, un descanso extraordinario por </w:t>
      </w:r>
      <w:r w:rsidR="003503C5" w:rsidRPr="00256278">
        <w:rPr>
          <w:rFonts w:ascii="Verdana" w:hAnsi="Verdana"/>
          <w:sz w:val="20"/>
          <w:szCs w:val="20"/>
        </w:rPr>
        <w:t>día</w:t>
      </w:r>
      <w:r w:rsidRPr="00256278">
        <w:rPr>
          <w:rFonts w:ascii="Verdana" w:hAnsi="Verdana"/>
          <w:sz w:val="20"/>
          <w:szCs w:val="20"/>
        </w:rPr>
        <w:t xml:space="preserve">, de una hora para amamantar a sus hijos, y para realizar la </w:t>
      </w:r>
      <w:r w:rsidR="003503C5" w:rsidRPr="00256278">
        <w:rPr>
          <w:rFonts w:ascii="Verdana" w:hAnsi="Verdana"/>
          <w:sz w:val="20"/>
          <w:szCs w:val="20"/>
        </w:rPr>
        <w:t>extracción</w:t>
      </w:r>
      <w:r w:rsidRPr="00256278">
        <w:rPr>
          <w:rFonts w:ascii="Verdana" w:hAnsi="Verdana"/>
          <w:sz w:val="20"/>
          <w:szCs w:val="20"/>
        </w:rPr>
        <w:t xml:space="preserve"> manual de leche cada que sea necesario, en las salas de lactancia que para tal efecto </w:t>
      </w:r>
      <w:r w:rsidR="003503C5" w:rsidRPr="00256278">
        <w:rPr>
          <w:rFonts w:ascii="Verdana" w:hAnsi="Verdana"/>
          <w:sz w:val="20"/>
          <w:szCs w:val="20"/>
        </w:rPr>
        <w:t>deberá</w:t>
      </w:r>
      <w:r w:rsidRPr="00256278">
        <w:rPr>
          <w:rFonts w:ascii="Verdana" w:hAnsi="Verdana"/>
          <w:sz w:val="20"/>
          <w:szCs w:val="20"/>
        </w:rPr>
        <w:t xml:space="preserve"> habilitar la </w:t>
      </w:r>
      <w:r w:rsidR="003503C5" w:rsidRPr="00256278">
        <w:rPr>
          <w:rFonts w:ascii="Verdana" w:hAnsi="Verdana"/>
          <w:sz w:val="20"/>
          <w:szCs w:val="20"/>
        </w:rPr>
        <w:t>institución</w:t>
      </w:r>
      <w:r w:rsidRPr="00256278">
        <w:rPr>
          <w:rFonts w:ascii="Verdana" w:hAnsi="Verdana"/>
          <w:sz w:val="20"/>
          <w:szCs w:val="20"/>
        </w:rPr>
        <w:t xml:space="preserve"> o dependencia, privilegiando siempre el </w:t>
      </w:r>
      <w:r w:rsidR="003503C5" w:rsidRPr="00256278">
        <w:rPr>
          <w:rFonts w:ascii="Verdana" w:hAnsi="Verdana"/>
          <w:sz w:val="20"/>
          <w:szCs w:val="20"/>
        </w:rPr>
        <w:t>interés</w:t>
      </w:r>
      <w:r w:rsidRPr="00256278">
        <w:rPr>
          <w:rFonts w:ascii="Verdana" w:hAnsi="Verdana"/>
          <w:sz w:val="20"/>
          <w:szCs w:val="20"/>
        </w:rPr>
        <w:t xml:space="preserve"> superior del menor y la salud de la madre trabajadora.</w:t>
      </w:r>
    </w:p>
    <w:p w14:paraId="06758DC1" w14:textId="77777777" w:rsidR="00256278" w:rsidRPr="00256278" w:rsidRDefault="00256278" w:rsidP="00256278">
      <w:pPr>
        <w:pStyle w:val="Estilo"/>
        <w:rPr>
          <w:rFonts w:ascii="Verdana" w:hAnsi="Verdana"/>
          <w:sz w:val="20"/>
          <w:szCs w:val="20"/>
        </w:rPr>
      </w:pPr>
    </w:p>
    <w:p w14:paraId="66CBE360" w14:textId="1C1C6CAA" w:rsidR="00256278" w:rsidRPr="00256278" w:rsidRDefault="003503C5" w:rsidP="003503C5">
      <w:pPr>
        <w:pStyle w:val="Estilo"/>
        <w:jc w:val="right"/>
        <w:rPr>
          <w:rFonts w:ascii="Verdana" w:hAnsi="Verdana"/>
          <w:sz w:val="20"/>
          <w:szCs w:val="20"/>
        </w:rPr>
      </w:pPr>
      <w:r w:rsidRPr="00256278">
        <w:rPr>
          <w:rFonts w:ascii="Verdana" w:hAnsi="Verdana"/>
          <w:sz w:val="20"/>
          <w:szCs w:val="20"/>
        </w:rPr>
        <w:t>(ADICIONADA, P.O. 19 DE OCTUBRE DE 2017)</w:t>
      </w:r>
    </w:p>
    <w:p w14:paraId="36DED7E8" w14:textId="07341360" w:rsidR="00256278" w:rsidRPr="00256278" w:rsidRDefault="00256278" w:rsidP="003F2390">
      <w:pPr>
        <w:pStyle w:val="Estilo"/>
        <w:numPr>
          <w:ilvl w:val="0"/>
          <w:numId w:val="4"/>
        </w:numPr>
        <w:rPr>
          <w:rFonts w:ascii="Verdana" w:hAnsi="Verdana"/>
          <w:sz w:val="20"/>
          <w:szCs w:val="20"/>
        </w:rPr>
      </w:pPr>
      <w:r w:rsidRPr="00256278">
        <w:rPr>
          <w:rFonts w:ascii="Verdana" w:hAnsi="Verdana"/>
          <w:sz w:val="20"/>
          <w:szCs w:val="20"/>
        </w:rPr>
        <w:t xml:space="preserve">A la </w:t>
      </w:r>
      <w:r w:rsidR="003503C5" w:rsidRPr="00256278">
        <w:rPr>
          <w:rFonts w:ascii="Verdana" w:hAnsi="Verdana"/>
          <w:sz w:val="20"/>
          <w:szCs w:val="20"/>
        </w:rPr>
        <w:t>capacitación</w:t>
      </w:r>
      <w:r w:rsidRPr="00256278">
        <w:rPr>
          <w:rFonts w:ascii="Verdana" w:hAnsi="Verdana"/>
          <w:sz w:val="20"/>
          <w:szCs w:val="20"/>
        </w:rPr>
        <w:t xml:space="preserve"> de la lactancia materna y amamantamiento en modalidad presencial o a distancia, misma que inculcara que la leche materna sea alimento exclusivo durante los primeros seis meses, y complementario hasta avanzado el segundo año de vida del menor;</w:t>
      </w:r>
    </w:p>
    <w:p w14:paraId="1E0DA6B1" w14:textId="77777777" w:rsidR="00256278" w:rsidRPr="00256278" w:rsidRDefault="00256278" w:rsidP="00256278">
      <w:pPr>
        <w:pStyle w:val="Estilo"/>
        <w:rPr>
          <w:rFonts w:ascii="Verdana" w:hAnsi="Verdana"/>
          <w:sz w:val="20"/>
          <w:szCs w:val="20"/>
        </w:rPr>
      </w:pPr>
    </w:p>
    <w:p w14:paraId="0CC08BC0" w14:textId="5DAFED24" w:rsidR="00256278" w:rsidRPr="00256278" w:rsidRDefault="00256278" w:rsidP="003F2390">
      <w:pPr>
        <w:pStyle w:val="Estilo"/>
        <w:numPr>
          <w:ilvl w:val="0"/>
          <w:numId w:val="4"/>
        </w:numPr>
        <w:rPr>
          <w:rFonts w:ascii="Verdana" w:hAnsi="Verdana"/>
          <w:sz w:val="20"/>
          <w:szCs w:val="20"/>
        </w:rPr>
      </w:pPr>
      <w:r w:rsidRPr="00256278">
        <w:rPr>
          <w:rFonts w:ascii="Verdana" w:hAnsi="Verdana"/>
          <w:sz w:val="20"/>
          <w:szCs w:val="20"/>
        </w:rPr>
        <w:t xml:space="preserve">Durante los periodos de descanso a que se refiere la </w:t>
      </w:r>
      <w:r w:rsidR="00320A73" w:rsidRPr="00256278">
        <w:rPr>
          <w:rFonts w:ascii="Verdana" w:hAnsi="Verdana"/>
          <w:sz w:val="20"/>
          <w:szCs w:val="20"/>
        </w:rPr>
        <w:t>fracción</w:t>
      </w:r>
      <w:r w:rsidRPr="00256278">
        <w:rPr>
          <w:rFonts w:ascii="Verdana" w:hAnsi="Verdana"/>
          <w:sz w:val="20"/>
          <w:szCs w:val="20"/>
        </w:rPr>
        <w:t xml:space="preserve"> </w:t>
      </w:r>
      <w:r w:rsidR="00320A73">
        <w:rPr>
          <w:rFonts w:ascii="Verdana" w:hAnsi="Verdana"/>
          <w:sz w:val="20"/>
          <w:szCs w:val="20"/>
        </w:rPr>
        <w:t>II</w:t>
      </w:r>
      <w:r w:rsidRPr="00256278">
        <w:rPr>
          <w:rFonts w:ascii="Verdana" w:hAnsi="Verdana"/>
          <w:sz w:val="20"/>
          <w:szCs w:val="20"/>
        </w:rPr>
        <w:t xml:space="preserve"> de este </w:t>
      </w:r>
      <w:r w:rsidR="00320A73" w:rsidRPr="00256278">
        <w:rPr>
          <w:rFonts w:ascii="Verdana" w:hAnsi="Verdana"/>
          <w:sz w:val="20"/>
          <w:szCs w:val="20"/>
        </w:rPr>
        <w:t>artículo</w:t>
      </w:r>
      <w:r w:rsidRPr="00256278">
        <w:rPr>
          <w:rFonts w:ascii="Verdana" w:hAnsi="Verdana"/>
          <w:sz w:val="20"/>
          <w:szCs w:val="20"/>
        </w:rPr>
        <w:t xml:space="preserve">, </w:t>
      </w:r>
      <w:r w:rsidR="00320A73" w:rsidRPr="00256278">
        <w:rPr>
          <w:rFonts w:ascii="Verdana" w:hAnsi="Verdana"/>
          <w:sz w:val="20"/>
          <w:szCs w:val="20"/>
        </w:rPr>
        <w:t>percibirá</w:t>
      </w:r>
      <w:r w:rsidRPr="00256278">
        <w:rPr>
          <w:rFonts w:ascii="Verdana" w:hAnsi="Verdana"/>
          <w:sz w:val="20"/>
          <w:szCs w:val="20"/>
        </w:rPr>
        <w:t xml:space="preserve"> el salario </w:t>
      </w:r>
      <w:r w:rsidR="003503C5" w:rsidRPr="00256278">
        <w:rPr>
          <w:rFonts w:ascii="Verdana" w:hAnsi="Verdana"/>
          <w:sz w:val="20"/>
          <w:szCs w:val="20"/>
        </w:rPr>
        <w:t>íntegro</w:t>
      </w:r>
      <w:r w:rsidRPr="00256278">
        <w:rPr>
          <w:rFonts w:ascii="Verdana" w:hAnsi="Verdana"/>
          <w:sz w:val="20"/>
          <w:szCs w:val="20"/>
        </w:rPr>
        <w:t xml:space="preserve">. En los casos de prorroga a que se refiere la misma </w:t>
      </w:r>
      <w:r w:rsidR="00320A73" w:rsidRPr="00256278">
        <w:rPr>
          <w:rFonts w:ascii="Verdana" w:hAnsi="Verdana"/>
          <w:sz w:val="20"/>
          <w:szCs w:val="20"/>
        </w:rPr>
        <w:t>fracción</w:t>
      </w:r>
      <w:r w:rsidRPr="00256278">
        <w:rPr>
          <w:rFonts w:ascii="Verdana" w:hAnsi="Verdana"/>
          <w:sz w:val="20"/>
          <w:szCs w:val="20"/>
        </w:rPr>
        <w:t xml:space="preserve">, </w:t>
      </w:r>
      <w:r w:rsidR="00320A73" w:rsidRPr="00256278">
        <w:rPr>
          <w:rFonts w:ascii="Verdana" w:hAnsi="Verdana"/>
          <w:sz w:val="20"/>
          <w:szCs w:val="20"/>
        </w:rPr>
        <w:t>tendrán</w:t>
      </w:r>
      <w:r w:rsidRPr="00256278">
        <w:rPr>
          <w:rFonts w:ascii="Verdana" w:hAnsi="Verdana"/>
          <w:sz w:val="20"/>
          <w:szCs w:val="20"/>
        </w:rPr>
        <w:t xml:space="preserve"> derecho al cien por ciento de su salario por un periodo no mayor de treinta </w:t>
      </w:r>
      <w:r w:rsidR="00320A73" w:rsidRPr="00256278">
        <w:rPr>
          <w:rFonts w:ascii="Verdana" w:hAnsi="Verdana"/>
          <w:sz w:val="20"/>
          <w:szCs w:val="20"/>
        </w:rPr>
        <w:t>días</w:t>
      </w:r>
      <w:r w:rsidRPr="00256278">
        <w:rPr>
          <w:rFonts w:ascii="Verdana" w:hAnsi="Verdana"/>
          <w:sz w:val="20"/>
          <w:szCs w:val="20"/>
        </w:rPr>
        <w:t>, y</w:t>
      </w:r>
    </w:p>
    <w:p w14:paraId="51BE081C" w14:textId="77777777" w:rsidR="00256278" w:rsidRPr="00256278" w:rsidRDefault="00256278" w:rsidP="00256278">
      <w:pPr>
        <w:pStyle w:val="Estilo"/>
        <w:rPr>
          <w:rFonts w:ascii="Verdana" w:hAnsi="Verdana"/>
          <w:sz w:val="20"/>
          <w:szCs w:val="20"/>
        </w:rPr>
      </w:pPr>
    </w:p>
    <w:p w14:paraId="0249FF54" w14:textId="188D5A0B" w:rsidR="00256278" w:rsidRPr="00256278" w:rsidRDefault="00320A73" w:rsidP="003F2390">
      <w:pPr>
        <w:pStyle w:val="Estilo"/>
        <w:numPr>
          <w:ilvl w:val="0"/>
          <w:numId w:val="4"/>
        </w:numPr>
        <w:rPr>
          <w:rFonts w:ascii="Verdana" w:hAnsi="Verdana"/>
          <w:sz w:val="20"/>
          <w:szCs w:val="20"/>
        </w:rPr>
      </w:pPr>
      <w:r w:rsidRPr="00256278">
        <w:rPr>
          <w:rFonts w:ascii="Verdana" w:hAnsi="Verdana"/>
          <w:sz w:val="20"/>
          <w:szCs w:val="20"/>
        </w:rPr>
        <w:t>Tendrán</w:t>
      </w:r>
      <w:r w:rsidR="00256278" w:rsidRPr="00256278">
        <w:rPr>
          <w:rFonts w:ascii="Verdana" w:hAnsi="Verdana"/>
          <w:sz w:val="20"/>
          <w:szCs w:val="20"/>
        </w:rPr>
        <w:t xml:space="preserve"> derecho a regresar al puesto que desempeñaban, </w:t>
      </w:r>
      <w:r w:rsidRPr="00256278">
        <w:rPr>
          <w:rFonts w:ascii="Verdana" w:hAnsi="Verdana"/>
          <w:sz w:val="20"/>
          <w:szCs w:val="20"/>
        </w:rPr>
        <w:t>computándose</w:t>
      </w:r>
      <w:r w:rsidR="00256278" w:rsidRPr="00256278">
        <w:rPr>
          <w:rFonts w:ascii="Verdana" w:hAnsi="Verdana"/>
          <w:sz w:val="20"/>
          <w:szCs w:val="20"/>
        </w:rPr>
        <w:t xml:space="preserve"> en su antigüedad los periodos de descanso y la </w:t>
      </w:r>
      <w:r w:rsidRPr="00256278">
        <w:rPr>
          <w:rFonts w:ascii="Verdana" w:hAnsi="Verdana"/>
          <w:sz w:val="20"/>
          <w:szCs w:val="20"/>
        </w:rPr>
        <w:t>prórroga</w:t>
      </w:r>
      <w:r w:rsidR="00256278" w:rsidRPr="00256278">
        <w:rPr>
          <w:rFonts w:ascii="Verdana" w:hAnsi="Verdana"/>
          <w:sz w:val="20"/>
          <w:szCs w:val="20"/>
        </w:rPr>
        <w:t xml:space="preserve"> si la hubo.</w:t>
      </w:r>
    </w:p>
    <w:p w14:paraId="6BD4F53B" w14:textId="77777777" w:rsidR="00256278" w:rsidRPr="00256278" w:rsidRDefault="00256278" w:rsidP="00256278">
      <w:pPr>
        <w:pStyle w:val="Estilo"/>
        <w:rPr>
          <w:rFonts w:ascii="Verdana" w:hAnsi="Verdana"/>
          <w:sz w:val="20"/>
          <w:szCs w:val="20"/>
        </w:rPr>
      </w:pPr>
    </w:p>
    <w:p w14:paraId="5CBDBD5A" w14:textId="16987AB9" w:rsidR="00256278" w:rsidRPr="00256278" w:rsidRDefault="00320A73" w:rsidP="00320A73">
      <w:pPr>
        <w:pStyle w:val="Estilo"/>
        <w:jc w:val="right"/>
        <w:rPr>
          <w:rFonts w:ascii="Verdana" w:hAnsi="Verdana"/>
          <w:sz w:val="20"/>
          <w:szCs w:val="20"/>
        </w:rPr>
      </w:pPr>
      <w:r w:rsidRPr="00256278">
        <w:rPr>
          <w:rFonts w:ascii="Verdana" w:hAnsi="Verdana"/>
          <w:sz w:val="20"/>
          <w:szCs w:val="20"/>
        </w:rPr>
        <w:t xml:space="preserve">(REFORMADO PRIMER PÁRRAFO, P.O. </w:t>
      </w:r>
      <w:r w:rsidR="001B2A64">
        <w:rPr>
          <w:rFonts w:ascii="Verdana" w:hAnsi="Verdana"/>
          <w:sz w:val="20"/>
          <w:szCs w:val="20"/>
        </w:rPr>
        <w:t>29</w:t>
      </w:r>
      <w:r w:rsidRPr="00256278">
        <w:rPr>
          <w:rFonts w:ascii="Verdana" w:hAnsi="Verdana"/>
          <w:sz w:val="20"/>
          <w:szCs w:val="20"/>
        </w:rPr>
        <w:t xml:space="preserve"> DE </w:t>
      </w:r>
      <w:r w:rsidR="001B2A64">
        <w:rPr>
          <w:rFonts w:ascii="Verdana" w:hAnsi="Verdana"/>
          <w:sz w:val="20"/>
          <w:szCs w:val="20"/>
        </w:rPr>
        <w:t>JUNIO</w:t>
      </w:r>
      <w:r w:rsidRPr="00256278">
        <w:rPr>
          <w:rFonts w:ascii="Verdana" w:hAnsi="Verdana"/>
          <w:sz w:val="20"/>
          <w:szCs w:val="20"/>
        </w:rPr>
        <w:t xml:space="preserve"> DE 20</w:t>
      </w:r>
      <w:r w:rsidR="001B2A64">
        <w:rPr>
          <w:rFonts w:ascii="Verdana" w:hAnsi="Verdana"/>
          <w:sz w:val="20"/>
          <w:szCs w:val="20"/>
        </w:rPr>
        <w:t>26</w:t>
      </w:r>
      <w:r w:rsidRPr="00256278">
        <w:rPr>
          <w:rFonts w:ascii="Verdana" w:hAnsi="Verdana"/>
          <w:sz w:val="20"/>
          <w:szCs w:val="20"/>
        </w:rPr>
        <w:t>)</w:t>
      </w:r>
    </w:p>
    <w:p w14:paraId="76161B08" w14:textId="3159BD94" w:rsidR="00256278" w:rsidRPr="00256278" w:rsidRDefault="00320A73" w:rsidP="00742578">
      <w:pPr>
        <w:pStyle w:val="Estilo"/>
        <w:ind w:firstLine="708"/>
        <w:rPr>
          <w:rFonts w:ascii="Verdana" w:hAnsi="Verdana"/>
          <w:sz w:val="20"/>
          <w:szCs w:val="20"/>
        </w:rPr>
      </w:pPr>
      <w:r w:rsidRPr="00B76493">
        <w:rPr>
          <w:rFonts w:ascii="Verdana" w:hAnsi="Verdana"/>
          <w:b/>
          <w:bCs/>
          <w:sz w:val="20"/>
          <w:szCs w:val="20"/>
        </w:rPr>
        <w:t>Artículo</w:t>
      </w:r>
      <w:r w:rsidR="00256278" w:rsidRPr="00B76493">
        <w:rPr>
          <w:rFonts w:ascii="Verdana" w:hAnsi="Verdana"/>
          <w:b/>
          <w:bCs/>
          <w:sz w:val="20"/>
          <w:szCs w:val="20"/>
        </w:rPr>
        <w:t xml:space="preserve"> 23 </w:t>
      </w:r>
      <w:r w:rsidR="00572176" w:rsidRPr="00B76493">
        <w:rPr>
          <w:rFonts w:ascii="Verdana" w:hAnsi="Verdana"/>
          <w:b/>
          <w:bCs/>
          <w:sz w:val="20"/>
          <w:szCs w:val="20"/>
        </w:rPr>
        <w:t>BIS</w:t>
      </w:r>
      <w:r w:rsidRPr="00B76493">
        <w:rPr>
          <w:rFonts w:ascii="Verdana" w:hAnsi="Verdana"/>
          <w:b/>
          <w:bCs/>
          <w:sz w:val="20"/>
          <w:szCs w:val="20"/>
        </w:rPr>
        <w:t>. -</w:t>
      </w:r>
      <w:r w:rsidR="00256278" w:rsidRPr="00256278">
        <w:rPr>
          <w:rFonts w:ascii="Verdana" w:hAnsi="Verdana"/>
          <w:sz w:val="20"/>
          <w:szCs w:val="20"/>
        </w:rPr>
        <w:t xml:space="preserve"> </w:t>
      </w:r>
      <w:r>
        <w:rPr>
          <w:rFonts w:ascii="Verdana" w:hAnsi="Verdana"/>
          <w:sz w:val="20"/>
          <w:szCs w:val="20"/>
        </w:rPr>
        <w:t>L</w:t>
      </w:r>
      <w:r w:rsidR="00256278" w:rsidRPr="00256278">
        <w:rPr>
          <w:rFonts w:ascii="Verdana" w:hAnsi="Verdana"/>
          <w:sz w:val="20"/>
          <w:szCs w:val="20"/>
        </w:rPr>
        <w:t xml:space="preserve">os padres trabajadores </w:t>
      </w:r>
      <w:r w:rsidRPr="00256278">
        <w:rPr>
          <w:rFonts w:ascii="Verdana" w:hAnsi="Verdana"/>
          <w:sz w:val="20"/>
          <w:szCs w:val="20"/>
        </w:rPr>
        <w:t>tendrán</w:t>
      </w:r>
      <w:r w:rsidR="00256278" w:rsidRPr="00256278">
        <w:rPr>
          <w:rFonts w:ascii="Verdana" w:hAnsi="Verdana"/>
          <w:sz w:val="20"/>
          <w:szCs w:val="20"/>
        </w:rPr>
        <w:t xml:space="preserve"> derecho a disfrutar de una licencia con goce de sueldo, de </w:t>
      </w:r>
      <w:r w:rsidR="001B2A64">
        <w:rPr>
          <w:rFonts w:ascii="Verdana" w:hAnsi="Verdana"/>
          <w:sz w:val="20"/>
          <w:szCs w:val="20"/>
        </w:rPr>
        <w:t>veinte</w:t>
      </w:r>
      <w:r w:rsidR="00256278" w:rsidRPr="00256278">
        <w:rPr>
          <w:rFonts w:ascii="Verdana" w:hAnsi="Verdana"/>
          <w:sz w:val="20"/>
          <w:szCs w:val="20"/>
        </w:rPr>
        <w:t xml:space="preserve"> </w:t>
      </w:r>
      <w:r w:rsidRPr="00256278">
        <w:rPr>
          <w:rFonts w:ascii="Verdana" w:hAnsi="Verdana"/>
          <w:sz w:val="20"/>
          <w:szCs w:val="20"/>
        </w:rPr>
        <w:t>días</w:t>
      </w:r>
      <w:r w:rsidR="00256278" w:rsidRPr="00256278">
        <w:rPr>
          <w:rFonts w:ascii="Verdana" w:hAnsi="Verdana"/>
          <w:sz w:val="20"/>
          <w:szCs w:val="20"/>
        </w:rPr>
        <w:t xml:space="preserve"> </w:t>
      </w:r>
      <w:r w:rsidRPr="00256278">
        <w:rPr>
          <w:rFonts w:ascii="Verdana" w:hAnsi="Verdana"/>
          <w:sz w:val="20"/>
          <w:szCs w:val="20"/>
        </w:rPr>
        <w:t>hábiles</w:t>
      </w:r>
      <w:r w:rsidR="00256278" w:rsidRPr="00256278">
        <w:rPr>
          <w:rFonts w:ascii="Verdana" w:hAnsi="Verdana"/>
          <w:sz w:val="20"/>
          <w:szCs w:val="20"/>
        </w:rPr>
        <w:t>, en los siguientes casos:</w:t>
      </w:r>
    </w:p>
    <w:p w14:paraId="4917ECFB" w14:textId="77777777" w:rsidR="00256278" w:rsidRPr="00256278" w:rsidRDefault="00256278" w:rsidP="00256278">
      <w:pPr>
        <w:pStyle w:val="Estilo"/>
        <w:rPr>
          <w:rFonts w:ascii="Verdana" w:hAnsi="Verdana"/>
          <w:sz w:val="20"/>
          <w:szCs w:val="20"/>
        </w:rPr>
      </w:pPr>
    </w:p>
    <w:p w14:paraId="35EB2264" w14:textId="19BE9E39" w:rsidR="00256278" w:rsidRPr="00256278" w:rsidRDefault="00320A73" w:rsidP="00320A73">
      <w:pPr>
        <w:pStyle w:val="Estilo"/>
        <w:jc w:val="right"/>
        <w:rPr>
          <w:rFonts w:ascii="Verdana" w:hAnsi="Verdana"/>
          <w:sz w:val="20"/>
          <w:szCs w:val="20"/>
        </w:rPr>
      </w:pPr>
      <w:r w:rsidRPr="00256278">
        <w:rPr>
          <w:rFonts w:ascii="Verdana" w:hAnsi="Verdana"/>
          <w:sz w:val="20"/>
          <w:szCs w:val="20"/>
        </w:rPr>
        <w:t>N. DE E. EN RELACIÓN CON LA ENTRADA EN VIGOR DE LA PRESENTE FRACCIÓN, VÉASE TRANSITORIO ÚNICO DEL DECRETO QUE MODIFICA ESTE ORDENAMIENTO.</w:t>
      </w:r>
    </w:p>
    <w:p w14:paraId="18931B91" w14:textId="57DE533E" w:rsidR="00256278" w:rsidRPr="00256278" w:rsidRDefault="00320A73" w:rsidP="00320A73">
      <w:pPr>
        <w:pStyle w:val="Estilo"/>
        <w:jc w:val="right"/>
        <w:rPr>
          <w:rFonts w:ascii="Verdana" w:hAnsi="Verdana"/>
          <w:sz w:val="20"/>
          <w:szCs w:val="20"/>
        </w:rPr>
      </w:pPr>
      <w:r w:rsidRPr="00256278">
        <w:rPr>
          <w:rFonts w:ascii="Verdana" w:hAnsi="Verdana"/>
          <w:sz w:val="20"/>
          <w:szCs w:val="20"/>
        </w:rPr>
        <w:t>(ADICIONADA, P.O. 11 DE SEPTIEMBRE DE 2012)</w:t>
      </w:r>
    </w:p>
    <w:p w14:paraId="5E9536DB" w14:textId="3DDE8D7C" w:rsidR="00256278" w:rsidRPr="00256278" w:rsidRDefault="00256278" w:rsidP="00256278">
      <w:pPr>
        <w:pStyle w:val="Estilo"/>
        <w:rPr>
          <w:rFonts w:ascii="Verdana" w:hAnsi="Verdana"/>
          <w:sz w:val="20"/>
          <w:szCs w:val="20"/>
        </w:rPr>
      </w:pPr>
      <w:r w:rsidRPr="00742578">
        <w:rPr>
          <w:rFonts w:ascii="Verdana" w:hAnsi="Verdana"/>
          <w:b/>
          <w:bCs/>
          <w:sz w:val="20"/>
          <w:szCs w:val="20"/>
        </w:rPr>
        <w:t>I.</w:t>
      </w:r>
      <w:r w:rsidR="00B2651A">
        <w:rPr>
          <w:rFonts w:ascii="Verdana" w:hAnsi="Verdana"/>
          <w:b/>
          <w:bCs/>
          <w:sz w:val="20"/>
          <w:szCs w:val="20"/>
        </w:rPr>
        <w:t>-</w:t>
      </w:r>
      <w:r w:rsidRPr="00256278">
        <w:rPr>
          <w:rFonts w:ascii="Verdana" w:hAnsi="Verdana"/>
          <w:sz w:val="20"/>
          <w:szCs w:val="20"/>
        </w:rPr>
        <w:t xml:space="preserve"> Por el nacimiento de un hijo;</w:t>
      </w:r>
    </w:p>
    <w:p w14:paraId="1D665DB5" w14:textId="77777777" w:rsidR="00256278" w:rsidRPr="00256278" w:rsidRDefault="00256278" w:rsidP="00256278">
      <w:pPr>
        <w:pStyle w:val="Estilo"/>
        <w:rPr>
          <w:rFonts w:ascii="Verdana" w:hAnsi="Verdana"/>
          <w:sz w:val="20"/>
          <w:szCs w:val="20"/>
        </w:rPr>
      </w:pPr>
    </w:p>
    <w:p w14:paraId="7B259CAD" w14:textId="7CD45B95" w:rsidR="00256278" w:rsidRPr="00256278" w:rsidRDefault="00320A73" w:rsidP="00320A73">
      <w:pPr>
        <w:pStyle w:val="Estilo"/>
        <w:jc w:val="right"/>
        <w:rPr>
          <w:rFonts w:ascii="Verdana" w:hAnsi="Verdana"/>
          <w:sz w:val="20"/>
          <w:szCs w:val="20"/>
        </w:rPr>
      </w:pPr>
      <w:r w:rsidRPr="00256278">
        <w:rPr>
          <w:rFonts w:ascii="Verdana" w:hAnsi="Verdana"/>
          <w:sz w:val="20"/>
          <w:szCs w:val="20"/>
        </w:rPr>
        <w:t>N. DE E. EN RELACIÓN CON LA ENTRADA EN VIGOR DE LA PRESENTE FRACCIÓN, VÉASE TRANSITORIO ÚNICO DEL DECRETO QUE MODIFICA ESTE ORDENAMIENTO.</w:t>
      </w:r>
    </w:p>
    <w:p w14:paraId="6CF89454" w14:textId="65C734D0" w:rsidR="00256278" w:rsidRPr="00256278" w:rsidRDefault="00320A73" w:rsidP="00320A73">
      <w:pPr>
        <w:pStyle w:val="Estilo"/>
        <w:jc w:val="right"/>
        <w:rPr>
          <w:rFonts w:ascii="Verdana" w:hAnsi="Verdana"/>
          <w:sz w:val="20"/>
          <w:szCs w:val="20"/>
        </w:rPr>
      </w:pPr>
      <w:r w:rsidRPr="00256278">
        <w:rPr>
          <w:rFonts w:ascii="Verdana" w:hAnsi="Verdana"/>
          <w:sz w:val="20"/>
          <w:szCs w:val="20"/>
        </w:rPr>
        <w:t>(ADICIONADA, P.O. 11 DE SEPTIEMBRE DE 2012)</w:t>
      </w:r>
    </w:p>
    <w:p w14:paraId="175F418B" w14:textId="1DE6A02C" w:rsidR="00256278" w:rsidRPr="00256278" w:rsidRDefault="00256278" w:rsidP="00256278">
      <w:pPr>
        <w:pStyle w:val="Estilo"/>
        <w:rPr>
          <w:rFonts w:ascii="Verdana" w:hAnsi="Verdana"/>
          <w:sz w:val="20"/>
          <w:szCs w:val="20"/>
        </w:rPr>
      </w:pPr>
      <w:r w:rsidRPr="00742578">
        <w:rPr>
          <w:rFonts w:ascii="Verdana" w:hAnsi="Verdana"/>
          <w:b/>
          <w:bCs/>
          <w:sz w:val="20"/>
          <w:szCs w:val="20"/>
        </w:rPr>
        <w:t>I</w:t>
      </w:r>
      <w:r w:rsidR="00320A73" w:rsidRPr="00742578">
        <w:rPr>
          <w:rFonts w:ascii="Verdana" w:hAnsi="Verdana"/>
          <w:b/>
          <w:bCs/>
          <w:sz w:val="20"/>
          <w:szCs w:val="20"/>
        </w:rPr>
        <w:t>I</w:t>
      </w:r>
      <w:r w:rsidRPr="00742578">
        <w:rPr>
          <w:rFonts w:ascii="Verdana" w:hAnsi="Verdana"/>
          <w:b/>
          <w:bCs/>
          <w:sz w:val="20"/>
          <w:szCs w:val="20"/>
        </w:rPr>
        <w:t>.</w:t>
      </w:r>
      <w:r w:rsidR="00B2651A">
        <w:rPr>
          <w:rFonts w:ascii="Verdana" w:hAnsi="Verdana"/>
          <w:b/>
          <w:bCs/>
          <w:sz w:val="20"/>
          <w:szCs w:val="20"/>
        </w:rPr>
        <w:t>-</w:t>
      </w:r>
      <w:r w:rsidRPr="00256278">
        <w:rPr>
          <w:rFonts w:ascii="Verdana" w:hAnsi="Verdana"/>
          <w:sz w:val="20"/>
          <w:szCs w:val="20"/>
        </w:rPr>
        <w:t xml:space="preserve"> Por la </w:t>
      </w:r>
      <w:r w:rsidR="00320A73" w:rsidRPr="00256278">
        <w:rPr>
          <w:rFonts w:ascii="Verdana" w:hAnsi="Verdana"/>
          <w:sz w:val="20"/>
          <w:szCs w:val="20"/>
        </w:rPr>
        <w:t>adopción</w:t>
      </w:r>
      <w:r w:rsidRPr="00256278">
        <w:rPr>
          <w:rFonts w:ascii="Verdana" w:hAnsi="Verdana"/>
          <w:sz w:val="20"/>
          <w:szCs w:val="20"/>
        </w:rPr>
        <w:t xml:space="preserve"> de un menor; y</w:t>
      </w:r>
    </w:p>
    <w:p w14:paraId="3C62420B" w14:textId="77777777" w:rsidR="00256278" w:rsidRPr="00256278" w:rsidRDefault="00256278" w:rsidP="00256278">
      <w:pPr>
        <w:pStyle w:val="Estilo"/>
        <w:rPr>
          <w:rFonts w:ascii="Verdana" w:hAnsi="Verdana"/>
          <w:sz w:val="20"/>
          <w:szCs w:val="20"/>
        </w:rPr>
      </w:pPr>
    </w:p>
    <w:p w14:paraId="208C83F4" w14:textId="339B6E75" w:rsidR="00256278" w:rsidRPr="00256278" w:rsidRDefault="00256278" w:rsidP="00256278">
      <w:pPr>
        <w:pStyle w:val="Estilo"/>
        <w:rPr>
          <w:rFonts w:ascii="Verdana" w:hAnsi="Verdana"/>
          <w:sz w:val="20"/>
          <w:szCs w:val="20"/>
        </w:rPr>
      </w:pPr>
      <w:r w:rsidRPr="00742578">
        <w:rPr>
          <w:rFonts w:ascii="Verdana" w:hAnsi="Verdana"/>
          <w:b/>
          <w:bCs/>
          <w:sz w:val="20"/>
          <w:szCs w:val="20"/>
        </w:rPr>
        <w:t>I</w:t>
      </w:r>
      <w:r w:rsidR="00320A73" w:rsidRPr="00742578">
        <w:rPr>
          <w:rFonts w:ascii="Verdana" w:hAnsi="Verdana"/>
          <w:b/>
          <w:bCs/>
          <w:sz w:val="20"/>
          <w:szCs w:val="20"/>
        </w:rPr>
        <w:t>II</w:t>
      </w:r>
      <w:r w:rsidRPr="00742578">
        <w:rPr>
          <w:rFonts w:ascii="Verdana" w:hAnsi="Verdana"/>
          <w:b/>
          <w:bCs/>
          <w:sz w:val="20"/>
          <w:szCs w:val="20"/>
        </w:rPr>
        <w:t>.</w:t>
      </w:r>
      <w:r w:rsidR="00B2651A">
        <w:rPr>
          <w:rFonts w:ascii="Verdana" w:hAnsi="Verdana"/>
          <w:b/>
          <w:bCs/>
          <w:sz w:val="20"/>
          <w:szCs w:val="20"/>
        </w:rPr>
        <w:t>-</w:t>
      </w:r>
      <w:r w:rsidRPr="00256278">
        <w:rPr>
          <w:rFonts w:ascii="Verdana" w:hAnsi="Verdana"/>
          <w:sz w:val="20"/>
          <w:szCs w:val="20"/>
        </w:rPr>
        <w:t xml:space="preserve"> </w:t>
      </w:r>
      <w:r w:rsidR="00320A73" w:rsidRPr="00256278">
        <w:rPr>
          <w:rFonts w:ascii="Verdana" w:hAnsi="Verdana"/>
          <w:sz w:val="20"/>
          <w:szCs w:val="20"/>
        </w:rPr>
        <w:t>(DEROGADA, P.O. 9 DE MAYO DE 2014)</w:t>
      </w:r>
    </w:p>
    <w:p w14:paraId="49AEE6F4" w14:textId="77777777" w:rsidR="00256278" w:rsidRPr="00256278" w:rsidRDefault="00256278" w:rsidP="00256278">
      <w:pPr>
        <w:pStyle w:val="Estilo"/>
        <w:rPr>
          <w:rFonts w:ascii="Verdana" w:hAnsi="Verdana"/>
          <w:sz w:val="20"/>
          <w:szCs w:val="20"/>
        </w:rPr>
      </w:pPr>
    </w:p>
    <w:p w14:paraId="55DF0B23" w14:textId="4F417247" w:rsidR="00256278" w:rsidRPr="00256278" w:rsidRDefault="00320A73" w:rsidP="00E7601C">
      <w:pPr>
        <w:pStyle w:val="Estilo"/>
        <w:ind w:firstLine="708"/>
        <w:rPr>
          <w:rFonts w:ascii="Verdana" w:hAnsi="Verdana"/>
          <w:sz w:val="20"/>
          <w:szCs w:val="20"/>
        </w:rPr>
      </w:pPr>
      <w:r w:rsidRPr="00256278">
        <w:rPr>
          <w:rFonts w:ascii="Verdana" w:hAnsi="Verdana"/>
          <w:sz w:val="20"/>
          <w:szCs w:val="20"/>
        </w:rPr>
        <w:t>(DEROGADO ÚLTIMO PÁRRAFO, P.O. 9 DE MAYO DE 2014)</w:t>
      </w:r>
    </w:p>
    <w:p w14:paraId="68BB1827" w14:textId="77777777" w:rsidR="00256278" w:rsidRPr="00256278" w:rsidRDefault="00256278" w:rsidP="00256278">
      <w:pPr>
        <w:pStyle w:val="Estilo"/>
        <w:rPr>
          <w:rFonts w:ascii="Verdana" w:hAnsi="Verdana"/>
          <w:sz w:val="20"/>
          <w:szCs w:val="20"/>
        </w:rPr>
      </w:pPr>
    </w:p>
    <w:p w14:paraId="7C43307D" w14:textId="21349BBC" w:rsidR="00256278" w:rsidRPr="00256278" w:rsidRDefault="00320A73" w:rsidP="00320A73">
      <w:pPr>
        <w:pStyle w:val="Estilo"/>
        <w:jc w:val="right"/>
        <w:rPr>
          <w:rFonts w:ascii="Verdana" w:hAnsi="Verdana"/>
          <w:sz w:val="20"/>
          <w:szCs w:val="20"/>
        </w:rPr>
      </w:pPr>
      <w:r w:rsidRPr="00256278">
        <w:rPr>
          <w:rFonts w:ascii="Verdana" w:hAnsi="Verdana"/>
          <w:sz w:val="20"/>
          <w:szCs w:val="20"/>
        </w:rPr>
        <w:t>(</w:t>
      </w:r>
      <w:r w:rsidR="00777245">
        <w:rPr>
          <w:rFonts w:ascii="Verdana" w:hAnsi="Verdana"/>
          <w:sz w:val="20"/>
          <w:szCs w:val="20"/>
        </w:rPr>
        <w:t>REFORMADO</w:t>
      </w:r>
      <w:r w:rsidRPr="00256278">
        <w:rPr>
          <w:rFonts w:ascii="Verdana" w:hAnsi="Verdana"/>
          <w:sz w:val="20"/>
          <w:szCs w:val="20"/>
        </w:rPr>
        <w:t xml:space="preserve">, P.O. </w:t>
      </w:r>
      <w:r w:rsidR="00777245">
        <w:rPr>
          <w:rFonts w:ascii="Verdana" w:hAnsi="Verdana"/>
          <w:sz w:val="20"/>
          <w:szCs w:val="20"/>
        </w:rPr>
        <w:t>2</w:t>
      </w:r>
      <w:r w:rsidRPr="00256278">
        <w:rPr>
          <w:rFonts w:ascii="Verdana" w:hAnsi="Verdana"/>
          <w:sz w:val="20"/>
          <w:szCs w:val="20"/>
        </w:rPr>
        <w:t xml:space="preserve">9 DE </w:t>
      </w:r>
      <w:r w:rsidR="00777245">
        <w:rPr>
          <w:rFonts w:ascii="Verdana" w:hAnsi="Verdana"/>
          <w:sz w:val="20"/>
          <w:szCs w:val="20"/>
        </w:rPr>
        <w:t>JUNIO</w:t>
      </w:r>
      <w:r w:rsidRPr="00256278">
        <w:rPr>
          <w:rFonts w:ascii="Verdana" w:hAnsi="Verdana"/>
          <w:sz w:val="20"/>
          <w:szCs w:val="20"/>
        </w:rPr>
        <w:t xml:space="preserve"> DE 20</w:t>
      </w:r>
      <w:r w:rsidR="00777245">
        <w:rPr>
          <w:rFonts w:ascii="Verdana" w:hAnsi="Verdana"/>
          <w:sz w:val="20"/>
          <w:szCs w:val="20"/>
        </w:rPr>
        <w:t>26</w:t>
      </w:r>
      <w:r w:rsidRPr="00256278">
        <w:rPr>
          <w:rFonts w:ascii="Verdana" w:hAnsi="Verdana"/>
          <w:sz w:val="20"/>
          <w:szCs w:val="20"/>
        </w:rPr>
        <w:t>)</w:t>
      </w:r>
    </w:p>
    <w:p w14:paraId="38A82312" w14:textId="0BE06F00"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320A73" w:rsidRPr="00B76493">
        <w:rPr>
          <w:rFonts w:ascii="Verdana" w:hAnsi="Verdana"/>
          <w:b/>
          <w:bCs/>
          <w:sz w:val="20"/>
          <w:szCs w:val="20"/>
        </w:rPr>
        <w:t>í</w:t>
      </w:r>
      <w:r w:rsidRPr="00B76493">
        <w:rPr>
          <w:rFonts w:ascii="Verdana" w:hAnsi="Verdana"/>
          <w:b/>
          <w:bCs/>
          <w:sz w:val="20"/>
          <w:szCs w:val="20"/>
        </w:rPr>
        <w:t>culo 23</w:t>
      </w:r>
      <w:r w:rsidR="00572176" w:rsidRPr="00B76493">
        <w:rPr>
          <w:rFonts w:ascii="Verdana" w:hAnsi="Verdana"/>
          <w:b/>
          <w:bCs/>
          <w:sz w:val="20"/>
          <w:szCs w:val="20"/>
        </w:rPr>
        <w:t xml:space="preserve"> TER</w:t>
      </w:r>
      <w:r w:rsidR="00320A73" w:rsidRPr="00B76493">
        <w:rPr>
          <w:rFonts w:ascii="Verdana" w:hAnsi="Verdana"/>
          <w:b/>
          <w:bCs/>
          <w:sz w:val="20"/>
          <w:szCs w:val="20"/>
        </w:rPr>
        <w:t>. -</w:t>
      </w:r>
      <w:r w:rsidRPr="00256278">
        <w:rPr>
          <w:rFonts w:ascii="Verdana" w:hAnsi="Verdana"/>
          <w:sz w:val="20"/>
          <w:szCs w:val="20"/>
        </w:rPr>
        <w:t xml:space="preserve"> </w:t>
      </w:r>
      <w:r w:rsidR="00320A73">
        <w:rPr>
          <w:rFonts w:ascii="Verdana" w:hAnsi="Verdana"/>
          <w:sz w:val="20"/>
          <w:szCs w:val="20"/>
        </w:rPr>
        <w:t>E</w:t>
      </w:r>
      <w:r w:rsidRPr="00256278">
        <w:rPr>
          <w:rFonts w:ascii="Verdana" w:hAnsi="Verdana"/>
          <w:sz w:val="20"/>
          <w:szCs w:val="20"/>
        </w:rPr>
        <w:t xml:space="preserve">l periodo de licencia con goce de sueldo </w:t>
      </w:r>
      <w:r w:rsidR="00320A73" w:rsidRPr="00256278">
        <w:rPr>
          <w:rFonts w:ascii="Verdana" w:hAnsi="Verdana"/>
          <w:sz w:val="20"/>
          <w:szCs w:val="20"/>
        </w:rPr>
        <w:t>será</w:t>
      </w:r>
      <w:r w:rsidRPr="00256278">
        <w:rPr>
          <w:rFonts w:ascii="Verdana" w:hAnsi="Verdana"/>
          <w:sz w:val="20"/>
          <w:szCs w:val="20"/>
        </w:rPr>
        <w:t xml:space="preserve"> ampliado a </w:t>
      </w:r>
      <w:r w:rsidR="00F50A5C">
        <w:rPr>
          <w:rFonts w:ascii="Verdana" w:hAnsi="Verdana"/>
          <w:sz w:val="20"/>
          <w:szCs w:val="20"/>
        </w:rPr>
        <w:t xml:space="preserve">treinta </w:t>
      </w:r>
      <w:r w:rsidR="00320A73" w:rsidRPr="00256278">
        <w:rPr>
          <w:rFonts w:ascii="Verdana" w:hAnsi="Verdana"/>
          <w:sz w:val="20"/>
          <w:szCs w:val="20"/>
        </w:rPr>
        <w:t>días</w:t>
      </w:r>
      <w:r w:rsidRPr="00256278">
        <w:rPr>
          <w:rFonts w:ascii="Verdana" w:hAnsi="Verdana"/>
          <w:sz w:val="20"/>
          <w:szCs w:val="20"/>
        </w:rPr>
        <w:t>, en los siguientes casos:</w:t>
      </w:r>
    </w:p>
    <w:p w14:paraId="25564687" w14:textId="77777777" w:rsidR="00256278" w:rsidRPr="00256278" w:rsidRDefault="00256278" w:rsidP="00256278">
      <w:pPr>
        <w:pStyle w:val="Estilo"/>
        <w:rPr>
          <w:rFonts w:ascii="Verdana" w:hAnsi="Verdana"/>
          <w:sz w:val="20"/>
          <w:szCs w:val="20"/>
        </w:rPr>
      </w:pPr>
    </w:p>
    <w:p w14:paraId="79DC6C7A" w14:textId="579EBC02" w:rsidR="00256278" w:rsidRPr="00256278" w:rsidRDefault="00256278" w:rsidP="003F2390">
      <w:pPr>
        <w:pStyle w:val="Estilo"/>
        <w:numPr>
          <w:ilvl w:val="0"/>
          <w:numId w:val="5"/>
        </w:numPr>
        <w:rPr>
          <w:rFonts w:ascii="Verdana" w:hAnsi="Verdana"/>
          <w:sz w:val="20"/>
          <w:szCs w:val="20"/>
        </w:rPr>
      </w:pPr>
      <w:r w:rsidRPr="00256278">
        <w:rPr>
          <w:rFonts w:ascii="Verdana" w:hAnsi="Verdana"/>
          <w:sz w:val="20"/>
          <w:szCs w:val="20"/>
        </w:rPr>
        <w:t>Por el nacimiento de un hijo que derive de un parto prematuro;</w:t>
      </w:r>
    </w:p>
    <w:p w14:paraId="183A7072" w14:textId="77777777" w:rsidR="00256278" w:rsidRPr="00256278" w:rsidRDefault="00256278" w:rsidP="00256278">
      <w:pPr>
        <w:pStyle w:val="Estilo"/>
        <w:rPr>
          <w:rFonts w:ascii="Verdana" w:hAnsi="Verdana"/>
          <w:sz w:val="20"/>
          <w:szCs w:val="20"/>
        </w:rPr>
      </w:pPr>
    </w:p>
    <w:p w14:paraId="14F87D17" w14:textId="27192640" w:rsidR="00256278" w:rsidRPr="00256278" w:rsidRDefault="00256278" w:rsidP="003F2390">
      <w:pPr>
        <w:pStyle w:val="Estilo"/>
        <w:numPr>
          <w:ilvl w:val="0"/>
          <w:numId w:val="5"/>
        </w:numPr>
        <w:rPr>
          <w:rFonts w:ascii="Verdana" w:hAnsi="Verdana"/>
          <w:sz w:val="20"/>
          <w:szCs w:val="20"/>
        </w:rPr>
      </w:pPr>
      <w:r w:rsidRPr="00256278">
        <w:rPr>
          <w:rFonts w:ascii="Verdana" w:hAnsi="Verdana"/>
          <w:sz w:val="20"/>
          <w:szCs w:val="20"/>
        </w:rPr>
        <w:t>El menor presente problemas de discapacidad al nacer;</w:t>
      </w:r>
    </w:p>
    <w:p w14:paraId="1BE38D43" w14:textId="77777777" w:rsidR="00256278" w:rsidRPr="00256278" w:rsidRDefault="00256278" w:rsidP="00256278">
      <w:pPr>
        <w:pStyle w:val="Estilo"/>
        <w:rPr>
          <w:rFonts w:ascii="Verdana" w:hAnsi="Verdana"/>
          <w:sz w:val="20"/>
          <w:szCs w:val="20"/>
        </w:rPr>
      </w:pPr>
    </w:p>
    <w:p w14:paraId="03AEF5C5" w14:textId="03A9A1DB" w:rsidR="00256278" w:rsidRPr="00256278" w:rsidRDefault="00256278" w:rsidP="003F2390">
      <w:pPr>
        <w:pStyle w:val="Estilo"/>
        <w:numPr>
          <w:ilvl w:val="0"/>
          <w:numId w:val="5"/>
        </w:numPr>
        <w:rPr>
          <w:rFonts w:ascii="Verdana" w:hAnsi="Verdana"/>
          <w:sz w:val="20"/>
          <w:szCs w:val="20"/>
        </w:rPr>
      </w:pPr>
      <w:r w:rsidRPr="00256278">
        <w:rPr>
          <w:rFonts w:ascii="Verdana" w:hAnsi="Verdana"/>
          <w:sz w:val="20"/>
          <w:szCs w:val="20"/>
        </w:rPr>
        <w:lastRenderedPageBreak/>
        <w:t xml:space="preserve">Por perdida del producto durante el estado de </w:t>
      </w:r>
      <w:r w:rsidR="00320A73" w:rsidRPr="00256278">
        <w:rPr>
          <w:rFonts w:ascii="Verdana" w:hAnsi="Verdana"/>
          <w:sz w:val="20"/>
          <w:szCs w:val="20"/>
        </w:rPr>
        <w:t>gestación</w:t>
      </w:r>
      <w:r w:rsidRPr="00256278">
        <w:rPr>
          <w:rFonts w:ascii="Verdana" w:hAnsi="Verdana"/>
          <w:sz w:val="20"/>
          <w:szCs w:val="20"/>
        </w:rPr>
        <w:t xml:space="preserve"> o dentro de los cinco </w:t>
      </w:r>
      <w:r w:rsidR="00320A73" w:rsidRPr="00256278">
        <w:rPr>
          <w:rFonts w:ascii="Verdana" w:hAnsi="Verdana"/>
          <w:sz w:val="20"/>
          <w:szCs w:val="20"/>
        </w:rPr>
        <w:t>días</w:t>
      </w:r>
      <w:r w:rsidRPr="00256278">
        <w:rPr>
          <w:rFonts w:ascii="Verdana" w:hAnsi="Verdana"/>
          <w:sz w:val="20"/>
          <w:szCs w:val="20"/>
        </w:rPr>
        <w:t xml:space="preserve"> posteriores a su nacimiento;</w:t>
      </w:r>
    </w:p>
    <w:p w14:paraId="6A174368" w14:textId="77777777" w:rsidR="00256278" w:rsidRPr="00256278" w:rsidRDefault="00256278" w:rsidP="00256278">
      <w:pPr>
        <w:pStyle w:val="Estilo"/>
        <w:rPr>
          <w:rFonts w:ascii="Verdana" w:hAnsi="Verdana"/>
          <w:sz w:val="20"/>
          <w:szCs w:val="20"/>
        </w:rPr>
      </w:pPr>
    </w:p>
    <w:p w14:paraId="1981D981" w14:textId="3A0715BB" w:rsidR="00256278" w:rsidRPr="00256278" w:rsidRDefault="00256278" w:rsidP="003F2390">
      <w:pPr>
        <w:pStyle w:val="Estilo"/>
        <w:numPr>
          <w:ilvl w:val="0"/>
          <w:numId w:val="5"/>
        </w:numPr>
        <w:rPr>
          <w:rFonts w:ascii="Verdana" w:hAnsi="Verdana"/>
          <w:sz w:val="20"/>
          <w:szCs w:val="20"/>
        </w:rPr>
      </w:pPr>
      <w:r w:rsidRPr="00256278">
        <w:rPr>
          <w:rFonts w:ascii="Verdana" w:hAnsi="Verdana"/>
          <w:sz w:val="20"/>
          <w:szCs w:val="20"/>
        </w:rPr>
        <w:t xml:space="preserve">Por parto </w:t>
      </w:r>
      <w:r w:rsidR="00320A73" w:rsidRPr="00256278">
        <w:rPr>
          <w:rFonts w:ascii="Verdana" w:hAnsi="Verdana"/>
          <w:sz w:val="20"/>
          <w:szCs w:val="20"/>
        </w:rPr>
        <w:t>múltiple</w:t>
      </w:r>
      <w:r w:rsidRPr="00256278">
        <w:rPr>
          <w:rFonts w:ascii="Verdana" w:hAnsi="Verdana"/>
          <w:sz w:val="20"/>
          <w:szCs w:val="20"/>
        </w:rPr>
        <w:t>; y</w:t>
      </w:r>
    </w:p>
    <w:p w14:paraId="2581F2D8" w14:textId="77777777" w:rsidR="00256278" w:rsidRPr="00256278" w:rsidRDefault="00256278" w:rsidP="00256278">
      <w:pPr>
        <w:pStyle w:val="Estilo"/>
        <w:rPr>
          <w:rFonts w:ascii="Verdana" w:hAnsi="Verdana"/>
          <w:sz w:val="20"/>
          <w:szCs w:val="20"/>
        </w:rPr>
      </w:pPr>
    </w:p>
    <w:p w14:paraId="054E1F2A" w14:textId="76464A31" w:rsidR="00256278" w:rsidRPr="00256278" w:rsidRDefault="00256278" w:rsidP="003F2390">
      <w:pPr>
        <w:pStyle w:val="Estilo"/>
        <w:numPr>
          <w:ilvl w:val="0"/>
          <w:numId w:val="5"/>
        </w:numPr>
        <w:rPr>
          <w:rFonts w:ascii="Verdana" w:hAnsi="Verdana"/>
          <w:sz w:val="20"/>
          <w:szCs w:val="20"/>
        </w:rPr>
      </w:pPr>
      <w:r w:rsidRPr="00256278">
        <w:rPr>
          <w:rFonts w:ascii="Verdana" w:hAnsi="Verdana"/>
          <w:sz w:val="20"/>
          <w:szCs w:val="20"/>
        </w:rPr>
        <w:t>Por enfermedad o accidente que ponga en grave peligro la vida, o que cause la muerte de sus menores hijos o de la madre de estos.</w:t>
      </w:r>
    </w:p>
    <w:p w14:paraId="210E47CE" w14:textId="77777777" w:rsidR="00256278" w:rsidRPr="00256278" w:rsidRDefault="00256278" w:rsidP="00256278">
      <w:pPr>
        <w:pStyle w:val="Estilo"/>
        <w:rPr>
          <w:rFonts w:ascii="Verdana" w:hAnsi="Verdana"/>
          <w:sz w:val="20"/>
          <w:szCs w:val="20"/>
        </w:rPr>
      </w:pPr>
    </w:p>
    <w:p w14:paraId="3BE5707E" w14:textId="61281191"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En el caso del derecho tutelado en la </w:t>
      </w:r>
      <w:r w:rsidR="00320A73" w:rsidRPr="00256278">
        <w:rPr>
          <w:rFonts w:ascii="Verdana" w:hAnsi="Verdana"/>
          <w:sz w:val="20"/>
          <w:szCs w:val="20"/>
        </w:rPr>
        <w:t>fracción</w:t>
      </w:r>
      <w:r w:rsidRPr="00256278">
        <w:rPr>
          <w:rFonts w:ascii="Verdana" w:hAnsi="Verdana"/>
          <w:sz w:val="20"/>
          <w:szCs w:val="20"/>
        </w:rPr>
        <w:t xml:space="preserve"> </w:t>
      </w:r>
      <w:r w:rsidR="00320A73">
        <w:rPr>
          <w:rFonts w:ascii="Verdana" w:hAnsi="Verdana"/>
          <w:sz w:val="20"/>
          <w:szCs w:val="20"/>
        </w:rPr>
        <w:t>II</w:t>
      </w:r>
      <w:r w:rsidRPr="00256278">
        <w:rPr>
          <w:rFonts w:ascii="Verdana" w:hAnsi="Verdana"/>
          <w:sz w:val="20"/>
          <w:szCs w:val="20"/>
        </w:rPr>
        <w:t xml:space="preserve"> del </w:t>
      </w:r>
      <w:r w:rsidR="00320A73" w:rsidRPr="00256278">
        <w:rPr>
          <w:rFonts w:ascii="Verdana" w:hAnsi="Verdana"/>
          <w:sz w:val="20"/>
          <w:szCs w:val="20"/>
        </w:rPr>
        <w:t>artículo</w:t>
      </w:r>
      <w:r w:rsidRPr="00256278">
        <w:rPr>
          <w:rFonts w:ascii="Verdana" w:hAnsi="Verdana"/>
          <w:sz w:val="20"/>
          <w:szCs w:val="20"/>
        </w:rPr>
        <w:t xml:space="preserve"> 23 bis y de la </w:t>
      </w:r>
      <w:r w:rsidR="00320A73" w:rsidRPr="00256278">
        <w:rPr>
          <w:rFonts w:ascii="Verdana" w:hAnsi="Verdana"/>
          <w:sz w:val="20"/>
          <w:szCs w:val="20"/>
        </w:rPr>
        <w:t>fracción</w:t>
      </w:r>
      <w:r w:rsidRPr="00256278">
        <w:rPr>
          <w:rFonts w:ascii="Verdana" w:hAnsi="Verdana"/>
          <w:sz w:val="20"/>
          <w:szCs w:val="20"/>
        </w:rPr>
        <w:t xml:space="preserve"> </w:t>
      </w:r>
      <w:r w:rsidR="00320A73">
        <w:rPr>
          <w:rFonts w:ascii="Verdana" w:hAnsi="Verdana"/>
          <w:sz w:val="20"/>
          <w:szCs w:val="20"/>
        </w:rPr>
        <w:t>V</w:t>
      </w:r>
      <w:r w:rsidRPr="00256278">
        <w:rPr>
          <w:rFonts w:ascii="Verdana" w:hAnsi="Verdana"/>
          <w:sz w:val="20"/>
          <w:szCs w:val="20"/>
        </w:rPr>
        <w:t xml:space="preserve"> de este </w:t>
      </w:r>
      <w:r w:rsidR="00320A73" w:rsidRPr="00256278">
        <w:rPr>
          <w:rFonts w:ascii="Verdana" w:hAnsi="Verdana"/>
          <w:sz w:val="20"/>
          <w:szCs w:val="20"/>
        </w:rPr>
        <w:t>artículo</w:t>
      </w:r>
      <w:r w:rsidRPr="00256278">
        <w:rPr>
          <w:rFonts w:ascii="Verdana" w:hAnsi="Verdana"/>
          <w:sz w:val="20"/>
          <w:szCs w:val="20"/>
        </w:rPr>
        <w:t xml:space="preserve">, el mismo se </w:t>
      </w:r>
      <w:r w:rsidR="00320A73" w:rsidRPr="00256278">
        <w:rPr>
          <w:rFonts w:ascii="Verdana" w:hAnsi="Verdana"/>
          <w:sz w:val="20"/>
          <w:szCs w:val="20"/>
        </w:rPr>
        <w:t>extenderá</w:t>
      </w:r>
      <w:r w:rsidRPr="00256278">
        <w:rPr>
          <w:rFonts w:ascii="Verdana" w:hAnsi="Verdana"/>
          <w:sz w:val="20"/>
          <w:szCs w:val="20"/>
        </w:rPr>
        <w:t xml:space="preserve"> a las madres trabajadoras.</w:t>
      </w:r>
    </w:p>
    <w:p w14:paraId="27E8C4B3" w14:textId="77777777" w:rsidR="00256278" w:rsidRPr="00256278" w:rsidRDefault="00256278" w:rsidP="00256278">
      <w:pPr>
        <w:jc w:val="both"/>
        <w:rPr>
          <w:rFonts w:ascii="Verdana" w:hAnsi="Verdana"/>
          <w:sz w:val="20"/>
          <w:szCs w:val="20"/>
        </w:rPr>
      </w:pPr>
    </w:p>
    <w:p w14:paraId="27CEC226" w14:textId="27C9D2AD" w:rsidR="00256278" w:rsidRPr="00256278" w:rsidRDefault="00320A73" w:rsidP="00320A73">
      <w:pPr>
        <w:pStyle w:val="Estilo"/>
        <w:jc w:val="right"/>
        <w:rPr>
          <w:rFonts w:ascii="Verdana" w:hAnsi="Verdana"/>
          <w:sz w:val="20"/>
          <w:szCs w:val="20"/>
        </w:rPr>
      </w:pPr>
      <w:r w:rsidRPr="00256278">
        <w:rPr>
          <w:rFonts w:ascii="Verdana" w:hAnsi="Verdana"/>
          <w:sz w:val="20"/>
          <w:szCs w:val="20"/>
        </w:rPr>
        <w:t>(ADICIONADO, P.O. 19 DE OCTUBRE DE 2017)</w:t>
      </w:r>
    </w:p>
    <w:p w14:paraId="41FAEB58" w14:textId="3ACE9077" w:rsidR="00256278" w:rsidRPr="00256278" w:rsidRDefault="00256278" w:rsidP="00742578">
      <w:pPr>
        <w:pStyle w:val="Estilo"/>
        <w:ind w:firstLine="708"/>
        <w:rPr>
          <w:rFonts w:ascii="Verdana" w:hAnsi="Verdana"/>
          <w:sz w:val="20"/>
          <w:szCs w:val="20"/>
        </w:rPr>
      </w:pPr>
      <w:r w:rsidRPr="00B76493">
        <w:rPr>
          <w:rFonts w:ascii="Verdana" w:hAnsi="Verdana"/>
          <w:b/>
          <w:bCs/>
          <w:sz w:val="20"/>
          <w:szCs w:val="20"/>
        </w:rPr>
        <w:t>Art</w:t>
      </w:r>
      <w:r w:rsidR="00320A73" w:rsidRPr="00B76493">
        <w:rPr>
          <w:rFonts w:ascii="Verdana" w:hAnsi="Verdana"/>
          <w:b/>
          <w:bCs/>
          <w:sz w:val="20"/>
          <w:szCs w:val="20"/>
        </w:rPr>
        <w:t>í</w:t>
      </w:r>
      <w:r w:rsidRPr="00B76493">
        <w:rPr>
          <w:rFonts w:ascii="Verdana" w:hAnsi="Verdana"/>
          <w:b/>
          <w:bCs/>
          <w:sz w:val="20"/>
          <w:szCs w:val="20"/>
        </w:rPr>
        <w:t xml:space="preserve">culo 23 </w:t>
      </w:r>
      <w:r w:rsidR="00572176" w:rsidRPr="00B76493">
        <w:rPr>
          <w:rFonts w:ascii="Verdana" w:hAnsi="Verdana"/>
          <w:b/>
          <w:bCs/>
          <w:sz w:val="20"/>
          <w:szCs w:val="20"/>
        </w:rPr>
        <w:t>QUÁTER</w:t>
      </w:r>
      <w:r w:rsidRPr="00B76493">
        <w:rPr>
          <w:rFonts w:ascii="Verdana" w:hAnsi="Verdana"/>
          <w:b/>
          <w:bCs/>
          <w:sz w:val="20"/>
          <w:szCs w:val="20"/>
        </w:rPr>
        <w:t xml:space="preserve">.- </w:t>
      </w:r>
      <w:r w:rsidR="00B2651A">
        <w:rPr>
          <w:rFonts w:ascii="Verdana" w:hAnsi="Verdana"/>
          <w:sz w:val="20"/>
          <w:szCs w:val="20"/>
        </w:rPr>
        <w:t>L</w:t>
      </w:r>
      <w:r w:rsidRPr="00256278">
        <w:rPr>
          <w:rFonts w:ascii="Verdana" w:hAnsi="Verdana"/>
          <w:sz w:val="20"/>
          <w:szCs w:val="20"/>
        </w:rPr>
        <w:t xml:space="preserve">as salas de lactancia son los espacios exclusivos, dignos, </w:t>
      </w:r>
      <w:r w:rsidR="00320A73" w:rsidRPr="00256278">
        <w:rPr>
          <w:rFonts w:ascii="Verdana" w:hAnsi="Verdana"/>
          <w:sz w:val="20"/>
          <w:szCs w:val="20"/>
        </w:rPr>
        <w:t>cómodos</w:t>
      </w:r>
      <w:r w:rsidRPr="00256278">
        <w:rPr>
          <w:rFonts w:ascii="Verdana" w:hAnsi="Verdana"/>
          <w:sz w:val="20"/>
          <w:szCs w:val="20"/>
        </w:rPr>
        <w:t xml:space="preserve">, </w:t>
      </w:r>
      <w:r w:rsidR="00320A73" w:rsidRPr="00256278">
        <w:rPr>
          <w:rFonts w:ascii="Verdana" w:hAnsi="Verdana"/>
          <w:sz w:val="20"/>
          <w:szCs w:val="20"/>
        </w:rPr>
        <w:t>higiénicos</w:t>
      </w:r>
      <w:r w:rsidRPr="00256278">
        <w:rPr>
          <w:rFonts w:ascii="Verdana" w:hAnsi="Verdana"/>
          <w:sz w:val="20"/>
          <w:szCs w:val="20"/>
        </w:rPr>
        <w:t xml:space="preserve"> y seguros que ofrecen las condiciones adecuadas para la </w:t>
      </w:r>
      <w:r w:rsidR="00320A73" w:rsidRPr="00256278">
        <w:rPr>
          <w:rFonts w:ascii="Verdana" w:hAnsi="Verdana"/>
          <w:sz w:val="20"/>
          <w:szCs w:val="20"/>
        </w:rPr>
        <w:t>extracción</w:t>
      </w:r>
      <w:r w:rsidRPr="00256278">
        <w:rPr>
          <w:rFonts w:ascii="Verdana" w:hAnsi="Verdana"/>
          <w:sz w:val="20"/>
          <w:szCs w:val="20"/>
        </w:rPr>
        <w:t xml:space="preserve">, almacenamiento y </w:t>
      </w:r>
      <w:r w:rsidR="00320A73" w:rsidRPr="00256278">
        <w:rPr>
          <w:rFonts w:ascii="Verdana" w:hAnsi="Verdana"/>
          <w:sz w:val="20"/>
          <w:szCs w:val="20"/>
        </w:rPr>
        <w:t>conservación</w:t>
      </w:r>
      <w:r w:rsidRPr="00256278">
        <w:rPr>
          <w:rFonts w:ascii="Verdana" w:hAnsi="Verdana"/>
          <w:sz w:val="20"/>
          <w:szCs w:val="20"/>
        </w:rPr>
        <w:t xml:space="preserve"> de leche materna bajo normas </w:t>
      </w:r>
      <w:r w:rsidR="00320A73" w:rsidRPr="00256278">
        <w:rPr>
          <w:rFonts w:ascii="Verdana" w:hAnsi="Verdana"/>
          <w:sz w:val="20"/>
          <w:szCs w:val="20"/>
        </w:rPr>
        <w:t>técnicas</w:t>
      </w:r>
      <w:r w:rsidRPr="00256278">
        <w:rPr>
          <w:rFonts w:ascii="Verdana" w:hAnsi="Verdana"/>
          <w:sz w:val="20"/>
          <w:szCs w:val="20"/>
        </w:rPr>
        <w:t xml:space="preserve"> de seguridad, dentro de las instituciones y dependencias.</w:t>
      </w:r>
    </w:p>
    <w:p w14:paraId="52236A01" w14:textId="77777777" w:rsidR="00256278" w:rsidRPr="00256278" w:rsidRDefault="00256278" w:rsidP="00256278">
      <w:pPr>
        <w:pStyle w:val="Estilo"/>
        <w:rPr>
          <w:rFonts w:ascii="Verdana" w:hAnsi="Verdana"/>
          <w:sz w:val="20"/>
          <w:szCs w:val="20"/>
        </w:rPr>
      </w:pPr>
    </w:p>
    <w:p w14:paraId="33A69CCE" w14:textId="12A2783E"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Las salas de lactancia </w:t>
      </w:r>
      <w:r w:rsidR="00320A73" w:rsidRPr="00256278">
        <w:rPr>
          <w:rFonts w:ascii="Verdana" w:hAnsi="Verdana"/>
          <w:sz w:val="20"/>
          <w:szCs w:val="20"/>
        </w:rPr>
        <w:t>deberán</w:t>
      </w:r>
      <w:r w:rsidRPr="00256278">
        <w:rPr>
          <w:rFonts w:ascii="Verdana" w:hAnsi="Verdana"/>
          <w:sz w:val="20"/>
          <w:szCs w:val="20"/>
        </w:rPr>
        <w:t xml:space="preserve"> contar con medios informativos ilustrativos respecto al </w:t>
      </w:r>
      <w:r w:rsidR="00320A73" w:rsidRPr="00256278">
        <w:rPr>
          <w:rFonts w:ascii="Verdana" w:hAnsi="Verdana"/>
          <w:sz w:val="20"/>
          <w:szCs w:val="20"/>
        </w:rPr>
        <w:t>método</w:t>
      </w:r>
      <w:r w:rsidRPr="00256278">
        <w:rPr>
          <w:rFonts w:ascii="Verdana" w:hAnsi="Verdana"/>
          <w:sz w:val="20"/>
          <w:szCs w:val="20"/>
        </w:rPr>
        <w:t xml:space="preserve"> de </w:t>
      </w:r>
      <w:r w:rsidR="00320A73" w:rsidRPr="00256278">
        <w:rPr>
          <w:rFonts w:ascii="Verdana" w:hAnsi="Verdana"/>
          <w:sz w:val="20"/>
          <w:szCs w:val="20"/>
        </w:rPr>
        <w:t>extracción</w:t>
      </w:r>
      <w:r w:rsidRPr="00256278">
        <w:rPr>
          <w:rFonts w:ascii="Verdana" w:hAnsi="Verdana"/>
          <w:sz w:val="20"/>
          <w:szCs w:val="20"/>
        </w:rPr>
        <w:t xml:space="preserve"> y beneficios de la leche materna.</w:t>
      </w:r>
    </w:p>
    <w:p w14:paraId="19DA48A8" w14:textId="77777777" w:rsidR="00256278" w:rsidRPr="00256278" w:rsidRDefault="00256278" w:rsidP="00256278">
      <w:pPr>
        <w:pStyle w:val="Estilo"/>
        <w:rPr>
          <w:rFonts w:ascii="Verdana" w:hAnsi="Verdana"/>
          <w:sz w:val="20"/>
          <w:szCs w:val="20"/>
        </w:rPr>
      </w:pPr>
    </w:p>
    <w:p w14:paraId="662202E3" w14:textId="5261EA1C"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Los requisitos </w:t>
      </w:r>
      <w:r w:rsidR="00320A73" w:rsidRPr="00256278">
        <w:rPr>
          <w:rFonts w:ascii="Verdana" w:hAnsi="Verdana"/>
          <w:sz w:val="20"/>
          <w:szCs w:val="20"/>
        </w:rPr>
        <w:t>mínimos</w:t>
      </w:r>
      <w:r w:rsidRPr="00256278">
        <w:rPr>
          <w:rFonts w:ascii="Verdana" w:hAnsi="Verdana"/>
          <w:sz w:val="20"/>
          <w:szCs w:val="20"/>
        </w:rPr>
        <w:t xml:space="preserve"> necesarios para habilitar las salas de lactancia son los siguientes:</w:t>
      </w:r>
    </w:p>
    <w:p w14:paraId="41D59E99" w14:textId="77777777" w:rsidR="00256278" w:rsidRPr="00256278" w:rsidRDefault="00256278" w:rsidP="00256278">
      <w:pPr>
        <w:pStyle w:val="Estilo"/>
        <w:rPr>
          <w:rFonts w:ascii="Verdana" w:hAnsi="Verdana"/>
          <w:sz w:val="20"/>
          <w:szCs w:val="20"/>
        </w:rPr>
      </w:pPr>
    </w:p>
    <w:p w14:paraId="3B322F25" w14:textId="10D7CD6D" w:rsidR="00256278" w:rsidRPr="00256278" w:rsidRDefault="00256278" w:rsidP="003F2390">
      <w:pPr>
        <w:pStyle w:val="Estilo"/>
        <w:numPr>
          <w:ilvl w:val="0"/>
          <w:numId w:val="6"/>
        </w:numPr>
        <w:rPr>
          <w:rFonts w:ascii="Verdana" w:hAnsi="Verdana"/>
          <w:sz w:val="20"/>
          <w:szCs w:val="20"/>
        </w:rPr>
      </w:pPr>
      <w:r w:rsidRPr="00E37349">
        <w:rPr>
          <w:rFonts w:ascii="Verdana" w:hAnsi="Verdana"/>
          <w:b/>
          <w:bCs/>
          <w:sz w:val="20"/>
          <w:szCs w:val="20"/>
        </w:rPr>
        <w:t>Area:</w:t>
      </w:r>
      <w:r w:rsidRPr="00256278">
        <w:rPr>
          <w:rFonts w:ascii="Verdana" w:hAnsi="Verdana"/>
          <w:sz w:val="20"/>
          <w:szCs w:val="20"/>
        </w:rPr>
        <w:t xml:space="preserve"> </w:t>
      </w:r>
      <w:r w:rsidR="00320A73">
        <w:rPr>
          <w:rFonts w:ascii="Verdana" w:hAnsi="Verdana"/>
          <w:sz w:val="20"/>
          <w:szCs w:val="20"/>
        </w:rPr>
        <w:t>E</w:t>
      </w:r>
      <w:r w:rsidRPr="00256278">
        <w:rPr>
          <w:rFonts w:ascii="Verdana" w:hAnsi="Verdana"/>
          <w:sz w:val="20"/>
          <w:szCs w:val="20"/>
        </w:rPr>
        <w:t xml:space="preserve">s el espacio </w:t>
      </w:r>
      <w:r w:rsidR="00320A73" w:rsidRPr="00256278">
        <w:rPr>
          <w:rFonts w:ascii="Verdana" w:hAnsi="Verdana"/>
          <w:sz w:val="20"/>
          <w:szCs w:val="20"/>
        </w:rPr>
        <w:t>físico</w:t>
      </w:r>
      <w:r w:rsidRPr="00256278">
        <w:rPr>
          <w:rFonts w:ascii="Verdana" w:hAnsi="Verdana"/>
          <w:sz w:val="20"/>
          <w:szCs w:val="20"/>
        </w:rPr>
        <w:t xml:space="preserve"> para habilitar la sala de lactancia, para que varias mujeres, en forma </w:t>
      </w:r>
      <w:r w:rsidR="00320A73" w:rsidRPr="00256278">
        <w:rPr>
          <w:rFonts w:ascii="Verdana" w:hAnsi="Verdana"/>
          <w:sz w:val="20"/>
          <w:szCs w:val="20"/>
        </w:rPr>
        <w:t>simultánea</w:t>
      </w:r>
      <w:r w:rsidRPr="00256278">
        <w:rPr>
          <w:rFonts w:ascii="Verdana" w:hAnsi="Verdana"/>
          <w:sz w:val="20"/>
          <w:szCs w:val="20"/>
        </w:rPr>
        <w:t>, se vean beneficiadas con el servicio;</w:t>
      </w:r>
    </w:p>
    <w:p w14:paraId="0F4776EF" w14:textId="77777777" w:rsidR="00256278" w:rsidRPr="00256278" w:rsidRDefault="00256278" w:rsidP="00256278">
      <w:pPr>
        <w:pStyle w:val="Estilo"/>
        <w:rPr>
          <w:rFonts w:ascii="Verdana" w:hAnsi="Verdana"/>
          <w:sz w:val="20"/>
          <w:szCs w:val="20"/>
        </w:rPr>
      </w:pPr>
    </w:p>
    <w:p w14:paraId="43AA7628" w14:textId="4B00C555" w:rsidR="00256278" w:rsidRPr="00256278" w:rsidRDefault="00256278" w:rsidP="003F2390">
      <w:pPr>
        <w:pStyle w:val="Estilo"/>
        <w:numPr>
          <w:ilvl w:val="0"/>
          <w:numId w:val="6"/>
        </w:numPr>
        <w:rPr>
          <w:rFonts w:ascii="Verdana" w:hAnsi="Verdana"/>
          <w:sz w:val="20"/>
          <w:szCs w:val="20"/>
        </w:rPr>
      </w:pPr>
      <w:r w:rsidRPr="00E37349">
        <w:rPr>
          <w:rFonts w:ascii="Verdana" w:hAnsi="Verdana"/>
          <w:b/>
          <w:bCs/>
          <w:sz w:val="20"/>
          <w:szCs w:val="20"/>
        </w:rPr>
        <w:t>Privacidad:</w:t>
      </w:r>
      <w:r w:rsidRPr="00256278">
        <w:rPr>
          <w:rFonts w:ascii="Verdana" w:hAnsi="Verdana"/>
          <w:sz w:val="20"/>
          <w:szCs w:val="20"/>
        </w:rPr>
        <w:t xml:space="preserve"> </w:t>
      </w:r>
      <w:r w:rsidR="00320A73">
        <w:rPr>
          <w:rFonts w:ascii="Verdana" w:hAnsi="Verdana"/>
          <w:sz w:val="20"/>
          <w:szCs w:val="20"/>
        </w:rPr>
        <w:t>L</w:t>
      </w:r>
      <w:r w:rsidRPr="00256278">
        <w:rPr>
          <w:rFonts w:ascii="Verdana" w:hAnsi="Verdana"/>
          <w:sz w:val="20"/>
          <w:szCs w:val="20"/>
        </w:rPr>
        <w:t xml:space="preserve">a sala de lactancia, </w:t>
      </w:r>
      <w:r w:rsidR="00320A73" w:rsidRPr="00256278">
        <w:rPr>
          <w:rFonts w:ascii="Verdana" w:hAnsi="Verdana"/>
          <w:sz w:val="20"/>
          <w:szCs w:val="20"/>
        </w:rPr>
        <w:t>deberá</w:t>
      </w:r>
      <w:r w:rsidRPr="00256278">
        <w:rPr>
          <w:rFonts w:ascii="Verdana" w:hAnsi="Verdana"/>
          <w:sz w:val="20"/>
          <w:szCs w:val="20"/>
        </w:rPr>
        <w:t xml:space="preserve"> contar con un ambiente que brinde privacidad;</w:t>
      </w:r>
    </w:p>
    <w:p w14:paraId="7D83B35F" w14:textId="77777777" w:rsidR="00256278" w:rsidRPr="00256278" w:rsidRDefault="00256278" w:rsidP="00256278">
      <w:pPr>
        <w:pStyle w:val="Estilo"/>
        <w:rPr>
          <w:rFonts w:ascii="Verdana" w:hAnsi="Verdana"/>
          <w:sz w:val="20"/>
          <w:szCs w:val="20"/>
        </w:rPr>
      </w:pPr>
    </w:p>
    <w:p w14:paraId="4085315B" w14:textId="779F3D72" w:rsidR="00256278" w:rsidRPr="00256278" w:rsidRDefault="00256278" w:rsidP="003F2390">
      <w:pPr>
        <w:pStyle w:val="Estilo"/>
        <w:numPr>
          <w:ilvl w:val="0"/>
          <w:numId w:val="6"/>
        </w:numPr>
        <w:rPr>
          <w:rFonts w:ascii="Verdana" w:hAnsi="Verdana"/>
          <w:sz w:val="20"/>
          <w:szCs w:val="20"/>
        </w:rPr>
      </w:pPr>
      <w:r w:rsidRPr="00E37349">
        <w:rPr>
          <w:rFonts w:ascii="Verdana" w:hAnsi="Verdana"/>
          <w:b/>
          <w:bCs/>
          <w:sz w:val="20"/>
          <w:szCs w:val="20"/>
        </w:rPr>
        <w:t>Comodidad:</w:t>
      </w:r>
      <w:r w:rsidRPr="00256278">
        <w:rPr>
          <w:rFonts w:ascii="Verdana" w:hAnsi="Verdana"/>
          <w:sz w:val="20"/>
          <w:szCs w:val="20"/>
        </w:rPr>
        <w:t xml:space="preserve"> </w:t>
      </w:r>
      <w:r w:rsidR="00320A73">
        <w:rPr>
          <w:rFonts w:ascii="Verdana" w:hAnsi="Verdana"/>
          <w:sz w:val="20"/>
          <w:szCs w:val="20"/>
        </w:rPr>
        <w:t>E</w:t>
      </w:r>
      <w:r w:rsidRPr="00256278">
        <w:rPr>
          <w:rFonts w:ascii="Verdana" w:hAnsi="Verdana"/>
          <w:sz w:val="20"/>
          <w:szCs w:val="20"/>
        </w:rPr>
        <w:t xml:space="preserve">l espacio </w:t>
      </w:r>
      <w:r w:rsidR="00320A73" w:rsidRPr="00256278">
        <w:rPr>
          <w:rFonts w:ascii="Verdana" w:hAnsi="Verdana"/>
          <w:sz w:val="20"/>
          <w:szCs w:val="20"/>
        </w:rPr>
        <w:t>contará</w:t>
      </w:r>
      <w:r w:rsidRPr="00256278">
        <w:rPr>
          <w:rFonts w:ascii="Verdana" w:hAnsi="Verdana"/>
          <w:sz w:val="20"/>
          <w:szCs w:val="20"/>
        </w:rPr>
        <w:t xml:space="preserve"> con mobiliario que </w:t>
      </w:r>
      <w:r w:rsidR="00320A73" w:rsidRPr="00256278">
        <w:rPr>
          <w:rFonts w:ascii="Verdana" w:hAnsi="Verdana"/>
          <w:sz w:val="20"/>
          <w:szCs w:val="20"/>
        </w:rPr>
        <w:t>deberá</w:t>
      </w:r>
      <w:r w:rsidRPr="00256278">
        <w:rPr>
          <w:rFonts w:ascii="Verdana" w:hAnsi="Verdana"/>
          <w:sz w:val="20"/>
          <w:szCs w:val="20"/>
        </w:rPr>
        <w:t xml:space="preserve"> encontrarse en </w:t>
      </w:r>
      <w:r w:rsidR="00320A73" w:rsidRPr="00256278">
        <w:rPr>
          <w:rFonts w:ascii="Verdana" w:hAnsi="Verdana"/>
          <w:sz w:val="20"/>
          <w:szCs w:val="20"/>
        </w:rPr>
        <w:t>óptimas</w:t>
      </w:r>
      <w:r w:rsidRPr="00256278">
        <w:rPr>
          <w:rFonts w:ascii="Verdana" w:hAnsi="Verdana"/>
          <w:sz w:val="20"/>
          <w:szCs w:val="20"/>
        </w:rPr>
        <w:t xml:space="preserve"> condiciones de funcionamiento;</w:t>
      </w:r>
    </w:p>
    <w:p w14:paraId="50C354FC" w14:textId="77777777" w:rsidR="00256278" w:rsidRPr="00256278" w:rsidRDefault="00256278" w:rsidP="00256278">
      <w:pPr>
        <w:pStyle w:val="Estilo"/>
        <w:rPr>
          <w:rFonts w:ascii="Verdana" w:hAnsi="Verdana"/>
          <w:sz w:val="20"/>
          <w:szCs w:val="20"/>
        </w:rPr>
      </w:pPr>
    </w:p>
    <w:p w14:paraId="70A03B15" w14:textId="33052A03" w:rsidR="00256278" w:rsidRPr="00256278" w:rsidRDefault="00320A73" w:rsidP="003F2390">
      <w:pPr>
        <w:pStyle w:val="Estilo"/>
        <w:numPr>
          <w:ilvl w:val="0"/>
          <w:numId w:val="6"/>
        </w:numPr>
        <w:rPr>
          <w:rFonts w:ascii="Verdana" w:hAnsi="Verdana"/>
          <w:sz w:val="20"/>
          <w:szCs w:val="20"/>
        </w:rPr>
      </w:pPr>
      <w:r w:rsidRPr="00E37349">
        <w:rPr>
          <w:rFonts w:ascii="Verdana" w:hAnsi="Verdana"/>
          <w:b/>
          <w:bCs/>
          <w:sz w:val="20"/>
          <w:szCs w:val="20"/>
        </w:rPr>
        <w:t>Conservación</w:t>
      </w:r>
      <w:r w:rsidR="00256278" w:rsidRPr="00E37349">
        <w:rPr>
          <w:rFonts w:ascii="Verdana" w:hAnsi="Verdana"/>
          <w:b/>
          <w:bCs/>
          <w:sz w:val="20"/>
          <w:szCs w:val="20"/>
        </w:rPr>
        <w:t>:</w:t>
      </w:r>
      <w:r w:rsidR="00256278" w:rsidRPr="00256278">
        <w:rPr>
          <w:rFonts w:ascii="Verdana" w:hAnsi="Verdana"/>
          <w:sz w:val="20"/>
          <w:szCs w:val="20"/>
        </w:rPr>
        <w:t xml:space="preserve"> </w:t>
      </w:r>
      <w:r>
        <w:rPr>
          <w:rFonts w:ascii="Verdana" w:hAnsi="Verdana"/>
          <w:sz w:val="20"/>
          <w:szCs w:val="20"/>
        </w:rPr>
        <w:t>L</w:t>
      </w:r>
      <w:r w:rsidR="00256278" w:rsidRPr="00256278">
        <w:rPr>
          <w:rFonts w:ascii="Verdana" w:hAnsi="Verdana"/>
          <w:sz w:val="20"/>
          <w:szCs w:val="20"/>
        </w:rPr>
        <w:t xml:space="preserve">a sala de lactancia </w:t>
      </w:r>
      <w:r w:rsidRPr="00256278">
        <w:rPr>
          <w:rFonts w:ascii="Verdana" w:hAnsi="Verdana"/>
          <w:sz w:val="20"/>
          <w:szCs w:val="20"/>
        </w:rPr>
        <w:t>deberá</w:t>
      </w:r>
      <w:r w:rsidR="00256278" w:rsidRPr="00256278">
        <w:rPr>
          <w:rFonts w:ascii="Verdana" w:hAnsi="Verdana"/>
          <w:sz w:val="20"/>
          <w:szCs w:val="20"/>
        </w:rPr>
        <w:t xml:space="preserve"> contar con </w:t>
      </w:r>
      <w:r w:rsidRPr="00256278">
        <w:rPr>
          <w:rFonts w:ascii="Verdana" w:hAnsi="Verdana"/>
          <w:sz w:val="20"/>
          <w:szCs w:val="20"/>
        </w:rPr>
        <w:t>refrigeración</w:t>
      </w:r>
      <w:r w:rsidR="00256278" w:rsidRPr="00256278">
        <w:rPr>
          <w:rFonts w:ascii="Verdana" w:hAnsi="Verdana"/>
          <w:sz w:val="20"/>
          <w:szCs w:val="20"/>
        </w:rPr>
        <w:t xml:space="preserve">, para la </w:t>
      </w:r>
      <w:r w:rsidRPr="00256278">
        <w:rPr>
          <w:rFonts w:ascii="Verdana" w:hAnsi="Verdana"/>
          <w:sz w:val="20"/>
          <w:szCs w:val="20"/>
        </w:rPr>
        <w:t>conservación</w:t>
      </w:r>
      <w:r w:rsidR="00256278" w:rsidRPr="00256278">
        <w:rPr>
          <w:rFonts w:ascii="Verdana" w:hAnsi="Verdana"/>
          <w:sz w:val="20"/>
          <w:szCs w:val="20"/>
        </w:rPr>
        <w:t xml:space="preserve"> de la leche materna;</w:t>
      </w:r>
    </w:p>
    <w:p w14:paraId="4E079847" w14:textId="77777777" w:rsidR="00256278" w:rsidRPr="00256278" w:rsidRDefault="00256278" w:rsidP="00256278">
      <w:pPr>
        <w:pStyle w:val="Estilo"/>
        <w:rPr>
          <w:rFonts w:ascii="Verdana" w:hAnsi="Verdana"/>
          <w:sz w:val="20"/>
          <w:szCs w:val="20"/>
        </w:rPr>
      </w:pPr>
    </w:p>
    <w:p w14:paraId="1469BB2E" w14:textId="682988A2" w:rsidR="00256278" w:rsidRPr="00256278" w:rsidRDefault="00256278" w:rsidP="003F2390">
      <w:pPr>
        <w:pStyle w:val="Estilo"/>
        <w:numPr>
          <w:ilvl w:val="0"/>
          <w:numId w:val="6"/>
        </w:numPr>
        <w:rPr>
          <w:rFonts w:ascii="Verdana" w:hAnsi="Verdana"/>
          <w:sz w:val="20"/>
          <w:szCs w:val="20"/>
        </w:rPr>
      </w:pPr>
      <w:r w:rsidRPr="00E37349">
        <w:rPr>
          <w:rFonts w:ascii="Verdana" w:hAnsi="Verdana"/>
          <w:b/>
          <w:bCs/>
          <w:sz w:val="20"/>
          <w:szCs w:val="20"/>
        </w:rPr>
        <w:t>Accesibilidad:</w:t>
      </w:r>
      <w:r w:rsidRPr="00256278">
        <w:rPr>
          <w:rFonts w:ascii="Verdana" w:hAnsi="Verdana"/>
          <w:sz w:val="20"/>
          <w:szCs w:val="20"/>
        </w:rPr>
        <w:t xml:space="preserve"> </w:t>
      </w:r>
      <w:r w:rsidR="00320A73">
        <w:rPr>
          <w:rFonts w:ascii="Verdana" w:hAnsi="Verdana"/>
          <w:sz w:val="20"/>
          <w:szCs w:val="20"/>
        </w:rPr>
        <w:t>L</w:t>
      </w:r>
      <w:r w:rsidRPr="00256278">
        <w:rPr>
          <w:rFonts w:ascii="Verdana" w:hAnsi="Verdana"/>
          <w:sz w:val="20"/>
          <w:szCs w:val="20"/>
        </w:rPr>
        <w:t xml:space="preserve">a sala de lactancia </w:t>
      </w:r>
      <w:r w:rsidR="00320A73" w:rsidRPr="00256278">
        <w:rPr>
          <w:rFonts w:ascii="Verdana" w:hAnsi="Verdana"/>
          <w:sz w:val="20"/>
          <w:szCs w:val="20"/>
        </w:rPr>
        <w:t>deberá</w:t>
      </w:r>
      <w:r w:rsidRPr="00256278">
        <w:rPr>
          <w:rFonts w:ascii="Verdana" w:hAnsi="Verdana"/>
          <w:sz w:val="20"/>
          <w:szCs w:val="20"/>
        </w:rPr>
        <w:t xml:space="preserve"> habilitarse en un lugar de </w:t>
      </w:r>
      <w:r w:rsidR="00320A73" w:rsidRPr="00256278">
        <w:rPr>
          <w:rFonts w:ascii="Verdana" w:hAnsi="Verdana"/>
          <w:sz w:val="20"/>
          <w:szCs w:val="20"/>
        </w:rPr>
        <w:t>fácil</w:t>
      </w:r>
      <w:r w:rsidRPr="00256278">
        <w:rPr>
          <w:rFonts w:ascii="Verdana" w:hAnsi="Verdana"/>
          <w:sz w:val="20"/>
          <w:szCs w:val="20"/>
        </w:rPr>
        <w:t xml:space="preserve"> y </w:t>
      </w:r>
      <w:r w:rsidR="00320A73" w:rsidRPr="00256278">
        <w:rPr>
          <w:rFonts w:ascii="Verdana" w:hAnsi="Verdana"/>
          <w:sz w:val="20"/>
          <w:szCs w:val="20"/>
        </w:rPr>
        <w:t>rápido</w:t>
      </w:r>
      <w:r w:rsidRPr="00256278">
        <w:rPr>
          <w:rFonts w:ascii="Verdana" w:hAnsi="Verdana"/>
          <w:sz w:val="20"/>
          <w:szCs w:val="20"/>
        </w:rPr>
        <w:t xml:space="preserve"> acceso para las usuarias, teniendo en cuenta las medidas de accesibilidad para aquellas con alguna discapacidad conforme a la normativa vigente;</w:t>
      </w:r>
    </w:p>
    <w:p w14:paraId="373E8FF4" w14:textId="77777777" w:rsidR="00256278" w:rsidRPr="00256278" w:rsidRDefault="00256278" w:rsidP="00256278">
      <w:pPr>
        <w:pStyle w:val="Estilo"/>
        <w:rPr>
          <w:rFonts w:ascii="Verdana" w:hAnsi="Verdana"/>
          <w:sz w:val="20"/>
          <w:szCs w:val="20"/>
        </w:rPr>
      </w:pPr>
    </w:p>
    <w:p w14:paraId="76255EFA" w14:textId="1C6B9D00" w:rsidR="00256278" w:rsidRPr="00256278" w:rsidRDefault="00256278" w:rsidP="003F2390">
      <w:pPr>
        <w:pStyle w:val="Estilo"/>
        <w:numPr>
          <w:ilvl w:val="0"/>
          <w:numId w:val="6"/>
        </w:numPr>
        <w:rPr>
          <w:rFonts w:ascii="Verdana" w:hAnsi="Verdana"/>
          <w:sz w:val="20"/>
          <w:szCs w:val="20"/>
        </w:rPr>
      </w:pPr>
      <w:r w:rsidRPr="00E37349">
        <w:rPr>
          <w:rFonts w:ascii="Verdana" w:hAnsi="Verdana"/>
          <w:b/>
          <w:bCs/>
          <w:sz w:val="20"/>
          <w:szCs w:val="20"/>
        </w:rPr>
        <w:t>Higiene:</w:t>
      </w:r>
      <w:r w:rsidRPr="00256278">
        <w:rPr>
          <w:rFonts w:ascii="Verdana" w:hAnsi="Verdana"/>
          <w:sz w:val="20"/>
          <w:szCs w:val="20"/>
        </w:rPr>
        <w:t xml:space="preserve"> </w:t>
      </w:r>
      <w:r w:rsidR="00320A73">
        <w:rPr>
          <w:rFonts w:ascii="Verdana" w:hAnsi="Verdana"/>
          <w:sz w:val="20"/>
          <w:szCs w:val="20"/>
        </w:rPr>
        <w:t>D</w:t>
      </w:r>
      <w:r w:rsidR="00320A73" w:rsidRPr="00256278">
        <w:rPr>
          <w:rFonts w:ascii="Verdana" w:hAnsi="Verdana"/>
          <w:sz w:val="20"/>
          <w:szCs w:val="20"/>
        </w:rPr>
        <w:t>eberá</w:t>
      </w:r>
      <w:r w:rsidRPr="00256278">
        <w:rPr>
          <w:rFonts w:ascii="Verdana" w:hAnsi="Verdana"/>
          <w:sz w:val="20"/>
          <w:szCs w:val="20"/>
        </w:rPr>
        <w:t xml:space="preserve"> garantizar que las condiciones de limpieza se brinden en condiciones de salubridad; y</w:t>
      </w:r>
    </w:p>
    <w:p w14:paraId="12B986C6" w14:textId="77777777" w:rsidR="00256278" w:rsidRPr="00256278" w:rsidRDefault="00256278" w:rsidP="00256278">
      <w:pPr>
        <w:pStyle w:val="Estilo"/>
        <w:rPr>
          <w:rFonts w:ascii="Verdana" w:hAnsi="Verdana"/>
          <w:sz w:val="20"/>
          <w:szCs w:val="20"/>
        </w:rPr>
      </w:pPr>
    </w:p>
    <w:p w14:paraId="72740769" w14:textId="6772BCEC" w:rsidR="00256278" w:rsidRDefault="00256278" w:rsidP="003F2390">
      <w:pPr>
        <w:pStyle w:val="Estilo"/>
        <w:numPr>
          <w:ilvl w:val="0"/>
          <w:numId w:val="6"/>
        </w:numPr>
        <w:rPr>
          <w:rFonts w:ascii="Verdana" w:hAnsi="Verdana"/>
          <w:sz w:val="20"/>
          <w:szCs w:val="20"/>
        </w:rPr>
      </w:pPr>
      <w:r w:rsidRPr="00E37349">
        <w:rPr>
          <w:rFonts w:ascii="Verdana" w:hAnsi="Verdana"/>
          <w:b/>
          <w:bCs/>
          <w:sz w:val="20"/>
          <w:szCs w:val="20"/>
        </w:rPr>
        <w:t>Equipamiento:</w:t>
      </w:r>
      <w:r w:rsidRPr="00256278">
        <w:rPr>
          <w:rFonts w:ascii="Verdana" w:hAnsi="Verdana"/>
          <w:sz w:val="20"/>
          <w:szCs w:val="20"/>
        </w:rPr>
        <w:t xml:space="preserve"> </w:t>
      </w:r>
      <w:r w:rsidR="00320A73">
        <w:rPr>
          <w:rFonts w:ascii="Verdana" w:hAnsi="Verdana"/>
          <w:sz w:val="20"/>
          <w:szCs w:val="20"/>
        </w:rPr>
        <w:t>D</w:t>
      </w:r>
      <w:r w:rsidR="00320A73" w:rsidRPr="00256278">
        <w:rPr>
          <w:rFonts w:ascii="Verdana" w:hAnsi="Verdana"/>
          <w:sz w:val="20"/>
          <w:szCs w:val="20"/>
        </w:rPr>
        <w:t>eberá</w:t>
      </w:r>
      <w:r w:rsidRPr="00256278">
        <w:rPr>
          <w:rFonts w:ascii="Verdana" w:hAnsi="Verdana"/>
          <w:sz w:val="20"/>
          <w:szCs w:val="20"/>
        </w:rPr>
        <w:t xml:space="preserve"> contar con al menos los utensilios necesarios para esterilizar y almacenar la leche materna.</w:t>
      </w:r>
    </w:p>
    <w:p w14:paraId="44F5E13D" w14:textId="77777777" w:rsidR="00572176" w:rsidRDefault="00572176" w:rsidP="00256278">
      <w:pPr>
        <w:pStyle w:val="Estilo"/>
        <w:rPr>
          <w:rFonts w:ascii="Verdana" w:hAnsi="Verdana"/>
          <w:sz w:val="20"/>
          <w:szCs w:val="20"/>
        </w:rPr>
      </w:pPr>
    </w:p>
    <w:p w14:paraId="655DF6B6" w14:textId="77777777" w:rsidR="00572176" w:rsidRPr="00256278" w:rsidRDefault="00572176" w:rsidP="00572176">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ADICIONADO</w:t>
      </w:r>
      <w:r w:rsidRPr="00256278">
        <w:rPr>
          <w:rFonts w:ascii="Verdana" w:hAnsi="Verdana"/>
          <w:sz w:val="20"/>
          <w:szCs w:val="20"/>
        </w:rPr>
        <w:t xml:space="preserve">, P.O.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w:t>
      </w:r>
      <w:r w:rsidRPr="00256278">
        <w:rPr>
          <w:rFonts w:ascii="Verdana" w:hAnsi="Verdana"/>
          <w:sz w:val="20"/>
          <w:szCs w:val="20"/>
        </w:rPr>
        <w:t>6)</w:t>
      </w:r>
    </w:p>
    <w:p w14:paraId="52C30E19" w14:textId="3E09973E" w:rsidR="00572176" w:rsidRPr="00572176" w:rsidRDefault="00572176" w:rsidP="00742578">
      <w:pPr>
        <w:widowControl w:val="0"/>
        <w:ind w:firstLine="708"/>
        <w:jc w:val="both"/>
        <w:rPr>
          <w:rFonts w:ascii="Verdana" w:hAnsi="Verdana" w:cs="Arial"/>
          <w:sz w:val="20"/>
          <w:szCs w:val="20"/>
        </w:rPr>
      </w:pPr>
      <w:r w:rsidRPr="00B76493">
        <w:rPr>
          <w:rFonts w:ascii="Verdana" w:hAnsi="Verdana" w:cs="Arial"/>
          <w:b/>
          <w:bCs/>
          <w:sz w:val="20"/>
          <w:szCs w:val="20"/>
        </w:rPr>
        <w:t>Artículo 23 QUINQUIES.</w:t>
      </w:r>
      <w:r w:rsidR="00B76493">
        <w:rPr>
          <w:rFonts w:ascii="Verdana" w:hAnsi="Verdana" w:cs="Arial"/>
          <w:b/>
          <w:bCs/>
          <w:sz w:val="20"/>
          <w:szCs w:val="20"/>
        </w:rPr>
        <w:t xml:space="preserve"> -</w:t>
      </w:r>
      <w:r w:rsidRPr="00572176">
        <w:rPr>
          <w:rFonts w:ascii="Verdana" w:hAnsi="Verdana"/>
          <w:sz w:val="20"/>
          <w:szCs w:val="20"/>
        </w:rPr>
        <w:t xml:space="preserve"> </w:t>
      </w:r>
      <w:r w:rsidRPr="00572176">
        <w:rPr>
          <w:rFonts w:ascii="Verdana" w:hAnsi="Verdana" w:cs="Arial"/>
          <w:sz w:val="20"/>
          <w:szCs w:val="20"/>
        </w:rPr>
        <w:t xml:space="preserve">Las personas trabajadoras tendrán derecho a disfrutar de una licencia con goce sueldo, de cinco días hábiles, cuando fallezca el cónyuge o la persona con quien haya hecho vida conyugal, o bien alguno de sus padres, hermanas, hermanos e hijas e hijos. </w:t>
      </w:r>
    </w:p>
    <w:p w14:paraId="2000BFEF" w14:textId="77777777" w:rsidR="00572176" w:rsidRPr="00572176" w:rsidRDefault="00572176" w:rsidP="00572176">
      <w:pPr>
        <w:widowControl w:val="0"/>
        <w:ind w:firstLine="709"/>
        <w:jc w:val="both"/>
        <w:rPr>
          <w:rFonts w:ascii="Verdana" w:hAnsi="Verdana" w:cs="Arial"/>
          <w:sz w:val="20"/>
          <w:szCs w:val="20"/>
        </w:rPr>
      </w:pPr>
    </w:p>
    <w:p w14:paraId="57CFE80C" w14:textId="77777777" w:rsidR="00572176" w:rsidRPr="00572176" w:rsidRDefault="00572176" w:rsidP="00742578">
      <w:pPr>
        <w:widowControl w:val="0"/>
        <w:ind w:firstLine="708"/>
        <w:jc w:val="both"/>
        <w:rPr>
          <w:rFonts w:ascii="Verdana" w:hAnsi="Verdana" w:cs="Arial"/>
          <w:sz w:val="20"/>
          <w:szCs w:val="20"/>
        </w:rPr>
      </w:pPr>
      <w:r w:rsidRPr="00572176">
        <w:rPr>
          <w:rFonts w:ascii="Verdana" w:hAnsi="Verdana" w:cs="Arial"/>
          <w:sz w:val="20"/>
          <w:szCs w:val="20"/>
        </w:rPr>
        <w:lastRenderedPageBreak/>
        <w:t>Esta licencia se podrá ampliar por un máximo de diez días hábiles en razón de la distancia entre el lugar del fallecimiento y el centro de trabajo.</w:t>
      </w:r>
    </w:p>
    <w:p w14:paraId="5E06055A" w14:textId="77777777" w:rsidR="00572176" w:rsidRPr="00572176" w:rsidRDefault="00572176" w:rsidP="00572176">
      <w:pPr>
        <w:widowControl w:val="0"/>
        <w:ind w:firstLine="709"/>
        <w:jc w:val="both"/>
        <w:rPr>
          <w:rFonts w:ascii="Verdana" w:hAnsi="Verdana" w:cs="Arial"/>
          <w:sz w:val="20"/>
          <w:szCs w:val="20"/>
        </w:rPr>
      </w:pPr>
    </w:p>
    <w:p w14:paraId="2808243D" w14:textId="77777777" w:rsidR="00572176" w:rsidRPr="00572176" w:rsidRDefault="00572176" w:rsidP="00742578">
      <w:pPr>
        <w:widowControl w:val="0"/>
        <w:ind w:firstLine="708"/>
        <w:jc w:val="both"/>
        <w:rPr>
          <w:rFonts w:ascii="Verdana" w:hAnsi="Verdana" w:cs="Arial"/>
          <w:sz w:val="20"/>
          <w:szCs w:val="20"/>
        </w:rPr>
      </w:pPr>
      <w:r w:rsidRPr="00572176">
        <w:rPr>
          <w:rFonts w:ascii="Verdana" w:hAnsi="Verdana" w:cs="Arial"/>
          <w:sz w:val="20"/>
          <w:szCs w:val="20"/>
        </w:rPr>
        <w:t>Las personas trabajadoras deberán solicitar el ejercicio de la licencia, debiendo presentar el acta de defunción del familiar fallecido, dentro de los quince días hábiles siguientes a su concesión.</w:t>
      </w:r>
    </w:p>
    <w:p w14:paraId="5B630A21" w14:textId="77777777" w:rsidR="00572176" w:rsidRPr="00572176" w:rsidRDefault="00572176" w:rsidP="00572176">
      <w:pPr>
        <w:widowControl w:val="0"/>
        <w:ind w:firstLine="709"/>
        <w:jc w:val="both"/>
        <w:rPr>
          <w:rFonts w:ascii="Verdana" w:hAnsi="Verdana" w:cs="Arial"/>
          <w:sz w:val="20"/>
          <w:szCs w:val="20"/>
        </w:rPr>
      </w:pPr>
    </w:p>
    <w:p w14:paraId="24C9FF6D" w14:textId="55769ED0" w:rsidR="00572176" w:rsidRPr="00256278" w:rsidRDefault="00572176" w:rsidP="00572176">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ADICIONADO</w:t>
      </w:r>
      <w:r w:rsidRPr="00256278">
        <w:rPr>
          <w:rFonts w:ascii="Verdana" w:hAnsi="Verdana"/>
          <w:sz w:val="20"/>
          <w:szCs w:val="20"/>
        </w:rPr>
        <w:t xml:space="preserve">, P.O.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w:t>
      </w:r>
      <w:r w:rsidRPr="00256278">
        <w:rPr>
          <w:rFonts w:ascii="Verdana" w:hAnsi="Verdana"/>
          <w:sz w:val="20"/>
          <w:szCs w:val="20"/>
        </w:rPr>
        <w:t>6)</w:t>
      </w:r>
    </w:p>
    <w:p w14:paraId="01888941" w14:textId="0BB85D03" w:rsidR="00572176" w:rsidRPr="00572176" w:rsidRDefault="00572176" w:rsidP="00742578">
      <w:pPr>
        <w:widowControl w:val="0"/>
        <w:ind w:firstLine="708"/>
        <w:jc w:val="both"/>
        <w:rPr>
          <w:rFonts w:ascii="Verdana" w:hAnsi="Verdana" w:cs="Arial"/>
          <w:sz w:val="20"/>
          <w:szCs w:val="20"/>
        </w:rPr>
      </w:pPr>
      <w:r w:rsidRPr="00B76493">
        <w:rPr>
          <w:rFonts w:ascii="Verdana" w:hAnsi="Verdana" w:cs="Arial"/>
          <w:b/>
          <w:bCs/>
          <w:sz w:val="20"/>
          <w:szCs w:val="20"/>
        </w:rPr>
        <w:t xml:space="preserve">Artículo 23 </w:t>
      </w:r>
      <w:r w:rsidR="00B76493" w:rsidRPr="00B76493">
        <w:rPr>
          <w:rFonts w:ascii="Verdana" w:hAnsi="Verdana" w:cs="Arial"/>
          <w:b/>
          <w:bCs/>
          <w:sz w:val="20"/>
          <w:szCs w:val="20"/>
        </w:rPr>
        <w:t>SEXIES.</w:t>
      </w:r>
      <w:r w:rsidR="00B76493">
        <w:rPr>
          <w:rFonts w:ascii="Verdana" w:hAnsi="Verdana" w:cs="Arial"/>
          <w:b/>
          <w:bCs/>
          <w:sz w:val="20"/>
          <w:szCs w:val="20"/>
        </w:rPr>
        <w:t xml:space="preserve"> -</w:t>
      </w:r>
      <w:r w:rsidRPr="00572176">
        <w:rPr>
          <w:rFonts w:ascii="Verdana" w:hAnsi="Verdana"/>
          <w:i/>
          <w:iCs/>
          <w:sz w:val="20"/>
          <w:szCs w:val="20"/>
        </w:rPr>
        <w:t xml:space="preserve"> </w:t>
      </w:r>
      <w:r w:rsidRPr="00572176">
        <w:rPr>
          <w:rFonts w:ascii="Verdana" w:hAnsi="Verdana" w:cs="Arial"/>
          <w:sz w:val="20"/>
          <w:szCs w:val="20"/>
        </w:rPr>
        <w:t xml:space="preserve">Las mujeres trabajadoras diagnosticadas con endometriosis severa, miomatosis uterina, dismenorrea primaria o secundaria, o cualquier otro diagnóstico menstrual, en grado incapacitante tendrán derecho a disfrutar de una licencia con goce de sueldo, de dos días hábiles, ante la imposibilidad de llevar a cabo su jornada laboral, siempre y cuando lo justifiquen mediante certificado médico expedido por institución pública o privada de salud. </w:t>
      </w:r>
    </w:p>
    <w:p w14:paraId="6E06405A" w14:textId="77777777" w:rsidR="00572176" w:rsidRPr="00572176" w:rsidRDefault="00572176" w:rsidP="00572176">
      <w:pPr>
        <w:widowControl w:val="0"/>
        <w:ind w:firstLine="709"/>
        <w:jc w:val="both"/>
        <w:rPr>
          <w:rFonts w:ascii="Verdana" w:hAnsi="Verdana" w:cs="Arial"/>
          <w:sz w:val="20"/>
          <w:szCs w:val="20"/>
        </w:rPr>
      </w:pPr>
    </w:p>
    <w:p w14:paraId="00DFB051" w14:textId="77777777" w:rsidR="00572176" w:rsidRPr="00572176" w:rsidRDefault="00572176" w:rsidP="00742578">
      <w:pPr>
        <w:widowControl w:val="0"/>
        <w:ind w:firstLine="708"/>
        <w:jc w:val="both"/>
        <w:rPr>
          <w:rFonts w:ascii="Verdana" w:hAnsi="Verdana" w:cs="Arial"/>
          <w:sz w:val="20"/>
          <w:szCs w:val="20"/>
        </w:rPr>
      </w:pPr>
      <w:r w:rsidRPr="00572176">
        <w:rPr>
          <w:rFonts w:ascii="Verdana" w:hAnsi="Verdana" w:cs="Arial"/>
          <w:sz w:val="20"/>
          <w:szCs w:val="20"/>
        </w:rPr>
        <w:t>Las mujeres trabajadoras podrán retirarse de su jornada laboral al momento de presentar los síntomas.</w:t>
      </w:r>
    </w:p>
    <w:p w14:paraId="41F9D463" w14:textId="77777777" w:rsidR="00572176" w:rsidRPr="00256278" w:rsidRDefault="00572176" w:rsidP="00256278">
      <w:pPr>
        <w:pStyle w:val="Estilo"/>
        <w:rPr>
          <w:rFonts w:ascii="Verdana" w:hAnsi="Verdana"/>
          <w:sz w:val="20"/>
          <w:szCs w:val="20"/>
        </w:rPr>
      </w:pPr>
    </w:p>
    <w:p w14:paraId="21CF6E27" w14:textId="6FCAE70A" w:rsidR="00256278" w:rsidRPr="00256278" w:rsidRDefault="00256278" w:rsidP="00E37349">
      <w:pPr>
        <w:pStyle w:val="Estilo"/>
        <w:ind w:firstLine="708"/>
        <w:rPr>
          <w:rFonts w:ascii="Verdana" w:hAnsi="Verdana"/>
          <w:sz w:val="20"/>
          <w:szCs w:val="20"/>
        </w:rPr>
      </w:pPr>
      <w:r w:rsidRPr="00B76493">
        <w:rPr>
          <w:rFonts w:ascii="Verdana" w:hAnsi="Verdana"/>
          <w:b/>
          <w:bCs/>
          <w:sz w:val="20"/>
          <w:szCs w:val="20"/>
        </w:rPr>
        <w:t>Articulo 24.-</w:t>
      </w:r>
      <w:r w:rsidRPr="00256278">
        <w:rPr>
          <w:rFonts w:ascii="Verdana" w:hAnsi="Verdana"/>
          <w:sz w:val="20"/>
          <w:szCs w:val="20"/>
        </w:rPr>
        <w:t xml:space="preserve"> </w:t>
      </w:r>
      <w:r w:rsidR="00320A73">
        <w:rPr>
          <w:rFonts w:ascii="Verdana" w:hAnsi="Verdana"/>
          <w:sz w:val="20"/>
          <w:szCs w:val="20"/>
        </w:rPr>
        <w:t>S</w:t>
      </w:r>
      <w:r w:rsidR="00320A73" w:rsidRPr="00256278">
        <w:rPr>
          <w:rFonts w:ascii="Verdana" w:hAnsi="Verdana"/>
          <w:sz w:val="20"/>
          <w:szCs w:val="20"/>
        </w:rPr>
        <w:t>erán</w:t>
      </w:r>
      <w:r w:rsidRPr="00256278">
        <w:rPr>
          <w:rFonts w:ascii="Verdana" w:hAnsi="Verdana"/>
          <w:sz w:val="20"/>
          <w:szCs w:val="20"/>
        </w:rPr>
        <w:t xml:space="preserve"> d</w:t>
      </w:r>
      <w:r w:rsidR="00320A73">
        <w:rPr>
          <w:rFonts w:ascii="Verdana" w:hAnsi="Verdana"/>
          <w:sz w:val="20"/>
          <w:szCs w:val="20"/>
        </w:rPr>
        <w:t>í</w:t>
      </w:r>
      <w:r w:rsidRPr="00256278">
        <w:rPr>
          <w:rFonts w:ascii="Verdana" w:hAnsi="Verdana"/>
          <w:sz w:val="20"/>
          <w:szCs w:val="20"/>
        </w:rPr>
        <w:t>as de descanso obligatorio:</w:t>
      </w:r>
    </w:p>
    <w:p w14:paraId="2DC19F04" w14:textId="77777777" w:rsidR="00256278" w:rsidRPr="00256278" w:rsidRDefault="00256278" w:rsidP="00256278">
      <w:pPr>
        <w:pStyle w:val="Estilo"/>
        <w:rPr>
          <w:rFonts w:ascii="Verdana" w:hAnsi="Verdana"/>
          <w:sz w:val="20"/>
          <w:szCs w:val="20"/>
        </w:rPr>
      </w:pPr>
    </w:p>
    <w:p w14:paraId="77FE35EA" w14:textId="15BEA400" w:rsidR="00256278" w:rsidRPr="00256278" w:rsidRDefault="00256278" w:rsidP="003F2390">
      <w:pPr>
        <w:pStyle w:val="Estilo"/>
        <w:numPr>
          <w:ilvl w:val="0"/>
          <w:numId w:val="7"/>
        </w:numPr>
        <w:rPr>
          <w:rFonts w:ascii="Verdana" w:hAnsi="Verdana"/>
          <w:sz w:val="20"/>
          <w:szCs w:val="20"/>
        </w:rPr>
      </w:pPr>
      <w:r w:rsidRPr="00256278">
        <w:rPr>
          <w:rFonts w:ascii="Verdana" w:hAnsi="Verdana"/>
          <w:sz w:val="20"/>
          <w:szCs w:val="20"/>
        </w:rPr>
        <w:t>1o. De enero;</w:t>
      </w:r>
    </w:p>
    <w:p w14:paraId="6E674D90" w14:textId="77777777" w:rsidR="00256278" w:rsidRPr="00256278" w:rsidRDefault="00256278" w:rsidP="00256278">
      <w:pPr>
        <w:pStyle w:val="Estilo"/>
        <w:rPr>
          <w:rFonts w:ascii="Verdana" w:hAnsi="Verdana"/>
          <w:sz w:val="20"/>
          <w:szCs w:val="20"/>
        </w:rPr>
      </w:pPr>
    </w:p>
    <w:p w14:paraId="0C177B63" w14:textId="019E4B7F" w:rsidR="00256278" w:rsidRPr="00256278" w:rsidRDefault="00320A73" w:rsidP="00320A73">
      <w:pPr>
        <w:pStyle w:val="Estilo"/>
        <w:jc w:val="right"/>
        <w:rPr>
          <w:rFonts w:ascii="Verdana" w:hAnsi="Verdana"/>
          <w:sz w:val="20"/>
          <w:szCs w:val="20"/>
        </w:rPr>
      </w:pPr>
      <w:r w:rsidRPr="00256278">
        <w:rPr>
          <w:rFonts w:ascii="Verdana" w:hAnsi="Verdana"/>
          <w:sz w:val="20"/>
          <w:szCs w:val="20"/>
        </w:rPr>
        <w:t>(REFORMADA, P.O. 17 DE MARZO DE 2006)</w:t>
      </w:r>
    </w:p>
    <w:p w14:paraId="7BE531FE" w14:textId="2EAD69D4" w:rsidR="00256278" w:rsidRPr="00256278" w:rsidRDefault="00320A73" w:rsidP="003F2390">
      <w:pPr>
        <w:pStyle w:val="Estilo"/>
        <w:numPr>
          <w:ilvl w:val="0"/>
          <w:numId w:val="7"/>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l primer lunes de febrero en </w:t>
      </w:r>
      <w:r w:rsidRPr="00256278">
        <w:rPr>
          <w:rFonts w:ascii="Verdana" w:hAnsi="Verdana"/>
          <w:sz w:val="20"/>
          <w:szCs w:val="20"/>
        </w:rPr>
        <w:t>conmemoración</w:t>
      </w:r>
      <w:r w:rsidR="00256278" w:rsidRPr="00256278">
        <w:rPr>
          <w:rFonts w:ascii="Verdana" w:hAnsi="Verdana"/>
          <w:sz w:val="20"/>
          <w:szCs w:val="20"/>
        </w:rPr>
        <w:t xml:space="preserve"> del 5 de febrero;</w:t>
      </w:r>
    </w:p>
    <w:p w14:paraId="5ABD1601" w14:textId="77777777" w:rsidR="00E37349" w:rsidRDefault="00E37349" w:rsidP="00320A73">
      <w:pPr>
        <w:pStyle w:val="Estilo"/>
        <w:jc w:val="right"/>
        <w:rPr>
          <w:rFonts w:ascii="Verdana" w:hAnsi="Verdana"/>
          <w:sz w:val="20"/>
          <w:szCs w:val="20"/>
        </w:rPr>
      </w:pPr>
    </w:p>
    <w:p w14:paraId="1D20B800" w14:textId="37C6A538" w:rsidR="00256278" w:rsidRPr="00256278" w:rsidRDefault="00320A73" w:rsidP="00320A73">
      <w:pPr>
        <w:pStyle w:val="Estilo"/>
        <w:jc w:val="right"/>
        <w:rPr>
          <w:rFonts w:ascii="Verdana" w:hAnsi="Verdana"/>
          <w:sz w:val="20"/>
          <w:szCs w:val="20"/>
        </w:rPr>
      </w:pPr>
      <w:r w:rsidRPr="00256278">
        <w:rPr>
          <w:rFonts w:ascii="Verdana" w:hAnsi="Verdana"/>
          <w:sz w:val="20"/>
          <w:szCs w:val="20"/>
        </w:rPr>
        <w:t>(REFORMADA, P.O. 17 DE MARZO DE 2006)</w:t>
      </w:r>
    </w:p>
    <w:p w14:paraId="0B3FAC5F" w14:textId="055C9347" w:rsidR="00256278" w:rsidRPr="00256278" w:rsidRDefault="00320A73" w:rsidP="003F2390">
      <w:pPr>
        <w:pStyle w:val="Estilo"/>
        <w:numPr>
          <w:ilvl w:val="0"/>
          <w:numId w:val="7"/>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l tercer lunes de marzo en </w:t>
      </w:r>
      <w:r w:rsidRPr="00256278">
        <w:rPr>
          <w:rFonts w:ascii="Verdana" w:hAnsi="Verdana"/>
          <w:sz w:val="20"/>
          <w:szCs w:val="20"/>
        </w:rPr>
        <w:t>conmemoración</w:t>
      </w:r>
      <w:r w:rsidR="00256278" w:rsidRPr="00256278">
        <w:rPr>
          <w:rFonts w:ascii="Verdana" w:hAnsi="Verdana"/>
          <w:sz w:val="20"/>
          <w:szCs w:val="20"/>
        </w:rPr>
        <w:t xml:space="preserve"> del 21 de marzo;</w:t>
      </w:r>
    </w:p>
    <w:p w14:paraId="24C48038" w14:textId="77777777" w:rsidR="00256278" w:rsidRPr="00256278" w:rsidRDefault="00256278" w:rsidP="00256278">
      <w:pPr>
        <w:pStyle w:val="Estilo"/>
        <w:rPr>
          <w:rFonts w:ascii="Verdana" w:hAnsi="Verdana"/>
          <w:sz w:val="20"/>
          <w:szCs w:val="20"/>
        </w:rPr>
      </w:pPr>
    </w:p>
    <w:p w14:paraId="2177B7AB" w14:textId="24BDFF28" w:rsidR="00256278" w:rsidRPr="00256278" w:rsidRDefault="00256278" w:rsidP="003F2390">
      <w:pPr>
        <w:pStyle w:val="Estilo"/>
        <w:numPr>
          <w:ilvl w:val="0"/>
          <w:numId w:val="7"/>
        </w:numPr>
        <w:rPr>
          <w:rFonts w:ascii="Verdana" w:hAnsi="Verdana"/>
          <w:sz w:val="20"/>
          <w:szCs w:val="20"/>
        </w:rPr>
      </w:pPr>
      <w:r w:rsidRPr="00256278">
        <w:rPr>
          <w:rFonts w:ascii="Verdana" w:hAnsi="Verdana"/>
          <w:sz w:val="20"/>
          <w:szCs w:val="20"/>
        </w:rPr>
        <w:t>1o. De mayo;</w:t>
      </w:r>
    </w:p>
    <w:p w14:paraId="08CDCE00" w14:textId="77777777" w:rsidR="00256278" w:rsidRPr="00256278" w:rsidRDefault="00256278" w:rsidP="00256278">
      <w:pPr>
        <w:pStyle w:val="Estilo"/>
        <w:rPr>
          <w:rFonts w:ascii="Verdana" w:hAnsi="Verdana"/>
          <w:sz w:val="20"/>
          <w:szCs w:val="20"/>
        </w:rPr>
      </w:pPr>
    </w:p>
    <w:p w14:paraId="5A64964A" w14:textId="11692B01" w:rsidR="00256278" w:rsidRPr="00256278" w:rsidRDefault="00256278" w:rsidP="003F2390">
      <w:pPr>
        <w:pStyle w:val="Estilo"/>
        <w:numPr>
          <w:ilvl w:val="0"/>
          <w:numId w:val="7"/>
        </w:numPr>
        <w:rPr>
          <w:rFonts w:ascii="Verdana" w:hAnsi="Verdana"/>
          <w:sz w:val="20"/>
          <w:szCs w:val="20"/>
        </w:rPr>
      </w:pPr>
      <w:r w:rsidRPr="00256278">
        <w:rPr>
          <w:rFonts w:ascii="Verdana" w:hAnsi="Verdana"/>
          <w:sz w:val="20"/>
          <w:szCs w:val="20"/>
        </w:rPr>
        <w:t>16 de septiembre;</w:t>
      </w:r>
    </w:p>
    <w:p w14:paraId="5FE668E0" w14:textId="77777777" w:rsidR="00256278" w:rsidRPr="00256278" w:rsidRDefault="00256278" w:rsidP="00256278">
      <w:pPr>
        <w:pStyle w:val="Estilo"/>
        <w:rPr>
          <w:rFonts w:ascii="Verdana" w:hAnsi="Verdana"/>
          <w:sz w:val="20"/>
          <w:szCs w:val="20"/>
        </w:rPr>
      </w:pPr>
    </w:p>
    <w:p w14:paraId="25524AF8" w14:textId="48E8A97F" w:rsidR="00256278" w:rsidRPr="00256278" w:rsidRDefault="00320A73" w:rsidP="00320A73">
      <w:pPr>
        <w:pStyle w:val="Estilo"/>
        <w:jc w:val="right"/>
        <w:rPr>
          <w:rFonts w:ascii="Verdana" w:hAnsi="Verdana"/>
          <w:sz w:val="20"/>
          <w:szCs w:val="20"/>
        </w:rPr>
      </w:pPr>
      <w:r w:rsidRPr="00256278">
        <w:rPr>
          <w:rFonts w:ascii="Verdana" w:hAnsi="Verdana"/>
          <w:sz w:val="20"/>
          <w:szCs w:val="20"/>
        </w:rPr>
        <w:t>(REFORMADA, P.O. 17 DE MARZO DE 2006)</w:t>
      </w:r>
    </w:p>
    <w:p w14:paraId="6112CDA8" w14:textId="56C96687" w:rsidR="00256278" w:rsidRPr="00256278" w:rsidRDefault="00320A73" w:rsidP="003F2390">
      <w:pPr>
        <w:pStyle w:val="Estilo"/>
        <w:numPr>
          <w:ilvl w:val="0"/>
          <w:numId w:val="7"/>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l tercer lunes de noviembre en </w:t>
      </w:r>
      <w:r w:rsidRPr="00256278">
        <w:rPr>
          <w:rFonts w:ascii="Verdana" w:hAnsi="Verdana"/>
          <w:sz w:val="20"/>
          <w:szCs w:val="20"/>
        </w:rPr>
        <w:t>conmemoración</w:t>
      </w:r>
      <w:r w:rsidR="00256278" w:rsidRPr="00256278">
        <w:rPr>
          <w:rFonts w:ascii="Verdana" w:hAnsi="Verdana"/>
          <w:sz w:val="20"/>
          <w:szCs w:val="20"/>
        </w:rPr>
        <w:t xml:space="preserve"> del 20 de noviembre;</w:t>
      </w:r>
    </w:p>
    <w:p w14:paraId="29687D66" w14:textId="77777777" w:rsidR="00256278" w:rsidRPr="00256278" w:rsidRDefault="00256278" w:rsidP="00256278">
      <w:pPr>
        <w:pStyle w:val="Estilo"/>
        <w:rPr>
          <w:rFonts w:ascii="Verdana" w:hAnsi="Verdana"/>
          <w:sz w:val="20"/>
          <w:szCs w:val="20"/>
        </w:rPr>
      </w:pPr>
    </w:p>
    <w:p w14:paraId="440294B9" w14:textId="2869D720" w:rsidR="001B2A64" w:rsidRPr="00256278" w:rsidRDefault="001B2A64" w:rsidP="001B2A64">
      <w:pPr>
        <w:pStyle w:val="Estilo"/>
        <w:jc w:val="right"/>
        <w:rPr>
          <w:rFonts w:ascii="Verdana" w:hAnsi="Verdana"/>
          <w:sz w:val="20"/>
          <w:szCs w:val="20"/>
        </w:rPr>
      </w:pPr>
      <w:r w:rsidRPr="00256278">
        <w:rPr>
          <w:rFonts w:ascii="Verdana" w:hAnsi="Verdana"/>
          <w:sz w:val="20"/>
          <w:szCs w:val="20"/>
        </w:rPr>
        <w:t xml:space="preserve">(REFORMADA, P.O.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sidR="002B3DE5">
        <w:rPr>
          <w:rFonts w:ascii="Verdana" w:hAnsi="Verdana"/>
          <w:sz w:val="20"/>
          <w:szCs w:val="20"/>
        </w:rPr>
        <w:t>2</w:t>
      </w:r>
      <w:r w:rsidRPr="00256278">
        <w:rPr>
          <w:rFonts w:ascii="Verdana" w:hAnsi="Verdana"/>
          <w:sz w:val="20"/>
          <w:szCs w:val="20"/>
        </w:rPr>
        <w:t>6)</w:t>
      </w:r>
    </w:p>
    <w:p w14:paraId="289F83F4" w14:textId="192E2C24" w:rsidR="00256278" w:rsidRPr="00256278" w:rsidRDefault="00256278" w:rsidP="003F2390">
      <w:pPr>
        <w:pStyle w:val="Estilo"/>
        <w:numPr>
          <w:ilvl w:val="0"/>
          <w:numId w:val="7"/>
        </w:numPr>
        <w:rPr>
          <w:rFonts w:ascii="Verdana" w:hAnsi="Verdana"/>
          <w:sz w:val="20"/>
          <w:szCs w:val="20"/>
        </w:rPr>
      </w:pPr>
      <w:r w:rsidRPr="00256278">
        <w:rPr>
          <w:rFonts w:ascii="Verdana" w:hAnsi="Verdana"/>
          <w:sz w:val="20"/>
          <w:szCs w:val="20"/>
        </w:rPr>
        <w:t xml:space="preserve">1o. </w:t>
      </w:r>
      <w:r w:rsidR="001B2A64">
        <w:rPr>
          <w:rFonts w:ascii="Verdana" w:hAnsi="Verdana"/>
          <w:sz w:val="20"/>
          <w:szCs w:val="20"/>
        </w:rPr>
        <w:t>de</w:t>
      </w:r>
      <w:r w:rsidRPr="00256278">
        <w:rPr>
          <w:rFonts w:ascii="Verdana" w:hAnsi="Verdana"/>
          <w:sz w:val="20"/>
          <w:szCs w:val="20"/>
        </w:rPr>
        <w:t xml:space="preserve"> </w:t>
      </w:r>
      <w:r w:rsidR="001B2A64">
        <w:rPr>
          <w:rFonts w:ascii="Verdana" w:hAnsi="Verdana"/>
          <w:sz w:val="20"/>
          <w:szCs w:val="20"/>
        </w:rPr>
        <w:t>octubre</w:t>
      </w:r>
      <w:r w:rsidRPr="00256278">
        <w:rPr>
          <w:rFonts w:ascii="Verdana" w:hAnsi="Verdana"/>
          <w:sz w:val="20"/>
          <w:szCs w:val="20"/>
        </w:rPr>
        <w:t xml:space="preserve"> de cada seis años cuando corresponda a la </w:t>
      </w:r>
      <w:r w:rsidR="00320A73" w:rsidRPr="00256278">
        <w:rPr>
          <w:rFonts w:ascii="Verdana" w:hAnsi="Verdana"/>
          <w:sz w:val="20"/>
          <w:szCs w:val="20"/>
        </w:rPr>
        <w:t>transmisión</w:t>
      </w:r>
      <w:r w:rsidRPr="00256278">
        <w:rPr>
          <w:rFonts w:ascii="Verdana" w:hAnsi="Verdana"/>
          <w:sz w:val="20"/>
          <w:szCs w:val="20"/>
        </w:rPr>
        <w:t xml:space="preserve"> del </w:t>
      </w:r>
      <w:r w:rsidR="001B2A64">
        <w:rPr>
          <w:rFonts w:ascii="Verdana" w:hAnsi="Verdana"/>
          <w:sz w:val="20"/>
          <w:szCs w:val="20"/>
        </w:rPr>
        <w:t>P</w:t>
      </w:r>
      <w:r w:rsidRPr="00256278">
        <w:rPr>
          <w:rFonts w:ascii="Verdana" w:hAnsi="Verdana"/>
          <w:sz w:val="20"/>
          <w:szCs w:val="20"/>
        </w:rPr>
        <w:t xml:space="preserve">oder </w:t>
      </w:r>
      <w:r w:rsidR="001B2A64">
        <w:rPr>
          <w:rFonts w:ascii="Verdana" w:hAnsi="Verdana"/>
          <w:sz w:val="20"/>
          <w:szCs w:val="20"/>
        </w:rPr>
        <w:t>E</w:t>
      </w:r>
      <w:r w:rsidRPr="00256278">
        <w:rPr>
          <w:rFonts w:ascii="Verdana" w:hAnsi="Verdana"/>
          <w:sz w:val="20"/>
          <w:szCs w:val="20"/>
        </w:rPr>
        <w:t xml:space="preserve">jecutivo </w:t>
      </w:r>
      <w:r w:rsidR="001B2A64">
        <w:rPr>
          <w:rFonts w:ascii="Verdana" w:hAnsi="Verdana"/>
          <w:sz w:val="20"/>
          <w:szCs w:val="20"/>
        </w:rPr>
        <w:t>F</w:t>
      </w:r>
      <w:r w:rsidRPr="00256278">
        <w:rPr>
          <w:rFonts w:ascii="Verdana" w:hAnsi="Verdana"/>
          <w:sz w:val="20"/>
          <w:szCs w:val="20"/>
        </w:rPr>
        <w:t>ederal;</w:t>
      </w:r>
    </w:p>
    <w:p w14:paraId="0A95EF93" w14:textId="77777777" w:rsidR="00256278" w:rsidRPr="00256278" w:rsidRDefault="00256278" w:rsidP="00256278">
      <w:pPr>
        <w:pStyle w:val="Estilo"/>
        <w:rPr>
          <w:rFonts w:ascii="Verdana" w:hAnsi="Verdana"/>
          <w:sz w:val="20"/>
          <w:szCs w:val="20"/>
        </w:rPr>
      </w:pPr>
    </w:p>
    <w:p w14:paraId="35149C44" w14:textId="04D61826" w:rsidR="00256278" w:rsidRPr="00256278" w:rsidRDefault="00256278" w:rsidP="003F2390">
      <w:pPr>
        <w:pStyle w:val="Estilo"/>
        <w:numPr>
          <w:ilvl w:val="0"/>
          <w:numId w:val="7"/>
        </w:numPr>
        <w:rPr>
          <w:rFonts w:ascii="Verdana" w:hAnsi="Verdana"/>
          <w:sz w:val="20"/>
          <w:szCs w:val="20"/>
        </w:rPr>
      </w:pPr>
      <w:r w:rsidRPr="00256278">
        <w:rPr>
          <w:rFonts w:ascii="Verdana" w:hAnsi="Verdana"/>
          <w:sz w:val="20"/>
          <w:szCs w:val="20"/>
        </w:rPr>
        <w:t>25 de diciembre;</w:t>
      </w:r>
    </w:p>
    <w:p w14:paraId="72BBA994" w14:textId="77777777" w:rsidR="00256278" w:rsidRPr="00256278" w:rsidRDefault="00256278" w:rsidP="00256278">
      <w:pPr>
        <w:pStyle w:val="Estilo"/>
        <w:rPr>
          <w:rFonts w:ascii="Verdana" w:hAnsi="Verdana"/>
          <w:sz w:val="20"/>
          <w:szCs w:val="20"/>
        </w:rPr>
      </w:pPr>
    </w:p>
    <w:p w14:paraId="24657A8B" w14:textId="0027C4A7" w:rsidR="00256278" w:rsidRPr="00256278" w:rsidRDefault="00320A73" w:rsidP="003F2390">
      <w:pPr>
        <w:pStyle w:val="Estilo"/>
        <w:numPr>
          <w:ilvl w:val="0"/>
          <w:numId w:val="7"/>
        </w:numPr>
        <w:rPr>
          <w:rFonts w:ascii="Verdana" w:hAnsi="Verdana"/>
          <w:sz w:val="20"/>
          <w:szCs w:val="20"/>
        </w:rPr>
      </w:pPr>
      <w:r w:rsidRPr="00256278">
        <w:rPr>
          <w:rFonts w:ascii="Verdana" w:hAnsi="Verdana"/>
          <w:sz w:val="20"/>
          <w:szCs w:val="20"/>
        </w:rPr>
        <w:t>(DEROGADA, P.O. 31 DE AGOSTO DE 2012)</w:t>
      </w:r>
    </w:p>
    <w:p w14:paraId="7876111B" w14:textId="77777777" w:rsidR="00256278" w:rsidRPr="00256278" w:rsidRDefault="00256278" w:rsidP="00256278">
      <w:pPr>
        <w:pStyle w:val="Estilo"/>
        <w:rPr>
          <w:rFonts w:ascii="Verdana" w:hAnsi="Verdana"/>
          <w:sz w:val="20"/>
          <w:szCs w:val="20"/>
        </w:rPr>
      </w:pPr>
    </w:p>
    <w:p w14:paraId="647B223B" w14:textId="5147CCF4" w:rsidR="00256278" w:rsidRPr="00256278" w:rsidRDefault="00320A73" w:rsidP="003F2390">
      <w:pPr>
        <w:pStyle w:val="Estilo"/>
        <w:numPr>
          <w:ilvl w:val="0"/>
          <w:numId w:val="7"/>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os </w:t>
      </w:r>
      <w:r w:rsidRPr="00256278">
        <w:rPr>
          <w:rFonts w:ascii="Verdana" w:hAnsi="Verdana"/>
          <w:sz w:val="20"/>
          <w:szCs w:val="20"/>
        </w:rPr>
        <w:t>días</w:t>
      </w:r>
      <w:r w:rsidR="00256278" w:rsidRPr="00256278">
        <w:rPr>
          <w:rFonts w:ascii="Verdana" w:hAnsi="Verdana"/>
          <w:sz w:val="20"/>
          <w:szCs w:val="20"/>
        </w:rPr>
        <w:t xml:space="preserve"> que señale el calendario oficial.</w:t>
      </w:r>
    </w:p>
    <w:p w14:paraId="62DD2126" w14:textId="77777777" w:rsidR="00256278" w:rsidRPr="00256278" w:rsidRDefault="00256278" w:rsidP="00256278">
      <w:pPr>
        <w:pStyle w:val="Estilo"/>
        <w:rPr>
          <w:rFonts w:ascii="Verdana" w:hAnsi="Verdana"/>
          <w:sz w:val="20"/>
          <w:szCs w:val="20"/>
        </w:rPr>
      </w:pPr>
    </w:p>
    <w:p w14:paraId="363FDCE9" w14:textId="010EBD8F"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B24DCB" w:rsidRPr="00DD5371">
        <w:rPr>
          <w:rFonts w:ascii="Verdana" w:hAnsi="Verdana"/>
          <w:b/>
          <w:bCs/>
          <w:sz w:val="20"/>
          <w:szCs w:val="20"/>
        </w:rPr>
        <w:t>í</w:t>
      </w:r>
      <w:r w:rsidRPr="00DD5371">
        <w:rPr>
          <w:rFonts w:ascii="Verdana" w:hAnsi="Verdana"/>
          <w:b/>
          <w:bCs/>
          <w:sz w:val="20"/>
          <w:szCs w:val="20"/>
        </w:rPr>
        <w:t>culo 25.-</w:t>
      </w:r>
      <w:r w:rsidRPr="00256278">
        <w:rPr>
          <w:rFonts w:ascii="Verdana" w:hAnsi="Verdana"/>
          <w:sz w:val="20"/>
          <w:szCs w:val="20"/>
        </w:rPr>
        <w:t xml:space="preserve"> </w:t>
      </w:r>
      <w:r w:rsidR="00B24DCB">
        <w:rPr>
          <w:rFonts w:ascii="Verdana" w:hAnsi="Verdana"/>
          <w:sz w:val="20"/>
          <w:szCs w:val="20"/>
        </w:rPr>
        <w:t>L</w:t>
      </w:r>
      <w:r w:rsidRPr="00256278">
        <w:rPr>
          <w:rFonts w:ascii="Verdana" w:hAnsi="Verdana"/>
          <w:sz w:val="20"/>
          <w:szCs w:val="20"/>
        </w:rPr>
        <w:t xml:space="preserve">os trabajadores no </w:t>
      </w:r>
      <w:r w:rsidR="00B24DCB" w:rsidRPr="00256278">
        <w:rPr>
          <w:rFonts w:ascii="Verdana" w:hAnsi="Verdana"/>
          <w:sz w:val="20"/>
          <w:szCs w:val="20"/>
        </w:rPr>
        <w:t>están</w:t>
      </w:r>
      <w:r w:rsidRPr="00256278">
        <w:rPr>
          <w:rFonts w:ascii="Verdana" w:hAnsi="Verdana"/>
          <w:sz w:val="20"/>
          <w:szCs w:val="20"/>
        </w:rPr>
        <w:t xml:space="preserve"> obligados a prestar servicios en sus </w:t>
      </w:r>
      <w:r w:rsidR="00B24DCB" w:rsidRPr="00256278">
        <w:rPr>
          <w:rFonts w:ascii="Verdana" w:hAnsi="Verdana"/>
          <w:sz w:val="20"/>
          <w:szCs w:val="20"/>
        </w:rPr>
        <w:t>días</w:t>
      </w:r>
      <w:r w:rsidRPr="00256278">
        <w:rPr>
          <w:rFonts w:ascii="Verdana" w:hAnsi="Verdana"/>
          <w:sz w:val="20"/>
          <w:szCs w:val="20"/>
        </w:rPr>
        <w:t xml:space="preserve"> de descanso semanal u obligatorio. Si se quebranta esta </w:t>
      </w:r>
      <w:r w:rsidR="00B24DCB" w:rsidRPr="00256278">
        <w:rPr>
          <w:rFonts w:ascii="Verdana" w:hAnsi="Verdana"/>
          <w:sz w:val="20"/>
          <w:szCs w:val="20"/>
        </w:rPr>
        <w:t>disposición</w:t>
      </w:r>
      <w:r w:rsidRPr="00256278">
        <w:rPr>
          <w:rFonts w:ascii="Verdana" w:hAnsi="Verdana"/>
          <w:sz w:val="20"/>
          <w:szCs w:val="20"/>
        </w:rPr>
        <w:t xml:space="preserve">, se </w:t>
      </w:r>
      <w:r w:rsidR="00B24DCB" w:rsidRPr="00256278">
        <w:rPr>
          <w:rFonts w:ascii="Verdana" w:hAnsi="Verdana"/>
          <w:sz w:val="20"/>
          <w:szCs w:val="20"/>
        </w:rPr>
        <w:t>pagará</w:t>
      </w:r>
      <w:r w:rsidRPr="00256278">
        <w:rPr>
          <w:rFonts w:ascii="Verdana" w:hAnsi="Verdana"/>
          <w:sz w:val="20"/>
          <w:szCs w:val="20"/>
        </w:rPr>
        <w:t xml:space="preserve"> al trabajador, independientemente del salario que le corresponda por el descanso, un salario doble por el servicio prestado.</w:t>
      </w:r>
    </w:p>
    <w:p w14:paraId="4B0A9F2D" w14:textId="77777777" w:rsidR="00256278" w:rsidRPr="00256278" w:rsidRDefault="00256278" w:rsidP="00256278">
      <w:pPr>
        <w:pStyle w:val="Estilo"/>
        <w:rPr>
          <w:rFonts w:ascii="Verdana" w:hAnsi="Verdana"/>
          <w:sz w:val="20"/>
          <w:szCs w:val="20"/>
        </w:rPr>
      </w:pPr>
    </w:p>
    <w:p w14:paraId="3C7F1D7E" w14:textId="1E3B57E5"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lastRenderedPageBreak/>
        <w:t>Art</w:t>
      </w:r>
      <w:r w:rsidR="00B24DCB" w:rsidRPr="00DD5371">
        <w:rPr>
          <w:rFonts w:ascii="Verdana" w:hAnsi="Verdana"/>
          <w:b/>
          <w:bCs/>
          <w:sz w:val="20"/>
          <w:szCs w:val="20"/>
        </w:rPr>
        <w:t>í</w:t>
      </w:r>
      <w:r w:rsidRPr="00DD5371">
        <w:rPr>
          <w:rFonts w:ascii="Verdana" w:hAnsi="Verdana"/>
          <w:b/>
          <w:bCs/>
          <w:sz w:val="20"/>
          <w:szCs w:val="20"/>
        </w:rPr>
        <w:t>culo 26.-</w:t>
      </w:r>
      <w:r w:rsidRPr="00256278">
        <w:rPr>
          <w:rFonts w:ascii="Verdana" w:hAnsi="Verdana"/>
          <w:sz w:val="20"/>
          <w:szCs w:val="20"/>
        </w:rPr>
        <w:t xml:space="preserve"> </w:t>
      </w:r>
      <w:r w:rsidR="00B2651A">
        <w:rPr>
          <w:rFonts w:ascii="Verdana" w:hAnsi="Verdana"/>
          <w:sz w:val="20"/>
          <w:szCs w:val="20"/>
        </w:rPr>
        <w:t>L</w:t>
      </w:r>
      <w:r w:rsidRPr="00256278">
        <w:rPr>
          <w:rFonts w:ascii="Verdana" w:hAnsi="Verdana"/>
          <w:sz w:val="20"/>
          <w:szCs w:val="20"/>
        </w:rPr>
        <w:t>os trabajadores al servicio del estado y de los municipios disfrutaran de sus vacaciones durante los periodos establecidos para ello.</w:t>
      </w:r>
    </w:p>
    <w:p w14:paraId="739B2F54" w14:textId="77777777" w:rsidR="00256278" w:rsidRPr="00256278" w:rsidRDefault="00256278" w:rsidP="00256278">
      <w:pPr>
        <w:pStyle w:val="Estilo"/>
        <w:rPr>
          <w:rFonts w:ascii="Verdana" w:hAnsi="Verdana"/>
          <w:sz w:val="20"/>
          <w:szCs w:val="20"/>
        </w:rPr>
      </w:pPr>
    </w:p>
    <w:p w14:paraId="2373B170" w14:textId="7AD01E0B"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Por cada seis meses consecutivos de servicio, los trabajadores </w:t>
      </w:r>
      <w:r w:rsidR="00B24DCB" w:rsidRPr="00256278">
        <w:rPr>
          <w:rFonts w:ascii="Verdana" w:hAnsi="Verdana"/>
          <w:sz w:val="20"/>
          <w:szCs w:val="20"/>
        </w:rPr>
        <w:t>tendrán</w:t>
      </w:r>
      <w:r w:rsidRPr="00256278">
        <w:rPr>
          <w:rFonts w:ascii="Verdana" w:hAnsi="Verdana"/>
          <w:sz w:val="20"/>
          <w:szCs w:val="20"/>
        </w:rPr>
        <w:t xml:space="preserve"> derecho a un periodo de vacaciones de diez </w:t>
      </w:r>
      <w:r w:rsidR="00B24DCB" w:rsidRPr="00256278">
        <w:rPr>
          <w:rFonts w:ascii="Verdana" w:hAnsi="Verdana"/>
          <w:sz w:val="20"/>
          <w:szCs w:val="20"/>
        </w:rPr>
        <w:t>días</w:t>
      </w:r>
      <w:r w:rsidRPr="00256278">
        <w:rPr>
          <w:rFonts w:ascii="Verdana" w:hAnsi="Verdana"/>
          <w:sz w:val="20"/>
          <w:szCs w:val="20"/>
        </w:rPr>
        <w:t xml:space="preserve"> </w:t>
      </w:r>
      <w:r w:rsidR="00B24DCB" w:rsidRPr="00256278">
        <w:rPr>
          <w:rFonts w:ascii="Verdana" w:hAnsi="Verdana"/>
          <w:sz w:val="20"/>
          <w:szCs w:val="20"/>
        </w:rPr>
        <w:t>hábiles</w:t>
      </w:r>
      <w:r w:rsidRPr="00256278">
        <w:rPr>
          <w:rFonts w:ascii="Verdana" w:hAnsi="Verdana"/>
          <w:sz w:val="20"/>
          <w:szCs w:val="20"/>
        </w:rPr>
        <w:t xml:space="preserve"> continuos.</w:t>
      </w:r>
    </w:p>
    <w:p w14:paraId="286ADC59" w14:textId="77777777" w:rsidR="00256278" w:rsidRPr="00256278" w:rsidRDefault="00256278" w:rsidP="00256278">
      <w:pPr>
        <w:pStyle w:val="Estilo"/>
        <w:rPr>
          <w:rFonts w:ascii="Verdana" w:hAnsi="Verdana"/>
          <w:sz w:val="20"/>
          <w:szCs w:val="20"/>
        </w:rPr>
      </w:pPr>
    </w:p>
    <w:p w14:paraId="269400D3" w14:textId="76E05E0B"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En cada dependencia, a juicio del titular y para la </w:t>
      </w:r>
      <w:r w:rsidR="00B24DCB" w:rsidRPr="00256278">
        <w:rPr>
          <w:rFonts w:ascii="Verdana" w:hAnsi="Verdana"/>
          <w:sz w:val="20"/>
          <w:szCs w:val="20"/>
        </w:rPr>
        <w:t>atención</w:t>
      </w:r>
      <w:r w:rsidRPr="00256278">
        <w:rPr>
          <w:rFonts w:ascii="Verdana" w:hAnsi="Verdana"/>
          <w:sz w:val="20"/>
          <w:szCs w:val="20"/>
        </w:rPr>
        <w:t xml:space="preserve"> de asuntos urgentes, se </w:t>
      </w:r>
      <w:r w:rsidR="00742578" w:rsidRPr="00256278">
        <w:rPr>
          <w:rFonts w:ascii="Verdana" w:hAnsi="Verdana"/>
          <w:sz w:val="20"/>
          <w:szCs w:val="20"/>
        </w:rPr>
        <w:t>dejarán</w:t>
      </w:r>
      <w:r w:rsidRPr="00256278">
        <w:rPr>
          <w:rFonts w:ascii="Verdana" w:hAnsi="Verdana"/>
          <w:sz w:val="20"/>
          <w:szCs w:val="20"/>
        </w:rPr>
        <w:t xml:space="preserve"> guardias en las que se utilizaran preferentemente a quienes no tuvieren derecho a vacaciones.</w:t>
      </w:r>
    </w:p>
    <w:p w14:paraId="16F064DD" w14:textId="77777777" w:rsidR="00256278" w:rsidRPr="00256278" w:rsidRDefault="00256278" w:rsidP="00256278">
      <w:pPr>
        <w:pStyle w:val="Estilo"/>
        <w:rPr>
          <w:rFonts w:ascii="Verdana" w:hAnsi="Verdana"/>
          <w:sz w:val="20"/>
          <w:szCs w:val="20"/>
        </w:rPr>
      </w:pPr>
    </w:p>
    <w:p w14:paraId="1F5A2D55" w14:textId="09F1A327"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En las dependencias en donde, por las necesidades del servicio no se puede suspender este, los trabajadores disfrutaran de su periodo vacacional conforme al calendario que la propia dependencia establezca. En </w:t>
      </w:r>
      <w:r w:rsidR="00B24DCB" w:rsidRPr="00256278">
        <w:rPr>
          <w:rFonts w:ascii="Verdana" w:hAnsi="Verdana"/>
          <w:sz w:val="20"/>
          <w:szCs w:val="20"/>
        </w:rPr>
        <w:t>ningún</w:t>
      </w:r>
      <w:r w:rsidRPr="00256278">
        <w:rPr>
          <w:rFonts w:ascii="Verdana" w:hAnsi="Verdana"/>
          <w:sz w:val="20"/>
          <w:szCs w:val="20"/>
        </w:rPr>
        <w:t xml:space="preserve"> caso el tiempo de </w:t>
      </w:r>
      <w:r w:rsidR="00B24DCB" w:rsidRPr="00256278">
        <w:rPr>
          <w:rFonts w:ascii="Verdana" w:hAnsi="Verdana"/>
          <w:sz w:val="20"/>
          <w:szCs w:val="20"/>
        </w:rPr>
        <w:t>duración</w:t>
      </w:r>
      <w:r w:rsidRPr="00256278">
        <w:rPr>
          <w:rFonts w:ascii="Verdana" w:hAnsi="Verdana"/>
          <w:sz w:val="20"/>
          <w:szCs w:val="20"/>
        </w:rPr>
        <w:t xml:space="preserve"> de las vacaciones </w:t>
      </w:r>
      <w:r w:rsidR="00B24DCB" w:rsidRPr="00256278">
        <w:rPr>
          <w:rFonts w:ascii="Verdana" w:hAnsi="Verdana"/>
          <w:sz w:val="20"/>
          <w:szCs w:val="20"/>
        </w:rPr>
        <w:t>será</w:t>
      </w:r>
      <w:r w:rsidRPr="00256278">
        <w:rPr>
          <w:rFonts w:ascii="Verdana" w:hAnsi="Verdana"/>
          <w:sz w:val="20"/>
          <w:szCs w:val="20"/>
        </w:rPr>
        <w:t xml:space="preserve"> inferior a lo que señala este </w:t>
      </w:r>
      <w:r w:rsidR="00B24DCB" w:rsidRPr="00256278">
        <w:rPr>
          <w:rFonts w:ascii="Verdana" w:hAnsi="Verdana"/>
          <w:sz w:val="20"/>
          <w:szCs w:val="20"/>
        </w:rPr>
        <w:t>artículo</w:t>
      </w:r>
      <w:r w:rsidRPr="00256278">
        <w:rPr>
          <w:rFonts w:ascii="Verdana" w:hAnsi="Verdana"/>
          <w:sz w:val="20"/>
          <w:szCs w:val="20"/>
        </w:rPr>
        <w:t>.</w:t>
      </w:r>
    </w:p>
    <w:p w14:paraId="6189CE73" w14:textId="77777777" w:rsidR="00256278" w:rsidRPr="00256278" w:rsidRDefault="00256278" w:rsidP="00256278">
      <w:pPr>
        <w:pStyle w:val="Estilo"/>
        <w:rPr>
          <w:rFonts w:ascii="Verdana" w:hAnsi="Verdana"/>
          <w:sz w:val="20"/>
          <w:szCs w:val="20"/>
        </w:rPr>
      </w:pPr>
    </w:p>
    <w:p w14:paraId="7EC1F0EF" w14:textId="7D6096BB"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Cuando un trabajador no pudiere hacer uso de las vacaciones en los periodos señalados, por necesidades del servicio, </w:t>
      </w:r>
      <w:r w:rsidR="00B24DCB" w:rsidRPr="00256278">
        <w:rPr>
          <w:rFonts w:ascii="Verdana" w:hAnsi="Verdana"/>
          <w:sz w:val="20"/>
          <w:szCs w:val="20"/>
        </w:rPr>
        <w:t>disfrutarán</w:t>
      </w:r>
      <w:r w:rsidRPr="00256278">
        <w:rPr>
          <w:rFonts w:ascii="Verdana" w:hAnsi="Verdana"/>
          <w:sz w:val="20"/>
          <w:szCs w:val="20"/>
        </w:rPr>
        <w:t xml:space="preserve"> de ellas durante los diez </w:t>
      </w:r>
      <w:r w:rsidR="00B24DCB" w:rsidRPr="00256278">
        <w:rPr>
          <w:rFonts w:ascii="Verdana" w:hAnsi="Verdana"/>
          <w:sz w:val="20"/>
          <w:szCs w:val="20"/>
        </w:rPr>
        <w:t>días</w:t>
      </w:r>
      <w:r w:rsidRPr="00256278">
        <w:rPr>
          <w:rFonts w:ascii="Verdana" w:hAnsi="Verdana"/>
          <w:sz w:val="20"/>
          <w:szCs w:val="20"/>
        </w:rPr>
        <w:t xml:space="preserve"> siguientes a la fecha en que haya desaparecido la causa que impidiere el disfrute de ese descanso, pero en </w:t>
      </w:r>
      <w:r w:rsidR="00B24DCB" w:rsidRPr="00256278">
        <w:rPr>
          <w:rFonts w:ascii="Verdana" w:hAnsi="Verdana"/>
          <w:sz w:val="20"/>
          <w:szCs w:val="20"/>
        </w:rPr>
        <w:t>ningún</w:t>
      </w:r>
      <w:r w:rsidRPr="00256278">
        <w:rPr>
          <w:rFonts w:ascii="Verdana" w:hAnsi="Verdana"/>
          <w:sz w:val="20"/>
          <w:szCs w:val="20"/>
        </w:rPr>
        <w:t xml:space="preserve"> caso los trabajadores que laboren en periodo de vacaciones </w:t>
      </w:r>
      <w:r w:rsidR="00B24DCB" w:rsidRPr="00256278">
        <w:rPr>
          <w:rFonts w:ascii="Verdana" w:hAnsi="Verdana"/>
          <w:sz w:val="20"/>
          <w:szCs w:val="20"/>
        </w:rPr>
        <w:t>tendrán</w:t>
      </w:r>
      <w:r w:rsidRPr="00256278">
        <w:rPr>
          <w:rFonts w:ascii="Verdana" w:hAnsi="Verdana"/>
          <w:sz w:val="20"/>
          <w:szCs w:val="20"/>
        </w:rPr>
        <w:t xml:space="preserve"> derecho a doble pago de sueldo.</w:t>
      </w:r>
    </w:p>
    <w:p w14:paraId="7144F4E3" w14:textId="77777777" w:rsidR="00256278" w:rsidRPr="00256278" w:rsidRDefault="00256278" w:rsidP="00256278">
      <w:pPr>
        <w:pStyle w:val="Estilo"/>
        <w:rPr>
          <w:rFonts w:ascii="Verdana" w:hAnsi="Verdana"/>
          <w:sz w:val="20"/>
          <w:szCs w:val="20"/>
        </w:rPr>
      </w:pPr>
    </w:p>
    <w:p w14:paraId="55716407" w14:textId="6F81DCCB"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B24DCB" w:rsidRPr="00DD5371">
        <w:rPr>
          <w:rFonts w:ascii="Verdana" w:hAnsi="Verdana"/>
          <w:b/>
          <w:bCs/>
          <w:sz w:val="20"/>
          <w:szCs w:val="20"/>
        </w:rPr>
        <w:t>í</w:t>
      </w:r>
      <w:r w:rsidRPr="00DD5371">
        <w:rPr>
          <w:rFonts w:ascii="Verdana" w:hAnsi="Verdana"/>
          <w:b/>
          <w:bCs/>
          <w:sz w:val="20"/>
          <w:szCs w:val="20"/>
        </w:rPr>
        <w:t>culo 27.-</w:t>
      </w:r>
      <w:r w:rsidRPr="00256278">
        <w:rPr>
          <w:rFonts w:ascii="Verdana" w:hAnsi="Verdana"/>
          <w:sz w:val="20"/>
          <w:szCs w:val="20"/>
        </w:rPr>
        <w:t xml:space="preserve"> </w:t>
      </w:r>
      <w:r w:rsidR="00B2651A">
        <w:rPr>
          <w:rFonts w:ascii="Verdana" w:hAnsi="Verdana"/>
          <w:sz w:val="20"/>
          <w:szCs w:val="20"/>
        </w:rPr>
        <w:t>L</w:t>
      </w:r>
      <w:r w:rsidRPr="00256278">
        <w:rPr>
          <w:rFonts w:ascii="Verdana" w:hAnsi="Verdana"/>
          <w:sz w:val="20"/>
          <w:szCs w:val="20"/>
        </w:rPr>
        <w:t xml:space="preserve">as vacaciones no </w:t>
      </w:r>
      <w:r w:rsidR="00B24DCB" w:rsidRPr="00256278">
        <w:rPr>
          <w:rFonts w:ascii="Verdana" w:hAnsi="Verdana"/>
          <w:sz w:val="20"/>
          <w:szCs w:val="20"/>
        </w:rPr>
        <w:t>podrán</w:t>
      </w:r>
      <w:r w:rsidRPr="00256278">
        <w:rPr>
          <w:rFonts w:ascii="Verdana" w:hAnsi="Verdana"/>
          <w:sz w:val="20"/>
          <w:szCs w:val="20"/>
        </w:rPr>
        <w:t xml:space="preserve"> sustituirse con una </w:t>
      </w:r>
      <w:r w:rsidR="00B24DCB" w:rsidRPr="00256278">
        <w:rPr>
          <w:rFonts w:ascii="Verdana" w:hAnsi="Verdana"/>
          <w:sz w:val="20"/>
          <w:szCs w:val="20"/>
        </w:rPr>
        <w:t>remuneración</w:t>
      </w:r>
      <w:r w:rsidRPr="00256278">
        <w:rPr>
          <w:rFonts w:ascii="Verdana" w:hAnsi="Verdana"/>
          <w:sz w:val="20"/>
          <w:szCs w:val="20"/>
        </w:rPr>
        <w:t>.</w:t>
      </w:r>
    </w:p>
    <w:p w14:paraId="7A1741B9" w14:textId="77777777" w:rsidR="00256278" w:rsidRPr="00256278" w:rsidRDefault="00256278" w:rsidP="00256278">
      <w:pPr>
        <w:pStyle w:val="Estilo"/>
        <w:rPr>
          <w:rFonts w:ascii="Verdana" w:hAnsi="Verdana"/>
          <w:sz w:val="20"/>
          <w:szCs w:val="20"/>
        </w:rPr>
      </w:pPr>
    </w:p>
    <w:p w14:paraId="69414699" w14:textId="019B926B"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Si la </w:t>
      </w:r>
      <w:r w:rsidR="00B24DCB" w:rsidRPr="00256278">
        <w:rPr>
          <w:rFonts w:ascii="Verdana" w:hAnsi="Verdana"/>
          <w:sz w:val="20"/>
          <w:szCs w:val="20"/>
        </w:rPr>
        <w:t>relación</w:t>
      </w:r>
      <w:r w:rsidRPr="00256278">
        <w:rPr>
          <w:rFonts w:ascii="Verdana" w:hAnsi="Verdana"/>
          <w:sz w:val="20"/>
          <w:szCs w:val="20"/>
        </w:rPr>
        <w:t xml:space="preserve"> de trabajo termina antes de que se cumplan seis meses de servicio, el trabajador </w:t>
      </w:r>
      <w:r w:rsidR="00B24DCB" w:rsidRPr="00256278">
        <w:rPr>
          <w:rFonts w:ascii="Verdana" w:hAnsi="Verdana"/>
          <w:sz w:val="20"/>
          <w:szCs w:val="20"/>
        </w:rPr>
        <w:t>tendrá</w:t>
      </w:r>
      <w:r w:rsidRPr="00256278">
        <w:rPr>
          <w:rFonts w:ascii="Verdana" w:hAnsi="Verdana"/>
          <w:sz w:val="20"/>
          <w:szCs w:val="20"/>
        </w:rPr>
        <w:t xml:space="preserve"> derecho a la parte proporcional que le corresponda por concepto de vacaciones.</w:t>
      </w:r>
    </w:p>
    <w:p w14:paraId="583AA362" w14:textId="438D5F93" w:rsidR="00256278" w:rsidRPr="00256278" w:rsidRDefault="00256278" w:rsidP="00742578">
      <w:pPr>
        <w:pStyle w:val="Estilo"/>
        <w:ind w:firstLine="708"/>
        <w:rPr>
          <w:rFonts w:ascii="Verdana" w:hAnsi="Verdana"/>
          <w:sz w:val="20"/>
          <w:szCs w:val="20"/>
        </w:rPr>
      </w:pPr>
      <w:r w:rsidRPr="00256278">
        <w:rPr>
          <w:rFonts w:ascii="Verdana" w:hAnsi="Verdana"/>
          <w:sz w:val="20"/>
          <w:szCs w:val="20"/>
        </w:rPr>
        <w:t xml:space="preserve">Los trabajadores </w:t>
      </w:r>
      <w:r w:rsidR="00B24DCB" w:rsidRPr="00256278">
        <w:rPr>
          <w:rFonts w:ascii="Verdana" w:hAnsi="Verdana"/>
          <w:sz w:val="20"/>
          <w:szCs w:val="20"/>
        </w:rPr>
        <w:t>tendrán</w:t>
      </w:r>
      <w:r w:rsidRPr="00256278">
        <w:rPr>
          <w:rFonts w:ascii="Verdana" w:hAnsi="Verdana"/>
          <w:sz w:val="20"/>
          <w:szCs w:val="20"/>
        </w:rPr>
        <w:t xml:space="preserve"> derecho a una prima vacacional de por lo menos el treinta por ciento, sobre el sueldo o salario que les corresponda durante dicho periodo.</w:t>
      </w:r>
    </w:p>
    <w:p w14:paraId="5C9AD8DE" w14:textId="77777777" w:rsidR="00256278" w:rsidRPr="00256278" w:rsidRDefault="00256278" w:rsidP="00256278">
      <w:pPr>
        <w:pStyle w:val="Estilo"/>
        <w:rPr>
          <w:rFonts w:ascii="Verdana" w:hAnsi="Verdana"/>
          <w:sz w:val="20"/>
          <w:szCs w:val="20"/>
        </w:rPr>
      </w:pPr>
    </w:p>
    <w:p w14:paraId="3B7E9690" w14:textId="77777777" w:rsidR="00256278" w:rsidRPr="00256278" w:rsidRDefault="00256278" w:rsidP="00256278">
      <w:pPr>
        <w:jc w:val="both"/>
        <w:rPr>
          <w:rFonts w:ascii="Verdana" w:hAnsi="Verdana"/>
          <w:sz w:val="20"/>
          <w:szCs w:val="20"/>
        </w:rPr>
      </w:pPr>
    </w:p>
    <w:p w14:paraId="27DC67E9" w14:textId="684E3D1D" w:rsidR="00256278" w:rsidRPr="00B24DCB" w:rsidRDefault="00256278" w:rsidP="00B24DCB">
      <w:pPr>
        <w:pStyle w:val="Estilo"/>
        <w:jc w:val="center"/>
        <w:rPr>
          <w:rFonts w:ascii="Verdana" w:hAnsi="Verdana"/>
          <w:b/>
          <w:bCs/>
          <w:sz w:val="20"/>
          <w:szCs w:val="20"/>
        </w:rPr>
      </w:pPr>
      <w:r w:rsidRPr="00B24DCB">
        <w:rPr>
          <w:rFonts w:ascii="Verdana" w:hAnsi="Verdana"/>
          <w:b/>
          <w:bCs/>
          <w:sz w:val="20"/>
          <w:szCs w:val="20"/>
        </w:rPr>
        <w:t xml:space="preserve">Capitulo </w:t>
      </w:r>
      <w:r w:rsidR="0008737D">
        <w:rPr>
          <w:rFonts w:ascii="Verdana" w:hAnsi="Verdana"/>
          <w:b/>
          <w:bCs/>
          <w:sz w:val="20"/>
          <w:szCs w:val="20"/>
        </w:rPr>
        <w:t>Tercero</w:t>
      </w:r>
    </w:p>
    <w:p w14:paraId="6DFA641E" w14:textId="2020D598" w:rsidR="00256278" w:rsidRPr="00B24DCB" w:rsidRDefault="00256278" w:rsidP="00B24DCB">
      <w:pPr>
        <w:pStyle w:val="Estilo"/>
        <w:jc w:val="center"/>
        <w:rPr>
          <w:rFonts w:ascii="Verdana" w:hAnsi="Verdana"/>
          <w:b/>
          <w:bCs/>
          <w:sz w:val="20"/>
          <w:szCs w:val="20"/>
        </w:rPr>
      </w:pPr>
      <w:r w:rsidRPr="00B24DCB">
        <w:rPr>
          <w:rFonts w:ascii="Verdana" w:hAnsi="Verdana"/>
          <w:b/>
          <w:bCs/>
          <w:sz w:val="20"/>
          <w:szCs w:val="20"/>
        </w:rPr>
        <w:t xml:space="preserve">De los </w:t>
      </w:r>
      <w:r w:rsidR="00F3213F">
        <w:rPr>
          <w:rFonts w:ascii="Verdana" w:hAnsi="Verdana"/>
          <w:b/>
          <w:bCs/>
          <w:sz w:val="20"/>
          <w:szCs w:val="20"/>
        </w:rPr>
        <w:t>S</w:t>
      </w:r>
      <w:r w:rsidRPr="00B24DCB">
        <w:rPr>
          <w:rFonts w:ascii="Verdana" w:hAnsi="Verdana"/>
          <w:b/>
          <w:bCs/>
          <w:sz w:val="20"/>
          <w:szCs w:val="20"/>
        </w:rPr>
        <w:t xml:space="preserve">alarios y </w:t>
      </w:r>
      <w:r w:rsidR="00F3213F">
        <w:rPr>
          <w:rFonts w:ascii="Verdana" w:hAnsi="Verdana"/>
          <w:b/>
          <w:bCs/>
          <w:sz w:val="20"/>
          <w:szCs w:val="20"/>
        </w:rPr>
        <w:t>P</w:t>
      </w:r>
      <w:r w:rsidRPr="00B24DCB">
        <w:rPr>
          <w:rFonts w:ascii="Verdana" w:hAnsi="Verdana"/>
          <w:b/>
          <w:bCs/>
          <w:sz w:val="20"/>
          <w:szCs w:val="20"/>
        </w:rPr>
        <w:t>restaciones.</w:t>
      </w:r>
    </w:p>
    <w:p w14:paraId="39DFCDEE" w14:textId="77777777" w:rsidR="00256278" w:rsidRPr="00B24DCB" w:rsidRDefault="00256278" w:rsidP="00B24DCB">
      <w:pPr>
        <w:pStyle w:val="Estilo"/>
        <w:jc w:val="center"/>
        <w:rPr>
          <w:rFonts w:ascii="Verdana" w:hAnsi="Verdana"/>
          <w:b/>
          <w:bCs/>
          <w:sz w:val="20"/>
          <w:szCs w:val="20"/>
        </w:rPr>
      </w:pPr>
    </w:p>
    <w:p w14:paraId="4EDCB393" w14:textId="32E6D23A"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culo 28.-</w:t>
      </w:r>
      <w:r w:rsidRPr="00256278">
        <w:rPr>
          <w:rFonts w:ascii="Verdana" w:hAnsi="Verdana"/>
          <w:sz w:val="20"/>
          <w:szCs w:val="20"/>
        </w:rPr>
        <w:t xml:space="preserve"> </w:t>
      </w:r>
      <w:r w:rsidR="00F3213F">
        <w:rPr>
          <w:rFonts w:ascii="Verdana" w:hAnsi="Verdana"/>
          <w:sz w:val="20"/>
          <w:szCs w:val="20"/>
        </w:rPr>
        <w:t>S</w:t>
      </w:r>
      <w:r w:rsidRPr="00256278">
        <w:rPr>
          <w:rFonts w:ascii="Verdana" w:hAnsi="Verdana"/>
          <w:sz w:val="20"/>
          <w:szCs w:val="20"/>
        </w:rPr>
        <w:t xml:space="preserve">alario es la </w:t>
      </w:r>
      <w:r w:rsidR="00F3213F" w:rsidRPr="00256278">
        <w:rPr>
          <w:rFonts w:ascii="Verdana" w:hAnsi="Verdana"/>
          <w:sz w:val="20"/>
          <w:szCs w:val="20"/>
        </w:rPr>
        <w:t>retribución</w:t>
      </w:r>
      <w:r w:rsidRPr="00256278">
        <w:rPr>
          <w:rFonts w:ascii="Verdana" w:hAnsi="Verdana"/>
          <w:sz w:val="20"/>
          <w:szCs w:val="20"/>
        </w:rPr>
        <w:t xml:space="preserve"> que debe pagarse al trabajador a cambio de sus servicios. Se integra con las cantidades en efectivo que se cubran por las labores constantes y ordinarias.</w:t>
      </w:r>
    </w:p>
    <w:p w14:paraId="03E1E0E7" w14:textId="77777777" w:rsidR="00256278" w:rsidRPr="00256278" w:rsidRDefault="00256278" w:rsidP="00256278">
      <w:pPr>
        <w:pStyle w:val="Estilo"/>
        <w:rPr>
          <w:rFonts w:ascii="Verdana" w:hAnsi="Verdana"/>
          <w:sz w:val="20"/>
          <w:szCs w:val="20"/>
        </w:rPr>
      </w:pPr>
    </w:p>
    <w:p w14:paraId="5BC7615A" w14:textId="47AC89D9" w:rsidR="00572479" w:rsidRPr="00256278" w:rsidRDefault="00572479" w:rsidP="00572479">
      <w:pPr>
        <w:pStyle w:val="Estilo"/>
        <w:jc w:val="right"/>
        <w:rPr>
          <w:rFonts w:ascii="Verdana" w:hAnsi="Verdana"/>
          <w:sz w:val="20"/>
          <w:szCs w:val="20"/>
        </w:rPr>
      </w:pPr>
      <w:r w:rsidRPr="00256278">
        <w:rPr>
          <w:rFonts w:ascii="Verdana" w:hAnsi="Verdana"/>
          <w:sz w:val="20"/>
          <w:szCs w:val="20"/>
        </w:rPr>
        <w:t>(REFORMAD</w:t>
      </w:r>
      <w:r>
        <w:rPr>
          <w:rFonts w:ascii="Verdana" w:hAnsi="Verdana"/>
          <w:sz w:val="20"/>
          <w:szCs w:val="20"/>
        </w:rPr>
        <w:t>O</w:t>
      </w:r>
      <w:r w:rsidRPr="00256278">
        <w:rPr>
          <w:rFonts w:ascii="Verdana" w:hAnsi="Verdana"/>
          <w:sz w:val="20"/>
          <w:szCs w:val="20"/>
        </w:rPr>
        <w:t xml:space="preserve">, P.O.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2006)</w:t>
      </w:r>
    </w:p>
    <w:p w14:paraId="20DE636E" w14:textId="77777777" w:rsidR="001173DB" w:rsidRPr="001173DB" w:rsidRDefault="00256278" w:rsidP="00742578">
      <w:pPr>
        <w:ind w:firstLine="708"/>
        <w:jc w:val="both"/>
        <w:rPr>
          <w:rFonts w:ascii="Verdana" w:hAnsi="Verdana" w:cs="Arial"/>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culo 29.-</w:t>
      </w:r>
      <w:r w:rsidRPr="001173DB">
        <w:rPr>
          <w:rFonts w:ascii="Verdana" w:hAnsi="Verdana"/>
          <w:sz w:val="20"/>
          <w:szCs w:val="20"/>
        </w:rPr>
        <w:t xml:space="preserve"> </w:t>
      </w:r>
      <w:r w:rsidR="001173DB" w:rsidRPr="001173DB">
        <w:rPr>
          <w:rFonts w:ascii="Verdana" w:hAnsi="Verdana" w:cs="Arial"/>
          <w:sz w:val="20"/>
          <w:szCs w:val="20"/>
        </w:rPr>
        <w:t>En igualdad de condiciones a trabajo igual, prestado a la misma dependencia, debe corresponder salario igual, sin distinción por razones de sexo o género.</w:t>
      </w:r>
    </w:p>
    <w:p w14:paraId="0E992D8F" w14:textId="77777777" w:rsidR="001173DB" w:rsidRPr="001173DB" w:rsidRDefault="001173DB" w:rsidP="001173DB">
      <w:pPr>
        <w:jc w:val="both"/>
        <w:rPr>
          <w:rFonts w:ascii="Verdana" w:hAnsi="Verdana"/>
          <w:b/>
          <w:bCs/>
          <w:sz w:val="20"/>
          <w:szCs w:val="20"/>
          <w:highlight w:val="cyan"/>
        </w:rPr>
      </w:pPr>
    </w:p>
    <w:p w14:paraId="25757C13" w14:textId="77777777" w:rsidR="001173DB" w:rsidRPr="001173DB" w:rsidRDefault="001173DB" w:rsidP="00742578">
      <w:pPr>
        <w:ind w:firstLine="708"/>
        <w:jc w:val="both"/>
        <w:rPr>
          <w:rFonts w:ascii="Verdana" w:hAnsi="Verdana" w:cs="Arial"/>
          <w:sz w:val="20"/>
          <w:szCs w:val="20"/>
        </w:rPr>
      </w:pPr>
      <w:r w:rsidRPr="001173DB">
        <w:rPr>
          <w:rFonts w:ascii="Verdana" w:hAnsi="Verdana" w:cs="Arial"/>
          <w:sz w:val="20"/>
          <w:szCs w:val="20"/>
        </w:rPr>
        <w:t>En cumplimiento de las obligaciones del Estado de reducir y erradicar la brecha salarial de género, las dependencias y entidades de la Administración Pública Estatal y Municipal, y en el caso de los poderes judicial, legislativo y organismos autónomos reconocidos por la Constitución, deberán promover acciones para prevenir y erradicar prácticas retributivas desiguales, a fin de garantizar la igualdad sustantiva en materia salarial.</w:t>
      </w:r>
    </w:p>
    <w:p w14:paraId="1D61694E" w14:textId="77777777" w:rsidR="00256278" w:rsidRPr="00256278" w:rsidRDefault="00256278" w:rsidP="00256278">
      <w:pPr>
        <w:jc w:val="both"/>
        <w:rPr>
          <w:rFonts w:ascii="Verdana" w:hAnsi="Verdana"/>
          <w:sz w:val="20"/>
          <w:szCs w:val="20"/>
        </w:rPr>
      </w:pPr>
    </w:p>
    <w:p w14:paraId="3D11A163" w14:textId="0A20340C"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culo 30.-</w:t>
      </w:r>
      <w:r w:rsidRPr="00256278">
        <w:rPr>
          <w:rFonts w:ascii="Verdana" w:hAnsi="Verdana"/>
          <w:sz w:val="20"/>
          <w:szCs w:val="20"/>
        </w:rPr>
        <w:t xml:space="preserve"> </w:t>
      </w:r>
      <w:r w:rsidR="00F3213F">
        <w:rPr>
          <w:rFonts w:ascii="Verdana" w:hAnsi="Verdana"/>
          <w:sz w:val="20"/>
          <w:szCs w:val="20"/>
        </w:rPr>
        <w:t>E</w:t>
      </w:r>
      <w:r w:rsidRPr="00256278">
        <w:rPr>
          <w:rFonts w:ascii="Verdana" w:hAnsi="Verdana"/>
          <w:sz w:val="20"/>
          <w:szCs w:val="20"/>
        </w:rPr>
        <w:t xml:space="preserve">l salario nunca </w:t>
      </w:r>
      <w:r w:rsidR="00F3213F" w:rsidRPr="00256278">
        <w:rPr>
          <w:rFonts w:ascii="Verdana" w:hAnsi="Verdana"/>
          <w:sz w:val="20"/>
          <w:szCs w:val="20"/>
        </w:rPr>
        <w:t>será</w:t>
      </w:r>
      <w:r w:rsidRPr="00256278">
        <w:rPr>
          <w:rFonts w:ascii="Verdana" w:hAnsi="Verdana"/>
          <w:sz w:val="20"/>
          <w:szCs w:val="20"/>
        </w:rPr>
        <w:t xml:space="preserve"> inferior al </w:t>
      </w:r>
      <w:r w:rsidR="00F3213F" w:rsidRPr="00256278">
        <w:rPr>
          <w:rFonts w:ascii="Verdana" w:hAnsi="Verdana"/>
          <w:sz w:val="20"/>
          <w:szCs w:val="20"/>
        </w:rPr>
        <w:t>mínimo</w:t>
      </w:r>
      <w:r w:rsidRPr="00256278">
        <w:rPr>
          <w:rFonts w:ascii="Verdana" w:hAnsi="Verdana"/>
          <w:sz w:val="20"/>
          <w:szCs w:val="20"/>
        </w:rPr>
        <w:t xml:space="preserve"> general vigente en los </w:t>
      </w:r>
      <w:r w:rsidR="00F3213F" w:rsidRPr="00256278">
        <w:rPr>
          <w:rFonts w:ascii="Verdana" w:hAnsi="Verdana"/>
          <w:sz w:val="20"/>
          <w:szCs w:val="20"/>
        </w:rPr>
        <w:t>términos</w:t>
      </w:r>
      <w:r w:rsidRPr="00256278">
        <w:rPr>
          <w:rFonts w:ascii="Verdana" w:hAnsi="Verdana"/>
          <w:sz w:val="20"/>
          <w:szCs w:val="20"/>
        </w:rPr>
        <w:t xml:space="preserve"> de la ley federal del trabajo.</w:t>
      </w:r>
    </w:p>
    <w:p w14:paraId="68693AD0" w14:textId="77777777" w:rsidR="00256278" w:rsidRPr="00256278" w:rsidRDefault="00256278" w:rsidP="00256278">
      <w:pPr>
        <w:pStyle w:val="Estilo"/>
        <w:rPr>
          <w:rFonts w:ascii="Verdana" w:hAnsi="Verdana"/>
          <w:sz w:val="20"/>
          <w:szCs w:val="20"/>
        </w:rPr>
      </w:pPr>
    </w:p>
    <w:p w14:paraId="779E2A2B" w14:textId="1FA9072B"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lastRenderedPageBreak/>
        <w:t>Art</w:t>
      </w:r>
      <w:r w:rsidR="00F3213F" w:rsidRPr="00DD5371">
        <w:rPr>
          <w:rFonts w:ascii="Verdana" w:hAnsi="Verdana"/>
          <w:b/>
          <w:bCs/>
          <w:sz w:val="20"/>
          <w:szCs w:val="20"/>
        </w:rPr>
        <w:t>í</w:t>
      </w:r>
      <w:r w:rsidRPr="00DD5371">
        <w:rPr>
          <w:rFonts w:ascii="Verdana" w:hAnsi="Verdana"/>
          <w:b/>
          <w:bCs/>
          <w:sz w:val="20"/>
          <w:szCs w:val="20"/>
        </w:rPr>
        <w:t>culo 31.-</w:t>
      </w:r>
      <w:r w:rsidRPr="00256278">
        <w:rPr>
          <w:rFonts w:ascii="Verdana" w:hAnsi="Verdana"/>
          <w:sz w:val="20"/>
          <w:szCs w:val="20"/>
        </w:rPr>
        <w:t xml:space="preserve"> </w:t>
      </w:r>
      <w:r w:rsidR="00F3213F">
        <w:rPr>
          <w:rFonts w:ascii="Verdana" w:hAnsi="Verdana"/>
          <w:sz w:val="20"/>
          <w:szCs w:val="20"/>
        </w:rPr>
        <w:t>E</w:t>
      </w:r>
      <w:r w:rsidRPr="00256278">
        <w:rPr>
          <w:rFonts w:ascii="Verdana" w:hAnsi="Verdana"/>
          <w:sz w:val="20"/>
          <w:szCs w:val="20"/>
        </w:rPr>
        <w:t xml:space="preserve">n </w:t>
      </w:r>
      <w:r w:rsidR="00F3213F" w:rsidRPr="00256278">
        <w:rPr>
          <w:rFonts w:ascii="Verdana" w:hAnsi="Verdana"/>
          <w:sz w:val="20"/>
          <w:szCs w:val="20"/>
        </w:rPr>
        <w:t>ningún</w:t>
      </w:r>
      <w:r w:rsidRPr="00256278">
        <w:rPr>
          <w:rFonts w:ascii="Verdana" w:hAnsi="Verdana"/>
          <w:sz w:val="20"/>
          <w:szCs w:val="20"/>
        </w:rPr>
        <w:t xml:space="preserve"> caso y por </w:t>
      </w:r>
      <w:r w:rsidR="00F3213F" w:rsidRPr="00256278">
        <w:rPr>
          <w:rFonts w:ascii="Verdana" w:hAnsi="Verdana"/>
          <w:sz w:val="20"/>
          <w:szCs w:val="20"/>
        </w:rPr>
        <w:t>ningún</w:t>
      </w:r>
      <w:r w:rsidRPr="00256278">
        <w:rPr>
          <w:rFonts w:ascii="Verdana" w:hAnsi="Verdana"/>
          <w:sz w:val="20"/>
          <w:szCs w:val="20"/>
        </w:rPr>
        <w:t xml:space="preserve"> motivo </w:t>
      </w:r>
      <w:r w:rsidR="00F3213F" w:rsidRPr="00256278">
        <w:rPr>
          <w:rFonts w:ascii="Verdana" w:hAnsi="Verdana"/>
          <w:sz w:val="20"/>
          <w:szCs w:val="20"/>
        </w:rPr>
        <w:t>podrá</w:t>
      </w:r>
      <w:r w:rsidRPr="00256278">
        <w:rPr>
          <w:rFonts w:ascii="Verdana" w:hAnsi="Verdana"/>
          <w:sz w:val="20"/>
          <w:szCs w:val="20"/>
        </w:rPr>
        <w:t xml:space="preserve"> reducirse el salario a un trabajador. Cuando por diversos motivos un trabajador desempeñe </w:t>
      </w:r>
      <w:r w:rsidR="00F3213F" w:rsidRPr="00256278">
        <w:rPr>
          <w:rFonts w:ascii="Verdana" w:hAnsi="Verdana"/>
          <w:sz w:val="20"/>
          <w:szCs w:val="20"/>
        </w:rPr>
        <w:t>algún</w:t>
      </w:r>
      <w:r w:rsidRPr="00256278">
        <w:rPr>
          <w:rFonts w:ascii="Verdana" w:hAnsi="Verdana"/>
          <w:sz w:val="20"/>
          <w:szCs w:val="20"/>
        </w:rPr>
        <w:t xml:space="preserve"> empleo de menor </w:t>
      </w:r>
      <w:r w:rsidR="00F3213F" w:rsidRPr="00256278">
        <w:rPr>
          <w:rFonts w:ascii="Verdana" w:hAnsi="Verdana"/>
          <w:sz w:val="20"/>
          <w:szCs w:val="20"/>
        </w:rPr>
        <w:t>categoría</w:t>
      </w:r>
      <w:r w:rsidRPr="00256278">
        <w:rPr>
          <w:rFonts w:ascii="Verdana" w:hAnsi="Verdana"/>
          <w:sz w:val="20"/>
          <w:szCs w:val="20"/>
        </w:rPr>
        <w:t xml:space="preserve"> </w:t>
      </w:r>
      <w:r w:rsidR="00F3213F" w:rsidRPr="00256278">
        <w:rPr>
          <w:rFonts w:ascii="Verdana" w:hAnsi="Verdana"/>
          <w:sz w:val="20"/>
          <w:szCs w:val="20"/>
        </w:rPr>
        <w:t>seguirá</w:t>
      </w:r>
      <w:r w:rsidRPr="00256278">
        <w:rPr>
          <w:rFonts w:ascii="Verdana" w:hAnsi="Verdana"/>
          <w:sz w:val="20"/>
          <w:szCs w:val="20"/>
        </w:rPr>
        <w:t xml:space="preserve"> gozando del sueldo estipulado para su empleo de base. Sin embargo, si llegare el caso y desempeñare un cargo de mayor </w:t>
      </w:r>
      <w:r w:rsidR="00F3213F" w:rsidRPr="00256278">
        <w:rPr>
          <w:rFonts w:ascii="Verdana" w:hAnsi="Verdana"/>
          <w:sz w:val="20"/>
          <w:szCs w:val="20"/>
        </w:rPr>
        <w:t>categoría</w:t>
      </w:r>
      <w:r w:rsidRPr="00256278">
        <w:rPr>
          <w:rFonts w:ascii="Verdana" w:hAnsi="Verdana"/>
          <w:sz w:val="20"/>
          <w:szCs w:val="20"/>
        </w:rPr>
        <w:t xml:space="preserve">, gozara del salario correspondiente a esta </w:t>
      </w:r>
      <w:r w:rsidR="00F3213F" w:rsidRPr="00256278">
        <w:rPr>
          <w:rFonts w:ascii="Verdana" w:hAnsi="Verdana"/>
          <w:sz w:val="20"/>
          <w:szCs w:val="20"/>
        </w:rPr>
        <w:t>última</w:t>
      </w:r>
      <w:r w:rsidRPr="00256278">
        <w:rPr>
          <w:rFonts w:ascii="Verdana" w:hAnsi="Verdana"/>
          <w:sz w:val="20"/>
          <w:szCs w:val="20"/>
        </w:rPr>
        <w:t>.</w:t>
      </w:r>
    </w:p>
    <w:p w14:paraId="09C4A18B" w14:textId="77777777" w:rsidR="00256278" w:rsidRPr="00256278" w:rsidRDefault="00256278" w:rsidP="00256278">
      <w:pPr>
        <w:pStyle w:val="Estilo"/>
        <w:rPr>
          <w:rFonts w:ascii="Verdana" w:hAnsi="Verdana"/>
          <w:sz w:val="20"/>
          <w:szCs w:val="20"/>
        </w:rPr>
      </w:pPr>
    </w:p>
    <w:p w14:paraId="685B7717" w14:textId="21AB0A69"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culo 32.-</w:t>
      </w:r>
      <w:r w:rsidRPr="00256278">
        <w:rPr>
          <w:rFonts w:ascii="Verdana" w:hAnsi="Verdana"/>
          <w:sz w:val="20"/>
          <w:szCs w:val="20"/>
        </w:rPr>
        <w:t xml:space="preserve"> </w:t>
      </w:r>
      <w:r w:rsidR="00F3213F">
        <w:rPr>
          <w:rFonts w:ascii="Verdana" w:hAnsi="Verdana"/>
          <w:sz w:val="20"/>
          <w:szCs w:val="20"/>
        </w:rPr>
        <w:t>E</w:t>
      </w:r>
      <w:r w:rsidRPr="00256278">
        <w:rPr>
          <w:rFonts w:ascii="Verdana" w:hAnsi="Verdana"/>
          <w:sz w:val="20"/>
          <w:szCs w:val="20"/>
        </w:rPr>
        <w:t xml:space="preserve">l salario de los trabajadores interinos debe ser el correspondiente al de la plaza que suplan. El de los temporales </w:t>
      </w:r>
      <w:r w:rsidR="00F3213F" w:rsidRPr="00256278">
        <w:rPr>
          <w:rFonts w:ascii="Verdana" w:hAnsi="Verdana"/>
          <w:sz w:val="20"/>
          <w:szCs w:val="20"/>
        </w:rPr>
        <w:t>será</w:t>
      </w:r>
      <w:r w:rsidRPr="00256278">
        <w:rPr>
          <w:rFonts w:ascii="Verdana" w:hAnsi="Verdana"/>
          <w:sz w:val="20"/>
          <w:szCs w:val="20"/>
        </w:rPr>
        <w:t xml:space="preserve"> igual al señalado para puestos de trabajos </w:t>
      </w:r>
      <w:r w:rsidR="00F3213F" w:rsidRPr="00256278">
        <w:rPr>
          <w:rFonts w:ascii="Verdana" w:hAnsi="Verdana"/>
          <w:sz w:val="20"/>
          <w:szCs w:val="20"/>
        </w:rPr>
        <w:t>análogos</w:t>
      </w:r>
      <w:r w:rsidRPr="00256278">
        <w:rPr>
          <w:rFonts w:ascii="Verdana" w:hAnsi="Verdana"/>
          <w:sz w:val="20"/>
          <w:szCs w:val="20"/>
        </w:rPr>
        <w:t>.</w:t>
      </w:r>
    </w:p>
    <w:p w14:paraId="17F48F24" w14:textId="77777777" w:rsidR="00256278" w:rsidRPr="00256278" w:rsidRDefault="00256278" w:rsidP="00256278">
      <w:pPr>
        <w:pStyle w:val="Estilo"/>
        <w:rPr>
          <w:rFonts w:ascii="Verdana" w:hAnsi="Verdana"/>
          <w:sz w:val="20"/>
          <w:szCs w:val="20"/>
        </w:rPr>
      </w:pPr>
    </w:p>
    <w:p w14:paraId="2E18758B" w14:textId="45657C14"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culo 33.-</w:t>
      </w:r>
      <w:r w:rsidRPr="00256278">
        <w:rPr>
          <w:rFonts w:ascii="Verdana" w:hAnsi="Verdana"/>
          <w:sz w:val="20"/>
          <w:szCs w:val="20"/>
        </w:rPr>
        <w:t xml:space="preserve"> </w:t>
      </w:r>
      <w:r w:rsidR="00F3213F">
        <w:rPr>
          <w:rFonts w:ascii="Verdana" w:hAnsi="Verdana"/>
          <w:sz w:val="20"/>
          <w:szCs w:val="20"/>
        </w:rPr>
        <w:t>L</w:t>
      </w:r>
      <w:r w:rsidRPr="00256278">
        <w:rPr>
          <w:rFonts w:ascii="Verdana" w:hAnsi="Verdana"/>
          <w:sz w:val="20"/>
          <w:szCs w:val="20"/>
        </w:rPr>
        <w:t xml:space="preserve">os salarios se </w:t>
      </w:r>
      <w:r w:rsidR="00F3213F" w:rsidRPr="00256278">
        <w:rPr>
          <w:rFonts w:ascii="Verdana" w:hAnsi="Verdana"/>
          <w:sz w:val="20"/>
          <w:szCs w:val="20"/>
        </w:rPr>
        <w:t>cubrirán</w:t>
      </w:r>
      <w:r w:rsidRPr="00256278">
        <w:rPr>
          <w:rFonts w:ascii="Verdana" w:hAnsi="Verdana"/>
          <w:sz w:val="20"/>
          <w:szCs w:val="20"/>
        </w:rPr>
        <w:t xml:space="preserve"> por las oficinas pagadoras correspondientes al lugar de trabajo. El salario se </w:t>
      </w:r>
      <w:r w:rsidR="00F3213F" w:rsidRPr="00256278">
        <w:rPr>
          <w:rFonts w:ascii="Verdana" w:hAnsi="Verdana"/>
          <w:sz w:val="20"/>
          <w:szCs w:val="20"/>
        </w:rPr>
        <w:t>fijará</w:t>
      </w:r>
      <w:r w:rsidRPr="00256278">
        <w:rPr>
          <w:rFonts w:ascii="Verdana" w:hAnsi="Verdana"/>
          <w:sz w:val="20"/>
          <w:szCs w:val="20"/>
        </w:rPr>
        <w:t xml:space="preserve"> preferentemente por cuota diaria, pero cuando el tipo de trabajo lo requiera, </w:t>
      </w:r>
      <w:r w:rsidR="00F3213F" w:rsidRPr="00256278">
        <w:rPr>
          <w:rFonts w:ascii="Verdana" w:hAnsi="Verdana"/>
          <w:sz w:val="20"/>
          <w:szCs w:val="20"/>
        </w:rPr>
        <w:t>podrá</w:t>
      </w:r>
      <w:r w:rsidRPr="00256278">
        <w:rPr>
          <w:rFonts w:ascii="Verdana" w:hAnsi="Verdana"/>
          <w:sz w:val="20"/>
          <w:szCs w:val="20"/>
        </w:rPr>
        <w:t xml:space="preserve"> fijarse por unidad de tiempo, por unidad de obra, por </w:t>
      </w:r>
      <w:r w:rsidR="00F3213F" w:rsidRPr="00256278">
        <w:rPr>
          <w:rFonts w:ascii="Verdana" w:hAnsi="Verdana"/>
          <w:sz w:val="20"/>
          <w:szCs w:val="20"/>
        </w:rPr>
        <w:t>comisión</w:t>
      </w:r>
      <w:r w:rsidRPr="00256278">
        <w:rPr>
          <w:rFonts w:ascii="Verdana" w:hAnsi="Verdana"/>
          <w:sz w:val="20"/>
          <w:szCs w:val="20"/>
        </w:rPr>
        <w:t>, a precio alzado o de cualquier otra manera.</w:t>
      </w:r>
    </w:p>
    <w:p w14:paraId="7B622511" w14:textId="77777777" w:rsidR="00256278" w:rsidRPr="00256278" w:rsidRDefault="00256278" w:rsidP="00256278">
      <w:pPr>
        <w:pStyle w:val="Estilo"/>
        <w:rPr>
          <w:rFonts w:ascii="Verdana" w:hAnsi="Verdana"/>
          <w:sz w:val="20"/>
          <w:szCs w:val="20"/>
        </w:rPr>
      </w:pPr>
    </w:p>
    <w:p w14:paraId="2E598A74" w14:textId="69F7F33D"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culo 34.-</w:t>
      </w:r>
      <w:r w:rsidRPr="00256278">
        <w:rPr>
          <w:rFonts w:ascii="Verdana" w:hAnsi="Verdana"/>
          <w:sz w:val="20"/>
          <w:szCs w:val="20"/>
        </w:rPr>
        <w:t xml:space="preserve"> </w:t>
      </w:r>
      <w:r w:rsidR="00F3213F">
        <w:rPr>
          <w:rFonts w:ascii="Verdana" w:hAnsi="Verdana"/>
          <w:sz w:val="20"/>
          <w:szCs w:val="20"/>
        </w:rPr>
        <w:t>S</w:t>
      </w:r>
      <w:r w:rsidRPr="00256278">
        <w:rPr>
          <w:rFonts w:ascii="Verdana" w:hAnsi="Verdana"/>
          <w:sz w:val="20"/>
          <w:szCs w:val="20"/>
        </w:rPr>
        <w:t xml:space="preserve">olo </w:t>
      </w:r>
      <w:r w:rsidR="00F3213F" w:rsidRPr="00256278">
        <w:rPr>
          <w:rFonts w:ascii="Verdana" w:hAnsi="Verdana"/>
          <w:sz w:val="20"/>
          <w:szCs w:val="20"/>
        </w:rPr>
        <w:t>podrán</w:t>
      </w:r>
      <w:r w:rsidRPr="00256278">
        <w:rPr>
          <w:rFonts w:ascii="Verdana" w:hAnsi="Verdana"/>
          <w:sz w:val="20"/>
          <w:szCs w:val="20"/>
        </w:rPr>
        <w:t xml:space="preserve"> hacerse descuentos, retenciones o deducciones al salario, en los siguientes casos:</w:t>
      </w:r>
    </w:p>
    <w:p w14:paraId="3C214C72" w14:textId="77777777" w:rsidR="00256278" w:rsidRPr="00256278" w:rsidRDefault="00256278" w:rsidP="00256278">
      <w:pPr>
        <w:pStyle w:val="Estilo"/>
        <w:rPr>
          <w:rFonts w:ascii="Verdana" w:hAnsi="Verdana"/>
          <w:sz w:val="20"/>
          <w:szCs w:val="20"/>
        </w:rPr>
      </w:pPr>
    </w:p>
    <w:p w14:paraId="647E961E" w14:textId="246C36E2" w:rsidR="00256278" w:rsidRPr="00256278" w:rsidRDefault="00F3213F" w:rsidP="003F2390">
      <w:pPr>
        <w:pStyle w:val="Estilo"/>
        <w:numPr>
          <w:ilvl w:val="0"/>
          <w:numId w:val="8"/>
        </w:numPr>
        <w:rPr>
          <w:rFonts w:ascii="Verdana" w:hAnsi="Verdana"/>
          <w:sz w:val="20"/>
          <w:szCs w:val="20"/>
        </w:rPr>
      </w:pPr>
      <w:r>
        <w:rPr>
          <w:rFonts w:ascii="Verdana" w:hAnsi="Verdana"/>
          <w:sz w:val="20"/>
          <w:szCs w:val="20"/>
        </w:rPr>
        <w:t>P</w:t>
      </w:r>
      <w:r w:rsidR="00256278" w:rsidRPr="00256278">
        <w:rPr>
          <w:rFonts w:ascii="Verdana" w:hAnsi="Verdana"/>
          <w:sz w:val="20"/>
          <w:szCs w:val="20"/>
        </w:rPr>
        <w:t>or impuestos;</w:t>
      </w:r>
    </w:p>
    <w:p w14:paraId="6751DB88" w14:textId="77777777" w:rsidR="00256278" w:rsidRPr="00256278" w:rsidRDefault="00256278" w:rsidP="00256278">
      <w:pPr>
        <w:pStyle w:val="Estilo"/>
        <w:rPr>
          <w:rFonts w:ascii="Verdana" w:hAnsi="Verdana"/>
          <w:sz w:val="20"/>
          <w:szCs w:val="20"/>
        </w:rPr>
      </w:pPr>
    </w:p>
    <w:p w14:paraId="4A5FDA0E" w14:textId="2E23DC29" w:rsidR="00256278" w:rsidRPr="00256278" w:rsidRDefault="00F3213F" w:rsidP="003F2390">
      <w:pPr>
        <w:pStyle w:val="Estilo"/>
        <w:numPr>
          <w:ilvl w:val="0"/>
          <w:numId w:val="8"/>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pagos de deudas al estado o ayuntamientos en los </w:t>
      </w:r>
      <w:r w:rsidRPr="00256278">
        <w:rPr>
          <w:rFonts w:ascii="Verdana" w:hAnsi="Verdana"/>
          <w:sz w:val="20"/>
          <w:szCs w:val="20"/>
        </w:rPr>
        <w:t>términos</w:t>
      </w:r>
      <w:r w:rsidR="00256278" w:rsidRPr="00256278">
        <w:rPr>
          <w:rFonts w:ascii="Verdana" w:hAnsi="Verdana"/>
          <w:sz w:val="20"/>
          <w:szCs w:val="20"/>
        </w:rPr>
        <w:t xml:space="preserve"> de la </w:t>
      </w:r>
      <w:r w:rsidRPr="00256278">
        <w:rPr>
          <w:rFonts w:ascii="Verdana" w:hAnsi="Verdana"/>
          <w:sz w:val="20"/>
          <w:szCs w:val="20"/>
        </w:rPr>
        <w:t>fracción</w:t>
      </w:r>
      <w:r w:rsidR="00256278" w:rsidRPr="00256278">
        <w:rPr>
          <w:rFonts w:ascii="Verdana" w:hAnsi="Verdana"/>
          <w:sz w:val="20"/>
          <w:szCs w:val="20"/>
        </w:rPr>
        <w:t xml:space="preserve"> </w:t>
      </w:r>
      <w:r>
        <w:rPr>
          <w:rFonts w:ascii="Verdana" w:hAnsi="Verdana"/>
          <w:sz w:val="20"/>
          <w:szCs w:val="20"/>
        </w:rPr>
        <w:t>I</w:t>
      </w:r>
      <w:r w:rsidR="00256278" w:rsidRPr="00256278">
        <w:rPr>
          <w:rFonts w:ascii="Verdana" w:hAnsi="Verdana"/>
          <w:sz w:val="20"/>
          <w:szCs w:val="20"/>
        </w:rPr>
        <w:t xml:space="preserve"> del </w:t>
      </w:r>
      <w:r w:rsidRPr="00256278">
        <w:rPr>
          <w:rFonts w:ascii="Verdana" w:hAnsi="Verdana"/>
          <w:sz w:val="20"/>
          <w:szCs w:val="20"/>
        </w:rPr>
        <w:t>artículo</w:t>
      </w:r>
      <w:r w:rsidR="00256278" w:rsidRPr="00256278">
        <w:rPr>
          <w:rFonts w:ascii="Verdana" w:hAnsi="Verdana"/>
          <w:sz w:val="20"/>
          <w:szCs w:val="20"/>
        </w:rPr>
        <w:t xml:space="preserve"> 110 de la ley federal del trabajo;</w:t>
      </w:r>
    </w:p>
    <w:p w14:paraId="5A3D2945" w14:textId="77777777" w:rsidR="00256278" w:rsidRPr="00256278" w:rsidRDefault="00256278" w:rsidP="00256278">
      <w:pPr>
        <w:pStyle w:val="Estilo"/>
        <w:rPr>
          <w:rFonts w:ascii="Verdana" w:hAnsi="Verdana"/>
          <w:sz w:val="20"/>
          <w:szCs w:val="20"/>
        </w:rPr>
      </w:pPr>
    </w:p>
    <w:p w14:paraId="77652244" w14:textId="78B9953E" w:rsidR="00256278" w:rsidRPr="00256278" w:rsidRDefault="00F3213F" w:rsidP="003F2390">
      <w:pPr>
        <w:pStyle w:val="Estilo"/>
        <w:numPr>
          <w:ilvl w:val="0"/>
          <w:numId w:val="8"/>
        </w:numPr>
        <w:rPr>
          <w:rFonts w:ascii="Verdana" w:hAnsi="Verdana"/>
          <w:sz w:val="20"/>
          <w:szCs w:val="20"/>
        </w:rPr>
      </w:pPr>
      <w:r>
        <w:rPr>
          <w:rFonts w:ascii="Verdana" w:hAnsi="Verdana"/>
          <w:sz w:val="20"/>
          <w:szCs w:val="20"/>
        </w:rPr>
        <w:t>P</w:t>
      </w:r>
      <w:r w:rsidR="00256278" w:rsidRPr="00256278">
        <w:rPr>
          <w:rFonts w:ascii="Verdana" w:hAnsi="Verdana"/>
          <w:sz w:val="20"/>
          <w:szCs w:val="20"/>
        </w:rPr>
        <w:t>or cuotas sindicales ordinarias;</w:t>
      </w:r>
    </w:p>
    <w:p w14:paraId="7DE0819C" w14:textId="77777777" w:rsidR="00256278" w:rsidRPr="00256278" w:rsidRDefault="00256278" w:rsidP="00256278">
      <w:pPr>
        <w:pStyle w:val="Estilo"/>
        <w:rPr>
          <w:rFonts w:ascii="Verdana" w:hAnsi="Verdana"/>
          <w:sz w:val="20"/>
          <w:szCs w:val="20"/>
        </w:rPr>
      </w:pPr>
    </w:p>
    <w:p w14:paraId="28D94811" w14:textId="1BC172F0" w:rsidR="00256278" w:rsidRPr="00256278" w:rsidRDefault="00F3213F" w:rsidP="003F2390">
      <w:pPr>
        <w:pStyle w:val="Estilo"/>
        <w:numPr>
          <w:ilvl w:val="0"/>
          <w:numId w:val="8"/>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cuotas para cooperativas y cajas de ahorro en los </w:t>
      </w:r>
      <w:r w:rsidRPr="00256278">
        <w:rPr>
          <w:rFonts w:ascii="Verdana" w:hAnsi="Verdana"/>
          <w:sz w:val="20"/>
          <w:szCs w:val="20"/>
        </w:rPr>
        <w:t>términos</w:t>
      </w:r>
      <w:r w:rsidR="00256278" w:rsidRPr="00256278">
        <w:rPr>
          <w:rFonts w:ascii="Verdana" w:hAnsi="Verdana"/>
          <w:sz w:val="20"/>
          <w:szCs w:val="20"/>
        </w:rPr>
        <w:t xml:space="preserve"> de la </w:t>
      </w:r>
      <w:r w:rsidRPr="00256278">
        <w:rPr>
          <w:rFonts w:ascii="Verdana" w:hAnsi="Verdana"/>
          <w:sz w:val="20"/>
          <w:szCs w:val="20"/>
        </w:rPr>
        <w:t>fracción</w:t>
      </w:r>
      <w:r w:rsidR="00256278" w:rsidRPr="00256278">
        <w:rPr>
          <w:rFonts w:ascii="Verdana" w:hAnsi="Verdana"/>
          <w:sz w:val="20"/>
          <w:szCs w:val="20"/>
        </w:rPr>
        <w:t xml:space="preserve"> </w:t>
      </w:r>
      <w:r>
        <w:rPr>
          <w:rFonts w:ascii="Verdana" w:hAnsi="Verdana"/>
          <w:sz w:val="20"/>
          <w:szCs w:val="20"/>
        </w:rPr>
        <w:t>IV</w:t>
      </w:r>
      <w:r w:rsidR="00256278" w:rsidRPr="00256278">
        <w:rPr>
          <w:rFonts w:ascii="Verdana" w:hAnsi="Verdana"/>
          <w:sz w:val="20"/>
          <w:szCs w:val="20"/>
        </w:rPr>
        <w:t xml:space="preserve"> del </w:t>
      </w:r>
      <w:r w:rsidRPr="00256278">
        <w:rPr>
          <w:rFonts w:ascii="Verdana" w:hAnsi="Verdana"/>
          <w:sz w:val="20"/>
          <w:szCs w:val="20"/>
        </w:rPr>
        <w:t>artículo</w:t>
      </w:r>
      <w:r w:rsidR="00256278" w:rsidRPr="00256278">
        <w:rPr>
          <w:rFonts w:ascii="Verdana" w:hAnsi="Verdana"/>
          <w:sz w:val="20"/>
          <w:szCs w:val="20"/>
        </w:rPr>
        <w:t xml:space="preserve"> 110 de la ley federal del trabajo;</w:t>
      </w:r>
    </w:p>
    <w:p w14:paraId="58EC6CCD" w14:textId="77777777" w:rsidR="00E37349" w:rsidRDefault="00E37349" w:rsidP="00256278">
      <w:pPr>
        <w:pStyle w:val="Estilo"/>
        <w:rPr>
          <w:rFonts w:ascii="Verdana" w:hAnsi="Verdana"/>
          <w:b/>
          <w:bCs/>
          <w:sz w:val="20"/>
          <w:szCs w:val="20"/>
        </w:rPr>
      </w:pPr>
    </w:p>
    <w:p w14:paraId="6A9FA2BF" w14:textId="104FDEBD" w:rsidR="00256278" w:rsidRPr="00256278" w:rsidRDefault="00F3213F" w:rsidP="003F2390">
      <w:pPr>
        <w:pStyle w:val="Estilo"/>
        <w:numPr>
          <w:ilvl w:val="0"/>
          <w:numId w:val="8"/>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cuotas y pagos a los institutos de seguridad social en los </w:t>
      </w:r>
      <w:r w:rsidRPr="00256278">
        <w:rPr>
          <w:rFonts w:ascii="Verdana" w:hAnsi="Verdana"/>
          <w:sz w:val="20"/>
          <w:szCs w:val="20"/>
        </w:rPr>
        <w:t>términos</w:t>
      </w:r>
      <w:r w:rsidR="00256278" w:rsidRPr="00256278">
        <w:rPr>
          <w:rFonts w:ascii="Verdana" w:hAnsi="Verdana"/>
          <w:sz w:val="20"/>
          <w:szCs w:val="20"/>
        </w:rPr>
        <w:t xml:space="preserve"> de las leyes y convenios relativos; y</w:t>
      </w:r>
    </w:p>
    <w:p w14:paraId="09337672" w14:textId="77777777" w:rsidR="00256278" w:rsidRPr="00256278" w:rsidRDefault="00256278" w:rsidP="00256278">
      <w:pPr>
        <w:pStyle w:val="Estilo"/>
        <w:rPr>
          <w:rFonts w:ascii="Verdana" w:hAnsi="Verdana"/>
          <w:sz w:val="20"/>
          <w:szCs w:val="20"/>
        </w:rPr>
      </w:pPr>
    </w:p>
    <w:p w14:paraId="1653ACF6" w14:textId="6B94B8EF" w:rsidR="00256278" w:rsidRPr="00256278" w:rsidRDefault="00F3213F" w:rsidP="003F2390">
      <w:pPr>
        <w:pStyle w:val="Estilo"/>
        <w:numPr>
          <w:ilvl w:val="0"/>
          <w:numId w:val="8"/>
        </w:numPr>
        <w:rPr>
          <w:rFonts w:ascii="Verdana" w:hAnsi="Verdana"/>
          <w:sz w:val="20"/>
          <w:szCs w:val="20"/>
        </w:rPr>
      </w:pPr>
      <w:r>
        <w:rPr>
          <w:rFonts w:ascii="Verdana" w:hAnsi="Verdana"/>
          <w:sz w:val="20"/>
          <w:szCs w:val="20"/>
        </w:rPr>
        <w:t>P</w:t>
      </w:r>
      <w:r w:rsidR="00256278" w:rsidRPr="00256278">
        <w:rPr>
          <w:rFonts w:ascii="Verdana" w:hAnsi="Verdana"/>
          <w:sz w:val="20"/>
          <w:szCs w:val="20"/>
        </w:rPr>
        <w:t>or concepto de pago de alimentos ordenados por la autoridad judicial.</w:t>
      </w:r>
    </w:p>
    <w:p w14:paraId="231F2007" w14:textId="77777777" w:rsidR="00256278" w:rsidRPr="00256278" w:rsidRDefault="00256278" w:rsidP="00256278">
      <w:pPr>
        <w:pStyle w:val="Estilo"/>
        <w:rPr>
          <w:rFonts w:ascii="Verdana" w:hAnsi="Verdana"/>
          <w:sz w:val="20"/>
          <w:szCs w:val="20"/>
        </w:rPr>
      </w:pPr>
    </w:p>
    <w:p w14:paraId="6942FE7A" w14:textId="43C0AD16"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DD5371">
        <w:rPr>
          <w:rFonts w:ascii="Verdana" w:hAnsi="Verdana"/>
          <w:b/>
          <w:bCs/>
          <w:sz w:val="20"/>
          <w:szCs w:val="20"/>
        </w:rPr>
        <w:t>í</w:t>
      </w:r>
      <w:r w:rsidRPr="00DD5371">
        <w:rPr>
          <w:rFonts w:ascii="Verdana" w:hAnsi="Verdana"/>
          <w:b/>
          <w:bCs/>
          <w:sz w:val="20"/>
          <w:szCs w:val="20"/>
        </w:rPr>
        <w:t>culo 35.-</w:t>
      </w:r>
      <w:r w:rsidRPr="00256278">
        <w:rPr>
          <w:rFonts w:ascii="Verdana" w:hAnsi="Verdana"/>
          <w:sz w:val="20"/>
          <w:szCs w:val="20"/>
        </w:rPr>
        <w:t xml:space="preserve"> </w:t>
      </w:r>
      <w:r w:rsidR="00F3213F">
        <w:rPr>
          <w:rFonts w:ascii="Verdana" w:hAnsi="Verdana"/>
          <w:sz w:val="20"/>
          <w:szCs w:val="20"/>
        </w:rPr>
        <w:t>L</w:t>
      </w:r>
      <w:r w:rsidRPr="00256278">
        <w:rPr>
          <w:rFonts w:ascii="Verdana" w:hAnsi="Verdana"/>
          <w:sz w:val="20"/>
          <w:szCs w:val="20"/>
        </w:rPr>
        <w:t xml:space="preserve">os beneficiarios designados por el trabajador que hubiese fallecido, </w:t>
      </w:r>
      <w:r w:rsidR="00F3213F" w:rsidRPr="00256278">
        <w:rPr>
          <w:rFonts w:ascii="Verdana" w:hAnsi="Verdana"/>
          <w:sz w:val="20"/>
          <w:szCs w:val="20"/>
        </w:rPr>
        <w:t>tendrán</w:t>
      </w:r>
      <w:r w:rsidRPr="00256278">
        <w:rPr>
          <w:rFonts w:ascii="Verdana" w:hAnsi="Verdana"/>
          <w:sz w:val="20"/>
          <w:szCs w:val="20"/>
        </w:rPr>
        <w:t xml:space="preserve"> derecho a percibir los salarios devengados por aquel y no cubiertos, </w:t>
      </w:r>
      <w:r w:rsidR="00F3213F" w:rsidRPr="00256278">
        <w:rPr>
          <w:rFonts w:ascii="Verdana" w:hAnsi="Verdana"/>
          <w:sz w:val="20"/>
          <w:szCs w:val="20"/>
        </w:rPr>
        <w:t>así</w:t>
      </w:r>
      <w:r w:rsidRPr="00256278">
        <w:rPr>
          <w:rFonts w:ascii="Verdana" w:hAnsi="Verdana"/>
          <w:sz w:val="20"/>
          <w:szCs w:val="20"/>
        </w:rPr>
        <w:t xml:space="preserve"> como las prestaciones e indemnizaciones pendientes de cubrirse, sin necesidad de juicio sucesorio.</w:t>
      </w:r>
    </w:p>
    <w:p w14:paraId="4A296FCD" w14:textId="77777777" w:rsidR="00256278" w:rsidRPr="00256278" w:rsidRDefault="00256278" w:rsidP="00256278">
      <w:pPr>
        <w:pStyle w:val="Estilo"/>
        <w:rPr>
          <w:rFonts w:ascii="Verdana" w:hAnsi="Verdana"/>
          <w:sz w:val="20"/>
          <w:szCs w:val="20"/>
        </w:rPr>
      </w:pPr>
    </w:p>
    <w:p w14:paraId="15E2CAEA" w14:textId="511DBBBE"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DD5371">
        <w:rPr>
          <w:rFonts w:ascii="Verdana" w:hAnsi="Verdana"/>
          <w:b/>
          <w:bCs/>
          <w:sz w:val="20"/>
          <w:szCs w:val="20"/>
        </w:rPr>
        <w:t>í</w:t>
      </w:r>
      <w:r w:rsidRPr="00DD5371">
        <w:rPr>
          <w:rFonts w:ascii="Verdana" w:hAnsi="Verdana"/>
          <w:b/>
          <w:bCs/>
          <w:sz w:val="20"/>
          <w:szCs w:val="20"/>
        </w:rPr>
        <w:t>culo 36.-</w:t>
      </w:r>
      <w:r w:rsidRPr="00256278">
        <w:rPr>
          <w:rFonts w:ascii="Verdana" w:hAnsi="Verdana"/>
          <w:sz w:val="20"/>
          <w:szCs w:val="20"/>
        </w:rPr>
        <w:t xml:space="preserve"> </w:t>
      </w:r>
      <w:r w:rsidR="00F3213F">
        <w:rPr>
          <w:rFonts w:ascii="Verdana" w:hAnsi="Verdana"/>
          <w:sz w:val="20"/>
          <w:szCs w:val="20"/>
        </w:rPr>
        <w:t>L</w:t>
      </w:r>
      <w:r w:rsidRPr="00256278">
        <w:rPr>
          <w:rFonts w:ascii="Verdana" w:hAnsi="Verdana"/>
          <w:sz w:val="20"/>
          <w:szCs w:val="20"/>
        </w:rPr>
        <w:t xml:space="preserve">as horas de trabajo extraordinarias se </w:t>
      </w:r>
      <w:r w:rsidR="00F3213F" w:rsidRPr="00256278">
        <w:rPr>
          <w:rFonts w:ascii="Verdana" w:hAnsi="Verdana"/>
          <w:sz w:val="20"/>
          <w:szCs w:val="20"/>
        </w:rPr>
        <w:t>pagarán</w:t>
      </w:r>
      <w:r w:rsidRPr="00256278">
        <w:rPr>
          <w:rFonts w:ascii="Verdana" w:hAnsi="Verdana"/>
          <w:sz w:val="20"/>
          <w:szCs w:val="20"/>
        </w:rPr>
        <w:t xml:space="preserve"> con un cien por ciento </w:t>
      </w:r>
      <w:r w:rsidR="00F3213F" w:rsidRPr="00256278">
        <w:rPr>
          <w:rFonts w:ascii="Verdana" w:hAnsi="Verdana"/>
          <w:sz w:val="20"/>
          <w:szCs w:val="20"/>
        </w:rPr>
        <w:t>más</w:t>
      </w:r>
      <w:r w:rsidRPr="00256278">
        <w:rPr>
          <w:rFonts w:ascii="Verdana" w:hAnsi="Verdana"/>
          <w:sz w:val="20"/>
          <w:szCs w:val="20"/>
        </w:rPr>
        <w:t xml:space="preserve"> del salario asignado a las horas de jornada ordinaria.</w:t>
      </w:r>
    </w:p>
    <w:p w14:paraId="388F4115" w14:textId="77777777" w:rsidR="00256278" w:rsidRPr="00256278" w:rsidRDefault="00256278" w:rsidP="00256278">
      <w:pPr>
        <w:pStyle w:val="Estilo"/>
        <w:rPr>
          <w:rFonts w:ascii="Verdana" w:hAnsi="Verdana"/>
          <w:sz w:val="20"/>
          <w:szCs w:val="20"/>
        </w:rPr>
      </w:pPr>
    </w:p>
    <w:p w14:paraId="7BCC276A" w14:textId="3D3AE80E"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DD5371">
        <w:rPr>
          <w:rFonts w:ascii="Verdana" w:hAnsi="Verdana"/>
          <w:b/>
          <w:bCs/>
          <w:sz w:val="20"/>
          <w:szCs w:val="20"/>
        </w:rPr>
        <w:t>í</w:t>
      </w:r>
      <w:r w:rsidRPr="00DD5371">
        <w:rPr>
          <w:rFonts w:ascii="Verdana" w:hAnsi="Verdana"/>
          <w:b/>
          <w:bCs/>
          <w:sz w:val="20"/>
          <w:szCs w:val="20"/>
        </w:rPr>
        <w:t>culo 37.-</w:t>
      </w:r>
      <w:r w:rsidRPr="00256278">
        <w:rPr>
          <w:rFonts w:ascii="Verdana" w:hAnsi="Verdana"/>
          <w:sz w:val="20"/>
          <w:szCs w:val="20"/>
        </w:rPr>
        <w:t xml:space="preserve"> </w:t>
      </w:r>
      <w:r w:rsidR="00F3213F">
        <w:rPr>
          <w:rFonts w:ascii="Verdana" w:hAnsi="Verdana"/>
          <w:sz w:val="20"/>
          <w:szCs w:val="20"/>
        </w:rPr>
        <w:t>E</w:t>
      </w:r>
      <w:r w:rsidRPr="00256278">
        <w:rPr>
          <w:rFonts w:ascii="Verdana" w:hAnsi="Verdana"/>
          <w:sz w:val="20"/>
          <w:szCs w:val="20"/>
        </w:rPr>
        <w:t xml:space="preserve">n los </w:t>
      </w:r>
      <w:r w:rsidR="00F3213F" w:rsidRPr="00256278">
        <w:rPr>
          <w:rFonts w:ascii="Verdana" w:hAnsi="Verdana"/>
          <w:sz w:val="20"/>
          <w:szCs w:val="20"/>
        </w:rPr>
        <w:t>días</w:t>
      </w:r>
      <w:r w:rsidRPr="00256278">
        <w:rPr>
          <w:rFonts w:ascii="Verdana" w:hAnsi="Verdana"/>
          <w:sz w:val="20"/>
          <w:szCs w:val="20"/>
        </w:rPr>
        <w:t xml:space="preserve"> de descanso obligatorio y semanal y en las vacaciones concedidas por esta ley, los trabajadores </w:t>
      </w:r>
      <w:r w:rsidR="00F3213F" w:rsidRPr="00256278">
        <w:rPr>
          <w:rFonts w:ascii="Verdana" w:hAnsi="Verdana"/>
          <w:sz w:val="20"/>
          <w:szCs w:val="20"/>
        </w:rPr>
        <w:t>recibirán</w:t>
      </w:r>
      <w:r w:rsidRPr="00256278">
        <w:rPr>
          <w:rFonts w:ascii="Verdana" w:hAnsi="Verdana"/>
          <w:sz w:val="20"/>
          <w:szCs w:val="20"/>
        </w:rPr>
        <w:t xml:space="preserve"> su salario </w:t>
      </w:r>
      <w:r w:rsidR="00F3213F" w:rsidRPr="00256278">
        <w:rPr>
          <w:rFonts w:ascii="Verdana" w:hAnsi="Verdana"/>
          <w:sz w:val="20"/>
          <w:szCs w:val="20"/>
        </w:rPr>
        <w:t>íntegro</w:t>
      </w:r>
      <w:r w:rsidRPr="00256278">
        <w:rPr>
          <w:rFonts w:ascii="Verdana" w:hAnsi="Verdana"/>
          <w:sz w:val="20"/>
          <w:szCs w:val="20"/>
        </w:rPr>
        <w:t xml:space="preserve">; cuando el salario se pague por unidad de obra, se </w:t>
      </w:r>
      <w:r w:rsidR="00F3213F" w:rsidRPr="00256278">
        <w:rPr>
          <w:rFonts w:ascii="Verdana" w:hAnsi="Verdana"/>
          <w:sz w:val="20"/>
          <w:szCs w:val="20"/>
        </w:rPr>
        <w:t>promediará</w:t>
      </w:r>
      <w:r w:rsidRPr="00256278">
        <w:rPr>
          <w:rFonts w:ascii="Verdana" w:hAnsi="Verdana"/>
          <w:sz w:val="20"/>
          <w:szCs w:val="20"/>
        </w:rPr>
        <w:t xml:space="preserve"> el salario del </w:t>
      </w:r>
      <w:r w:rsidR="00F3213F" w:rsidRPr="00256278">
        <w:rPr>
          <w:rFonts w:ascii="Verdana" w:hAnsi="Verdana"/>
          <w:sz w:val="20"/>
          <w:szCs w:val="20"/>
        </w:rPr>
        <w:t>último</w:t>
      </w:r>
      <w:r w:rsidRPr="00256278">
        <w:rPr>
          <w:rFonts w:ascii="Verdana" w:hAnsi="Verdana"/>
          <w:sz w:val="20"/>
          <w:szCs w:val="20"/>
        </w:rPr>
        <w:t xml:space="preserve"> mes.</w:t>
      </w:r>
    </w:p>
    <w:p w14:paraId="62111401" w14:textId="77777777" w:rsidR="00256278" w:rsidRPr="00256278" w:rsidRDefault="00256278" w:rsidP="00256278">
      <w:pPr>
        <w:pStyle w:val="Estilo"/>
        <w:rPr>
          <w:rFonts w:ascii="Verdana" w:hAnsi="Verdana"/>
          <w:sz w:val="20"/>
          <w:szCs w:val="20"/>
        </w:rPr>
      </w:pPr>
    </w:p>
    <w:p w14:paraId="643F4D75" w14:textId="608C8B48"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DD5371">
        <w:rPr>
          <w:rFonts w:ascii="Verdana" w:hAnsi="Verdana"/>
          <w:b/>
          <w:bCs/>
          <w:sz w:val="20"/>
          <w:szCs w:val="20"/>
        </w:rPr>
        <w:t>í</w:t>
      </w:r>
      <w:r w:rsidRPr="00DD5371">
        <w:rPr>
          <w:rFonts w:ascii="Verdana" w:hAnsi="Verdana"/>
          <w:b/>
          <w:bCs/>
          <w:sz w:val="20"/>
          <w:szCs w:val="20"/>
        </w:rPr>
        <w:t>culo 38.-</w:t>
      </w:r>
      <w:r w:rsidRPr="00256278">
        <w:rPr>
          <w:rFonts w:ascii="Verdana" w:hAnsi="Verdana"/>
          <w:sz w:val="20"/>
          <w:szCs w:val="20"/>
        </w:rPr>
        <w:t xml:space="preserve"> </w:t>
      </w:r>
      <w:r w:rsidR="00F3213F">
        <w:rPr>
          <w:rFonts w:ascii="Verdana" w:hAnsi="Verdana"/>
          <w:sz w:val="20"/>
          <w:szCs w:val="20"/>
        </w:rPr>
        <w:t>E</w:t>
      </w:r>
      <w:r w:rsidRPr="00256278">
        <w:rPr>
          <w:rFonts w:ascii="Verdana" w:hAnsi="Verdana"/>
          <w:sz w:val="20"/>
          <w:szCs w:val="20"/>
        </w:rPr>
        <w:t xml:space="preserve">s nula la </w:t>
      </w:r>
      <w:r w:rsidR="00F3213F" w:rsidRPr="00256278">
        <w:rPr>
          <w:rFonts w:ascii="Verdana" w:hAnsi="Verdana"/>
          <w:sz w:val="20"/>
          <w:szCs w:val="20"/>
        </w:rPr>
        <w:t>cesión</w:t>
      </w:r>
      <w:r w:rsidRPr="00256278">
        <w:rPr>
          <w:rFonts w:ascii="Verdana" w:hAnsi="Verdana"/>
          <w:sz w:val="20"/>
          <w:szCs w:val="20"/>
        </w:rPr>
        <w:t xml:space="preserve"> de los salarios que se haga en favor de terceras personas.</w:t>
      </w:r>
    </w:p>
    <w:p w14:paraId="6B8B6B13" w14:textId="77777777" w:rsidR="00256278" w:rsidRPr="00256278" w:rsidRDefault="00256278" w:rsidP="00256278">
      <w:pPr>
        <w:pStyle w:val="Estilo"/>
        <w:rPr>
          <w:rFonts w:ascii="Verdana" w:hAnsi="Verdana"/>
          <w:sz w:val="20"/>
          <w:szCs w:val="20"/>
        </w:rPr>
      </w:pPr>
    </w:p>
    <w:p w14:paraId="7D1A1A01" w14:textId="5B18BC95"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DD5371">
        <w:rPr>
          <w:rFonts w:ascii="Verdana" w:hAnsi="Verdana"/>
          <w:b/>
          <w:bCs/>
          <w:sz w:val="20"/>
          <w:szCs w:val="20"/>
        </w:rPr>
        <w:t>í</w:t>
      </w:r>
      <w:r w:rsidRPr="00DD5371">
        <w:rPr>
          <w:rFonts w:ascii="Verdana" w:hAnsi="Verdana"/>
          <w:b/>
          <w:bCs/>
          <w:sz w:val="20"/>
          <w:szCs w:val="20"/>
        </w:rPr>
        <w:t>culo 39.</w:t>
      </w:r>
      <w:r w:rsidRPr="00256278">
        <w:rPr>
          <w:rFonts w:ascii="Verdana" w:hAnsi="Verdana"/>
          <w:sz w:val="20"/>
          <w:szCs w:val="20"/>
        </w:rPr>
        <w:t xml:space="preserve">- </w:t>
      </w:r>
      <w:r w:rsidR="00F3213F">
        <w:rPr>
          <w:rFonts w:ascii="Verdana" w:hAnsi="Verdana"/>
          <w:sz w:val="20"/>
          <w:szCs w:val="20"/>
        </w:rPr>
        <w:t>L</w:t>
      </w:r>
      <w:r w:rsidRPr="00256278">
        <w:rPr>
          <w:rFonts w:ascii="Verdana" w:hAnsi="Verdana"/>
          <w:sz w:val="20"/>
          <w:szCs w:val="20"/>
        </w:rPr>
        <w:t xml:space="preserve">os salarios de los trabajadores no </w:t>
      </w:r>
      <w:r w:rsidR="00F3213F" w:rsidRPr="00256278">
        <w:rPr>
          <w:rFonts w:ascii="Verdana" w:hAnsi="Verdana"/>
          <w:sz w:val="20"/>
          <w:szCs w:val="20"/>
        </w:rPr>
        <w:t>podrán</w:t>
      </w:r>
      <w:r w:rsidRPr="00256278">
        <w:rPr>
          <w:rFonts w:ascii="Verdana" w:hAnsi="Verdana"/>
          <w:sz w:val="20"/>
          <w:szCs w:val="20"/>
        </w:rPr>
        <w:t xml:space="preserve"> ser embargados, salvo en el caso de pensiones alimenticias decretadas por la autoridad judicial.</w:t>
      </w:r>
    </w:p>
    <w:p w14:paraId="6D648EE6" w14:textId="77777777" w:rsidR="00256278" w:rsidRPr="00256278" w:rsidRDefault="00256278" w:rsidP="00256278">
      <w:pPr>
        <w:pStyle w:val="Estilo"/>
        <w:rPr>
          <w:rFonts w:ascii="Verdana" w:hAnsi="Verdana"/>
          <w:sz w:val="20"/>
          <w:szCs w:val="20"/>
        </w:rPr>
      </w:pPr>
    </w:p>
    <w:p w14:paraId="162CC7A5" w14:textId="406B47E6"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lastRenderedPageBreak/>
        <w:t>Art</w:t>
      </w:r>
      <w:r w:rsidR="00DD5371">
        <w:rPr>
          <w:rFonts w:ascii="Verdana" w:hAnsi="Verdana"/>
          <w:b/>
          <w:bCs/>
          <w:sz w:val="20"/>
          <w:szCs w:val="20"/>
        </w:rPr>
        <w:t>í</w:t>
      </w:r>
      <w:r w:rsidRPr="00DD5371">
        <w:rPr>
          <w:rFonts w:ascii="Verdana" w:hAnsi="Verdana"/>
          <w:b/>
          <w:bCs/>
          <w:sz w:val="20"/>
          <w:szCs w:val="20"/>
        </w:rPr>
        <w:t>culo 40.-</w:t>
      </w:r>
      <w:r w:rsidRPr="00256278">
        <w:rPr>
          <w:rFonts w:ascii="Verdana" w:hAnsi="Verdana"/>
          <w:sz w:val="20"/>
          <w:szCs w:val="20"/>
        </w:rPr>
        <w:t xml:space="preserve"> </w:t>
      </w:r>
      <w:r w:rsidR="00F3213F">
        <w:rPr>
          <w:rFonts w:ascii="Verdana" w:hAnsi="Verdana"/>
          <w:sz w:val="20"/>
          <w:szCs w:val="20"/>
        </w:rPr>
        <w:t>E</w:t>
      </w:r>
      <w:r w:rsidRPr="00256278">
        <w:rPr>
          <w:rFonts w:ascii="Verdana" w:hAnsi="Verdana"/>
          <w:sz w:val="20"/>
          <w:szCs w:val="20"/>
        </w:rPr>
        <w:t xml:space="preserve">l estado y los ayuntamientos pagaran en forma preferente a cualquier otro </w:t>
      </w:r>
      <w:r w:rsidR="00F3213F" w:rsidRPr="00256278">
        <w:rPr>
          <w:rFonts w:ascii="Verdana" w:hAnsi="Verdana"/>
          <w:sz w:val="20"/>
          <w:szCs w:val="20"/>
        </w:rPr>
        <w:t>crédito</w:t>
      </w:r>
      <w:r w:rsidRPr="00256278">
        <w:rPr>
          <w:rFonts w:ascii="Verdana" w:hAnsi="Verdana"/>
          <w:sz w:val="20"/>
          <w:szCs w:val="20"/>
        </w:rPr>
        <w:t xml:space="preserve"> a su cargo, los salarios de sus trabajadores correspondientes al </w:t>
      </w:r>
      <w:r w:rsidR="00F3213F" w:rsidRPr="00256278">
        <w:rPr>
          <w:rFonts w:ascii="Verdana" w:hAnsi="Verdana"/>
          <w:sz w:val="20"/>
          <w:szCs w:val="20"/>
        </w:rPr>
        <w:t>último</w:t>
      </w:r>
      <w:r w:rsidRPr="00256278">
        <w:rPr>
          <w:rFonts w:ascii="Verdana" w:hAnsi="Verdana"/>
          <w:sz w:val="20"/>
          <w:szCs w:val="20"/>
        </w:rPr>
        <w:t xml:space="preserve"> año de trabajo y sus indemnizaciones.</w:t>
      </w:r>
    </w:p>
    <w:p w14:paraId="4EF3C7ED" w14:textId="77777777" w:rsidR="00256278" w:rsidRPr="00256278" w:rsidRDefault="00256278" w:rsidP="00256278">
      <w:pPr>
        <w:pStyle w:val="Estilo"/>
        <w:rPr>
          <w:rFonts w:ascii="Verdana" w:hAnsi="Verdana"/>
          <w:sz w:val="20"/>
          <w:szCs w:val="20"/>
        </w:rPr>
      </w:pPr>
    </w:p>
    <w:p w14:paraId="1C1BF741" w14:textId="42375D85"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DD5371" w:rsidRPr="00DD5371">
        <w:rPr>
          <w:rFonts w:ascii="Verdana" w:hAnsi="Verdana"/>
          <w:b/>
          <w:bCs/>
          <w:sz w:val="20"/>
          <w:szCs w:val="20"/>
        </w:rPr>
        <w:t>í</w:t>
      </w:r>
      <w:r w:rsidRPr="00DD5371">
        <w:rPr>
          <w:rFonts w:ascii="Verdana" w:hAnsi="Verdana"/>
          <w:b/>
          <w:bCs/>
          <w:sz w:val="20"/>
          <w:szCs w:val="20"/>
        </w:rPr>
        <w:t>culo 41.-</w:t>
      </w:r>
      <w:r w:rsidRPr="00256278">
        <w:rPr>
          <w:rFonts w:ascii="Verdana" w:hAnsi="Verdana"/>
          <w:sz w:val="20"/>
          <w:szCs w:val="20"/>
        </w:rPr>
        <w:t xml:space="preserve"> </w:t>
      </w:r>
      <w:r w:rsidR="00F3213F">
        <w:rPr>
          <w:rFonts w:ascii="Verdana" w:hAnsi="Verdana"/>
          <w:sz w:val="20"/>
          <w:szCs w:val="20"/>
        </w:rPr>
        <w:t>L</w:t>
      </w:r>
      <w:r w:rsidRPr="00256278">
        <w:rPr>
          <w:rFonts w:ascii="Verdana" w:hAnsi="Verdana"/>
          <w:sz w:val="20"/>
          <w:szCs w:val="20"/>
        </w:rPr>
        <w:t xml:space="preserve">os trabajadores </w:t>
      </w:r>
      <w:r w:rsidR="00F3213F" w:rsidRPr="00256278">
        <w:rPr>
          <w:rFonts w:ascii="Verdana" w:hAnsi="Verdana"/>
          <w:sz w:val="20"/>
          <w:szCs w:val="20"/>
        </w:rPr>
        <w:t>tendrán</w:t>
      </w:r>
      <w:r w:rsidRPr="00256278">
        <w:rPr>
          <w:rFonts w:ascii="Verdana" w:hAnsi="Verdana"/>
          <w:sz w:val="20"/>
          <w:szCs w:val="20"/>
        </w:rPr>
        <w:t xml:space="preserve"> derecho a un aguinaldo anual equivalente a, por lo menos, veinte </w:t>
      </w:r>
      <w:r w:rsidR="00F3213F" w:rsidRPr="00256278">
        <w:rPr>
          <w:rFonts w:ascii="Verdana" w:hAnsi="Verdana"/>
          <w:sz w:val="20"/>
          <w:szCs w:val="20"/>
        </w:rPr>
        <w:t>días</w:t>
      </w:r>
      <w:r w:rsidRPr="00256278">
        <w:rPr>
          <w:rFonts w:ascii="Verdana" w:hAnsi="Verdana"/>
          <w:sz w:val="20"/>
          <w:szCs w:val="20"/>
        </w:rPr>
        <w:t xml:space="preserve"> de salario, que </w:t>
      </w:r>
      <w:r w:rsidR="00F3213F" w:rsidRPr="00256278">
        <w:rPr>
          <w:rFonts w:ascii="Verdana" w:hAnsi="Verdana"/>
          <w:sz w:val="20"/>
          <w:szCs w:val="20"/>
        </w:rPr>
        <w:t>será</w:t>
      </w:r>
      <w:r w:rsidRPr="00256278">
        <w:rPr>
          <w:rFonts w:ascii="Verdana" w:hAnsi="Verdana"/>
          <w:sz w:val="20"/>
          <w:szCs w:val="20"/>
        </w:rPr>
        <w:t xml:space="preserve"> cubierto en la primera quincena del mes de diciembre.</w:t>
      </w:r>
    </w:p>
    <w:p w14:paraId="77E947A9" w14:textId="77777777" w:rsidR="00256278" w:rsidRPr="00256278" w:rsidRDefault="00256278" w:rsidP="00256278">
      <w:pPr>
        <w:pStyle w:val="Estilo"/>
        <w:rPr>
          <w:rFonts w:ascii="Verdana" w:hAnsi="Verdana"/>
          <w:sz w:val="20"/>
          <w:szCs w:val="20"/>
        </w:rPr>
      </w:pPr>
    </w:p>
    <w:p w14:paraId="7ED65DD8" w14:textId="2F16254F" w:rsidR="00256278" w:rsidRPr="00256278" w:rsidRDefault="00F3213F" w:rsidP="00F3213F">
      <w:pPr>
        <w:pStyle w:val="Estilo"/>
        <w:jc w:val="right"/>
        <w:rPr>
          <w:rFonts w:ascii="Verdana" w:hAnsi="Verdana"/>
          <w:sz w:val="20"/>
          <w:szCs w:val="20"/>
        </w:rPr>
      </w:pPr>
      <w:r w:rsidRPr="00256278">
        <w:rPr>
          <w:rFonts w:ascii="Verdana" w:hAnsi="Verdana"/>
          <w:sz w:val="20"/>
          <w:szCs w:val="20"/>
        </w:rPr>
        <w:t>(ADICIONADO, P. O. 12 DE MAYO DE 2015)</w:t>
      </w:r>
    </w:p>
    <w:p w14:paraId="00DB1A6A" w14:textId="2C9F5C9B"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3213F" w:rsidRPr="00DD5371">
        <w:rPr>
          <w:rFonts w:ascii="Verdana" w:hAnsi="Verdana"/>
          <w:b/>
          <w:bCs/>
          <w:sz w:val="20"/>
          <w:szCs w:val="20"/>
        </w:rPr>
        <w:t>í</w:t>
      </w:r>
      <w:r w:rsidRPr="00DD5371">
        <w:rPr>
          <w:rFonts w:ascii="Verdana" w:hAnsi="Verdana"/>
          <w:b/>
          <w:bCs/>
          <w:sz w:val="20"/>
          <w:szCs w:val="20"/>
        </w:rPr>
        <w:t xml:space="preserve">culo 41 </w:t>
      </w:r>
      <w:r w:rsidR="00742578">
        <w:rPr>
          <w:rFonts w:ascii="Verdana" w:hAnsi="Verdana"/>
          <w:b/>
          <w:bCs/>
          <w:sz w:val="20"/>
          <w:szCs w:val="20"/>
        </w:rPr>
        <w:t>BIS</w:t>
      </w:r>
      <w:r w:rsidR="00F3213F" w:rsidRPr="00DD5371">
        <w:rPr>
          <w:rFonts w:ascii="Verdana" w:hAnsi="Verdana"/>
          <w:b/>
          <w:bCs/>
          <w:sz w:val="20"/>
          <w:szCs w:val="20"/>
        </w:rPr>
        <w:t>. -</w:t>
      </w:r>
      <w:r w:rsidRPr="00256278">
        <w:rPr>
          <w:rFonts w:ascii="Verdana" w:hAnsi="Verdana"/>
          <w:sz w:val="20"/>
          <w:szCs w:val="20"/>
        </w:rPr>
        <w:t xml:space="preserve"> </w:t>
      </w:r>
      <w:r w:rsidR="00F3213F">
        <w:rPr>
          <w:rFonts w:ascii="Verdana" w:hAnsi="Verdana"/>
          <w:sz w:val="20"/>
          <w:szCs w:val="20"/>
        </w:rPr>
        <w:t>N</w:t>
      </w:r>
      <w:r w:rsidRPr="00256278">
        <w:rPr>
          <w:rFonts w:ascii="Verdana" w:hAnsi="Verdana"/>
          <w:sz w:val="20"/>
          <w:szCs w:val="20"/>
        </w:rPr>
        <w:t xml:space="preserve">o </w:t>
      </w:r>
      <w:r w:rsidR="00F3213F" w:rsidRPr="00256278">
        <w:rPr>
          <w:rFonts w:ascii="Verdana" w:hAnsi="Verdana"/>
          <w:sz w:val="20"/>
          <w:szCs w:val="20"/>
        </w:rPr>
        <w:t>podrán</w:t>
      </w:r>
      <w:r w:rsidRPr="00256278">
        <w:rPr>
          <w:rFonts w:ascii="Verdana" w:hAnsi="Verdana"/>
          <w:sz w:val="20"/>
          <w:szCs w:val="20"/>
        </w:rPr>
        <w:t xml:space="preserve"> establecerse a favor de los trabajadores prestaciones adicionales de ninguna especie como consecuencia directa de la </w:t>
      </w:r>
      <w:r w:rsidR="00F3213F" w:rsidRPr="00256278">
        <w:rPr>
          <w:rFonts w:ascii="Verdana" w:hAnsi="Verdana"/>
          <w:sz w:val="20"/>
          <w:szCs w:val="20"/>
        </w:rPr>
        <w:t>terminación</w:t>
      </w:r>
      <w:r w:rsidRPr="00256278">
        <w:rPr>
          <w:rFonts w:ascii="Verdana" w:hAnsi="Verdana"/>
          <w:sz w:val="20"/>
          <w:szCs w:val="20"/>
        </w:rPr>
        <w:t xml:space="preserve"> del periodo de las administraciones publicas estatal (sic), las de los ayuntamientos, </w:t>
      </w:r>
      <w:r w:rsidR="00F3213F" w:rsidRPr="00256278">
        <w:rPr>
          <w:rFonts w:ascii="Verdana" w:hAnsi="Verdana"/>
          <w:sz w:val="20"/>
          <w:szCs w:val="20"/>
        </w:rPr>
        <w:t>así</w:t>
      </w:r>
      <w:r w:rsidRPr="00256278">
        <w:rPr>
          <w:rFonts w:ascii="Verdana" w:hAnsi="Verdana"/>
          <w:sz w:val="20"/>
          <w:szCs w:val="20"/>
        </w:rPr>
        <w:t xml:space="preserve"> como por la </w:t>
      </w:r>
      <w:r w:rsidR="00F3213F" w:rsidRPr="00256278">
        <w:rPr>
          <w:rFonts w:ascii="Verdana" w:hAnsi="Verdana"/>
          <w:sz w:val="20"/>
          <w:szCs w:val="20"/>
        </w:rPr>
        <w:t>conclusión</w:t>
      </w:r>
      <w:r w:rsidRPr="00256278">
        <w:rPr>
          <w:rFonts w:ascii="Verdana" w:hAnsi="Verdana"/>
          <w:sz w:val="20"/>
          <w:szCs w:val="20"/>
        </w:rPr>
        <w:t xml:space="preserve"> de una legislatura.</w:t>
      </w:r>
    </w:p>
    <w:p w14:paraId="7090FA32" w14:textId="77777777" w:rsidR="00256278" w:rsidRPr="00256278" w:rsidRDefault="00256278" w:rsidP="00256278">
      <w:pPr>
        <w:pStyle w:val="Estilo"/>
        <w:rPr>
          <w:rFonts w:ascii="Verdana" w:hAnsi="Verdana"/>
          <w:sz w:val="20"/>
          <w:szCs w:val="20"/>
        </w:rPr>
      </w:pPr>
    </w:p>
    <w:p w14:paraId="04DB3805" w14:textId="77777777" w:rsidR="00256278" w:rsidRDefault="00256278" w:rsidP="00256278">
      <w:pPr>
        <w:jc w:val="both"/>
        <w:rPr>
          <w:rFonts w:ascii="Verdana" w:hAnsi="Verdana"/>
          <w:sz w:val="20"/>
          <w:szCs w:val="20"/>
        </w:rPr>
      </w:pPr>
    </w:p>
    <w:p w14:paraId="5ED44A4C" w14:textId="5E3357F9" w:rsidR="00256278" w:rsidRPr="00F3213F" w:rsidRDefault="00256278" w:rsidP="00F3213F">
      <w:pPr>
        <w:pStyle w:val="Estilo"/>
        <w:jc w:val="center"/>
        <w:rPr>
          <w:rFonts w:ascii="Verdana" w:hAnsi="Verdana"/>
          <w:b/>
          <w:bCs/>
          <w:sz w:val="20"/>
          <w:szCs w:val="20"/>
        </w:rPr>
      </w:pPr>
      <w:r w:rsidRPr="00F3213F">
        <w:rPr>
          <w:rFonts w:ascii="Verdana" w:hAnsi="Verdana"/>
          <w:b/>
          <w:bCs/>
          <w:sz w:val="20"/>
          <w:szCs w:val="20"/>
        </w:rPr>
        <w:t xml:space="preserve">Capitulo </w:t>
      </w:r>
      <w:r w:rsidR="0008737D">
        <w:rPr>
          <w:rFonts w:ascii="Verdana" w:hAnsi="Verdana"/>
          <w:b/>
          <w:bCs/>
          <w:sz w:val="20"/>
          <w:szCs w:val="20"/>
        </w:rPr>
        <w:t>Cuarto</w:t>
      </w:r>
    </w:p>
    <w:p w14:paraId="712D91BD" w14:textId="22C87ACC" w:rsidR="00256278" w:rsidRPr="00F3213F" w:rsidRDefault="00256278" w:rsidP="00F3213F">
      <w:pPr>
        <w:pStyle w:val="Estilo"/>
        <w:jc w:val="center"/>
        <w:rPr>
          <w:rFonts w:ascii="Verdana" w:hAnsi="Verdana"/>
          <w:b/>
          <w:bCs/>
          <w:sz w:val="20"/>
          <w:szCs w:val="20"/>
        </w:rPr>
      </w:pPr>
      <w:r w:rsidRPr="00F3213F">
        <w:rPr>
          <w:rFonts w:ascii="Verdana" w:hAnsi="Verdana"/>
          <w:b/>
          <w:bCs/>
          <w:sz w:val="20"/>
          <w:szCs w:val="20"/>
        </w:rPr>
        <w:t>Derechos y obligaciones de los trabajadores.</w:t>
      </w:r>
    </w:p>
    <w:p w14:paraId="7C3D0242" w14:textId="77777777" w:rsidR="00256278" w:rsidRPr="00256278" w:rsidRDefault="00256278" w:rsidP="00256278">
      <w:pPr>
        <w:pStyle w:val="Estilo"/>
        <w:rPr>
          <w:rFonts w:ascii="Verdana" w:hAnsi="Verdana"/>
          <w:sz w:val="20"/>
          <w:szCs w:val="20"/>
        </w:rPr>
      </w:pPr>
    </w:p>
    <w:p w14:paraId="6A52B6D7" w14:textId="269A9CE9"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B46D08" w:rsidRPr="00DD5371">
        <w:rPr>
          <w:rFonts w:ascii="Verdana" w:hAnsi="Verdana"/>
          <w:b/>
          <w:bCs/>
          <w:sz w:val="20"/>
          <w:szCs w:val="20"/>
        </w:rPr>
        <w:t>í</w:t>
      </w:r>
      <w:r w:rsidRPr="00DD5371">
        <w:rPr>
          <w:rFonts w:ascii="Verdana" w:hAnsi="Verdana"/>
          <w:b/>
          <w:bCs/>
          <w:sz w:val="20"/>
          <w:szCs w:val="20"/>
        </w:rPr>
        <w:t>culo 42.-</w:t>
      </w:r>
      <w:r w:rsidRPr="00256278">
        <w:rPr>
          <w:rFonts w:ascii="Verdana" w:hAnsi="Verdana"/>
          <w:sz w:val="20"/>
          <w:szCs w:val="20"/>
        </w:rPr>
        <w:t xml:space="preserve"> </w:t>
      </w:r>
      <w:r w:rsidR="00F3213F">
        <w:rPr>
          <w:rFonts w:ascii="Verdana" w:hAnsi="Verdana"/>
          <w:sz w:val="20"/>
          <w:szCs w:val="20"/>
        </w:rPr>
        <w:t>S</w:t>
      </w:r>
      <w:r w:rsidRPr="00256278">
        <w:rPr>
          <w:rFonts w:ascii="Verdana" w:hAnsi="Verdana"/>
          <w:sz w:val="20"/>
          <w:szCs w:val="20"/>
        </w:rPr>
        <w:t>on derechos de los trabajadores del estado y de los ayuntamientos:</w:t>
      </w:r>
    </w:p>
    <w:p w14:paraId="023D332C" w14:textId="77777777" w:rsidR="00256278" w:rsidRPr="00256278" w:rsidRDefault="00256278" w:rsidP="00256278">
      <w:pPr>
        <w:pStyle w:val="Estilo"/>
        <w:rPr>
          <w:rFonts w:ascii="Verdana" w:hAnsi="Verdana"/>
          <w:sz w:val="20"/>
          <w:szCs w:val="20"/>
        </w:rPr>
      </w:pPr>
    </w:p>
    <w:p w14:paraId="00E0C307" w14:textId="7B6D321D" w:rsidR="00256278" w:rsidRPr="00256278" w:rsidRDefault="00F3213F" w:rsidP="003F2390">
      <w:pPr>
        <w:pStyle w:val="Estilo"/>
        <w:numPr>
          <w:ilvl w:val="0"/>
          <w:numId w:val="9"/>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ercibir su salario por periodos no mayores de quince </w:t>
      </w:r>
      <w:r w:rsidRPr="00256278">
        <w:rPr>
          <w:rFonts w:ascii="Verdana" w:hAnsi="Verdana"/>
          <w:sz w:val="20"/>
          <w:szCs w:val="20"/>
        </w:rPr>
        <w:t>días</w:t>
      </w:r>
      <w:r w:rsidR="00256278" w:rsidRPr="00256278">
        <w:rPr>
          <w:rFonts w:ascii="Verdana" w:hAnsi="Verdana"/>
          <w:sz w:val="20"/>
          <w:szCs w:val="20"/>
        </w:rPr>
        <w:t>;</w:t>
      </w:r>
    </w:p>
    <w:p w14:paraId="49A6A52F" w14:textId="77777777" w:rsidR="00256278" w:rsidRPr="00256278" w:rsidRDefault="00256278" w:rsidP="00256278">
      <w:pPr>
        <w:pStyle w:val="Estilo"/>
        <w:rPr>
          <w:rFonts w:ascii="Verdana" w:hAnsi="Verdana"/>
          <w:sz w:val="20"/>
          <w:szCs w:val="20"/>
        </w:rPr>
      </w:pPr>
    </w:p>
    <w:p w14:paraId="191BCB0C" w14:textId="1B12AA44" w:rsidR="00256278" w:rsidRPr="00256278" w:rsidRDefault="00F3213F" w:rsidP="003F2390">
      <w:pPr>
        <w:pStyle w:val="Estilo"/>
        <w:numPr>
          <w:ilvl w:val="0"/>
          <w:numId w:val="9"/>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isfrutar de asistencia </w:t>
      </w:r>
      <w:r w:rsidRPr="00256278">
        <w:rPr>
          <w:rFonts w:ascii="Verdana" w:hAnsi="Verdana"/>
          <w:sz w:val="20"/>
          <w:szCs w:val="20"/>
        </w:rPr>
        <w:t>médica</w:t>
      </w:r>
      <w:r w:rsidR="00256278" w:rsidRPr="00256278">
        <w:rPr>
          <w:rFonts w:ascii="Verdana" w:hAnsi="Verdana"/>
          <w:sz w:val="20"/>
          <w:szCs w:val="20"/>
        </w:rPr>
        <w:t xml:space="preserve"> para el propio trabajador y para sus familiares, por los motivos, condiciones y </w:t>
      </w:r>
      <w:r w:rsidRPr="00256278">
        <w:rPr>
          <w:rFonts w:ascii="Verdana" w:hAnsi="Verdana"/>
          <w:sz w:val="20"/>
          <w:szCs w:val="20"/>
        </w:rPr>
        <w:t>términos</w:t>
      </w:r>
      <w:r w:rsidR="00256278" w:rsidRPr="00256278">
        <w:rPr>
          <w:rFonts w:ascii="Verdana" w:hAnsi="Verdana"/>
          <w:sz w:val="20"/>
          <w:szCs w:val="20"/>
        </w:rPr>
        <w:t xml:space="preserve"> establecidos en la ley o en los seguros que se contraten para el efecto, de acuerdo a las posibilidades presupuestales;</w:t>
      </w:r>
    </w:p>
    <w:p w14:paraId="5A493CF6" w14:textId="77777777" w:rsidR="00256278" w:rsidRPr="00256278" w:rsidRDefault="00256278" w:rsidP="00256278">
      <w:pPr>
        <w:pStyle w:val="Estilo"/>
        <w:rPr>
          <w:rFonts w:ascii="Verdana" w:hAnsi="Verdana"/>
          <w:sz w:val="20"/>
          <w:szCs w:val="20"/>
        </w:rPr>
      </w:pPr>
    </w:p>
    <w:p w14:paraId="46B48CA6" w14:textId="6F47B83B" w:rsidR="00256278" w:rsidRPr="00256278" w:rsidRDefault="00F3213F" w:rsidP="003F2390">
      <w:pPr>
        <w:pStyle w:val="Estilo"/>
        <w:numPr>
          <w:ilvl w:val="0"/>
          <w:numId w:val="9"/>
        </w:numPr>
        <w:rPr>
          <w:rFonts w:ascii="Verdana" w:hAnsi="Verdana"/>
          <w:sz w:val="20"/>
          <w:szCs w:val="20"/>
        </w:rPr>
      </w:pPr>
      <w:r>
        <w:rPr>
          <w:rFonts w:ascii="Verdana" w:hAnsi="Verdana"/>
          <w:sz w:val="20"/>
          <w:szCs w:val="20"/>
        </w:rPr>
        <w:t>P</w:t>
      </w:r>
      <w:r w:rsidR="00256278" w:rsidRPr="00256278">
        <w:rPr>
          <w:rFonts w:ascii="Verdana" w:hAnsi="Verdana"/>
          <w:sz w:val="20"/>
          <w:szCs w:val="20"/>
        </w:rPr>
        <w:t>ercibir las pensiones que para el trabajador y sus familiares se establezcan;</w:t>
      </w:r>
    </w:p>
    <w:p w14:paraId="178489A2" w14:textId="77777777" w:rsidR="00256278" w:rsidRPr="00256278" w:rsidRDefault="00256278" w:rsidP="00256278">
      <w:pPr>
        <w:pStyle w:val="Estilo"/>
        <w:rPr>
          <w:rFonts w:ascii="Verdana" w:hAnsi="Verdana"/>
          <w:sz w:val="20"/>
          <w:szCs w:val="20"/>
        </w:rPr>
      </w:pPr>
    </w:p>
    <w:p w14:paraId="52A0D0B6" w14:textId="39FA3285" w:rsidR="00256278" w:rsidRPr="00256278" w:rsidRDefault="00F3213F" w:rsidP="003F2390">
      <w:pPr>
        <w:pStyle w:val="Estilo"/>
        <w:numPr>
          <w:ilvl w:val="0"/>
          <w:numId w:val="9"/>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isfrutar de licencias en los </w:t>
      </w:r>
      <w:r w:rsidRPr="00256278">
        <w:rPr>
          <w:rFonts w:ascii="Verdana" w:hAnsi="Verdana"/>
          <w:sz w:val="20"/>
          <w:szCs w:val="20"/>
        </w:rPr>
        <w:t>términos</w:t>
      </w:r>
      <w:r w:rsidR="00256278" w:rsidRPr="00256278">
        <w:rPr>
          <w:rFonts w:ascii="Verdana" w:hAnsi="Verdana"/>
          <w:sz w:val="20"/>
          <w:szCs w:val="20"/>
        </w:rPr>
        <w:t xml:space="preserve"> de ley; y</w:t>
      </w:r>
    </w:p>
    <w:p w14:paraId="4660C3CF" w14:textId="77777777" w:rsidR="00E37349" w:rsidRDefault="00E37349" w:rsidP="00256278">
      <w:pPr>
        <w:pStyle w:val="Estilo"/>
        <w:rPr>
          <w:rFonts w:ascii="Verdana" w:hAnsi="Verdana"/>
          <w:b/>
          <w:bCs/>
          <w:sz w:val="20"/>
          <w:szCs w:val="20"/>
        </w:rPr>
      </w:pPr>
    </w:p>
    <w:p w14:paraId="36C7C076" w14:textId="740EF3FC" w:rsidR="00256278" w:rsidRPr="00256278" w:rsidRDefault="00F3213F" w:rsidP="003F2390">
      <w:pPr>
        <w:pStyle w:val="Estilo"/>
        <w:numPr>
          <w:ilvl w:val="0"/>
          <w:numId w:val="9"/>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sociarse para la defensa de sus intereses, y los </w:t>
      </w:r>
      <w:r w:rsidRPr="00256278">
        <w:rPr>
          <w:rFonts w:ascii="Verdana" w:hAnsi="Verdana"/>
          <w:sz w:val="20"/>
          <w:szCs w:val="20"/>
        </w:rPr>
        <w:t>demás</w:t>
      </w:r>
      <w:r w:rsidR="00256278" w:rsidRPr="00256278">
        <w:rPr>
          <w:rFonts w:ascii="Verdana" w:hAnsi="Verdana"/>
          <w:sz w:val="20"/>
          <w:szCs w:val="20"/>
        </w:rPr>
        <w:t xml:space="preserve"> derivados de la presente ley.</w:t>
      </w:r>
    </w:p>
    <w:p w14:paraId="282F475C" w14:textId="77777777" w:rsidR="00256278" w:rsidRPr="00256278" w:rsidRDefault="00256278" w:rsidP="00256278">
      <w:pPr>
        <w:pStyle w:val="Estilo"/>
        <w:rPr>
          <w:rFonts w:ascii="Verdana" w:hAnsi="Verdana"/>
          <w:sz w:val="20"/>
          <w:szCs w:val="20"/>
        </w:rPr>
      </w:pPr>
    </w:p>
    <w:p w14:paraId="1413F4F5" w14:textId="7103E772" w:rsidR="001173DB" w:rsidRPr="00256278" w:rsidRDefault="001173DB" w:rsidP="001173DB">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PÁRRAFO REFORMADO</w:t>
      </w:r>
      <w:r w:rsidRPr="00256278">
        <w:rPr>
          <w:rFonts w:ascii="Verdana" w:hAnsi="Verdana"/>
          <w:sz w:val="20"/>
          <w:szCs w:val="20"/>
        </w:rPr>
        <w:t xml:space="preserve">, P. 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26</w:t>
      </w:r>
      <w:r w:rsidRPr="00256278">
        <w:rPr>
          <w:rFonts w:ascii="Verdana" w:hAnsi="Verdana"/>
          <w:sz w:val="20"/>
          <w:szCs w:val="20"/>
        </w:rPr>
        <w:t>)</w:t>
      </w:r>
    </w:p>
    <w:p w14:paraId="52B9D1F4" w14:textId="587FCB75"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B46D08" w:rsidRPr="00DD5371">
        <w:rPr>
          <w:rFonts w:ascii="Verdana" w:hAnsi="Verdana"/>
          <w:b/>
          <w:bCs/>
          <w:sz w:val="20"/>
          <w:szCs w:val="20"/>
        </w:rPr>
        <w:t>í</w:t>
      </w:r>
      <w:r w:rsidRPr="00DD5371">
        <w:rPr>
          <w:rFonts w:ascii="Verdana" w:hAnsi="Verdana"/>
          <w:b/>
          <w:bCs/>
          <w:sz w:val="20"/>
          <w:szCs w:val="20"/>
        </w:rPr>
        <w:t>culo 43.-</w:t>
      </w:r>
      <w:r w:rsidRPr="00256278">
        <w:rPr>
          <w:rFonts w:ascii="Verdana" w:hAnsi="Verdana"/>
          <w:sz w:val="20"/>
          <w:szCs w:val="20"/>
        </w:rPr>
        <w:t xml:space="preserve"> </w:t>
      </w:r>
      <w:r w:rsidR="00B46D08">
        <w:rPr>
          <w:rFonts w:ascii="Verdana" w:hAnsi="Verdana"/>
          <w:sz w:val="20"/>
          <w:szCs w:val="20"/>
        </w:rPr>
        <w:t>S</w:t>
      </w:r>
      <w:r w:rsidRPr="00256278">
        <w:rPr>
          <w:rFonts w:ascii="Verdana" w:hAnsi="Verdana"/>
          <w:sz w:val="20"/>
          <w:szCs w:val="20"/>
        </w:rPr>
        <w:t>on obligaciones de l</w:t>
      </w:r>
      <w:r w:rsidR="00F36081">
        <w:rPr>
          <w:rFonts w:ascii="Verdana" w:hAnsi="Verdana"/>
          <w:sz w:val="20"/>
          <w:szCs w:val="20"/>
        </w:rPr>
        <w:t>a</w:t>
      </w:r>
      <w:r w:rsidRPr="00256278">
        <w:rPr>
          <w:rFonts w:ascii="Verdana" w:hAnsi="Verdana"/>
          <w:sz w:val="20"/>
          <w:szCs w:val="20"/>
        </w:rPr>
        <w:t>s</w:t>
      </w:r>
      <w:r w:rsidR="00F36081">
        <w:rPr>
          <w:rFonts w:ascii="Verdana" w:hAnsi="Verdana"/>
          <w:sz w:val="20"/>
          <w:szCs w:val="20"/>
        </w:rPr>
        <w:t xml:space="preserve"> personas</w:t>
      </w:r>
      <w:r w:rsidRPr="00256278">
        <w:rPr>
          <w:rFonts w:ascii="Verdana" w:hAnsi="Verdana"/>
          <w:sz w:val="20"/>
          <w:szCs w:val="20"/>
        </w:rPr>
        <w:t xml:space="preserve"> trabajador</w:t>
      </w:r>
      <w:r w:rsidR="00F36081">
        <w:rPr>
          <w:rFonts w:ascii="Verdana" w:hAnsi="Verdana"/>
          <w:sz w:val="20"/>
          <w:szCs w:val="20"/>
        </w:rPr>
        <w:t>a</w:t>
      </w:r>
      <w:r w:rsidRPr="00256278">
        <w:rPr>
          <w:rFonts w:ascii="Verdana" w:hAnsi="Verdana"/>
          <w:sz w:val="20"/>
          <w:szCs w:val="20"/>
        </w:rPr>
        <w:t xml:space="preserve">s del </w:t>
      </w:r>
      <w:r w:rsidR="00F36081">
        <w:rPr>
          <w:rFonts w:ascii="Verdana" w:hAnsi="Verdana"/>
          <w:sz w:val="20"/>
          <w:szCs w:val="20"/>
        </w:rPr>
        <w:t>E</w:t>
      </w:r>
      <w:r w:rsidRPr="00256278">
        <w:rPr>
          <w:rFonts w:ascii="Verdana" w:hAnsi="Verdana"/>
          <w:sz w:val="20"/>
          <w:szCs w:val="20"/>
        </w:rPr>
        <w:t>stado y de los ayuntamientos:</w:t>
      </w:r>
    </w:p>
    <w:p w14:paraId="3DB86B7C" w14:textId="77777777" w:rsidR="00256278" w:rsidRPr="00256278" w:rsidRDefault="00256278" w:rsidP="00256278">
      <w:pPr>
        <w:pStyle w:val="Estilo"/>
        <w:rPr>
          <w:rFonts w:ascii="Verdana" w:hAnsi="Verdana"/>
          <w:sz w:val="20"/>
          <w:szCs w:val="20"/>
        </w:rPr>
      </w:pPr>
    </w:p>
    <w:p w14:paraId="670058D3" w14:textId="221EE145" w:rsidR="00256278" w:rsidRPr="00256278" w:rsidRDefault="00256278" w:rsidP="003F2390">
      <w:pPr>
        <w:pStyle w:val="Estilo"/>
        <w:numPr>
          <w:ilvl w:val="0"/>
          <w:numId w:val="10"/>
        </w:numPr>
        <w:rPr>
          <w:rFonts w:ascii="Verdana" w:hAnsi="Verdana"/>
          <w:sz w:val="20"/>
          <w:szCs w:val="20"/>
        </w:rPr>
      </w:pPr>
      <w:r w:rsidRPr="00256278">
        <w:rPr>
          <w:rFonts w:ascii="Verdana" w:hAnsi="Verdana"/>
          <w:sz w:val="20"/>
          <w:szCs w:val="20"/>
        </w:rPr>
        <w:t xml:space="preserve">Rendir la protesta de ley al tomar </w:t>
      </w:r>
      <w:r w:rsidR="00B46D08" w:rsidRPr="00256278">
        <w:rPr>
          <w:rFonts w:ascii="Verdana" w:hAnsi="Verdana"/>
          <w:sz w:val="20"/>
          <w:szCs w:val="20"/>
        </w:rPr>
        <w:t>posesión</w:t>
      </w:r>
      <w:r w:rsidRPr="00256278">
        <w:rPr>
          <w:rFonts w:ascii="Verdana" w:hAnsi="Verdana"/>
          <w:sz w:val="20"/>
          <w:szCs w:val="20"/>
        </w:rPr>
        <w:t xml:space="preserve"> de su cargo, en los casos que </w:t>
      </w:r>
      <w:r w:rsidR="00B46D08" w:rsidRPr="00256278">
        <w:rPr>
          <w:rFonts w:ascii="Verdana" w:hAnsi="Verdana"/>
          <w:sz w:val="20"/>
          <w:szCs w:val="20"/>
        </w:rPr>
        <w:t>así</w:t>
      </w:r>
      <w:r w:rsidRPr="00256278">
        <w:rPr>
          <w:rFonts w:ascii="Verdana" w:hAnsi="Verdana"/>
          <w:sz w:val="20"/>
          <w:szCs w:val="20"/>
        </w:rPr>
        <w:t xml:space="preserve"> se determine;</w:t>
      </w:r>
    </w:p>
    <w:p w14:paraId="135C7C42" w14:textId="77777777" w:rsidR="00256278" w:rsidRPr="00256278" w:rsidRDefault="00256278" w:rsidP="00256278">
      <w:pPr>
        <w:pStyle w:val="Estilo"/>
        <w:rPr>
          <w:rFonts w:ascii="Verdana" w:hAnsi="Verdana"/>
          <w:sz w:val="20"/>
          <w:szCs w:val="20"/>
        </w:rPr>
      </w:pPr>
    </w:p>
    <w:p w14:paraId="5E17AF24" w14:textId="755C4E0A" w:rsidR="00256278" w:rsidRPr="00256278" w:rsidRDefault="00B46D08" w:rsidP="003F2390">
      <w:pPr>
        <w:pStyle w:val="Estilo"/>
        <w:numPr>
          <w:ilvl w:val="0"/>
          <w:numId w:val="10"/>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esempeñar sus labores con la eficiencia, cuidado y aptitudes compatibles con su </w:t>
      </w:r>
      <w:r w:rsidRPr="00256278">
        <w:rPr>
          <w:rFonts w:ascii="Verdana" w:hAnsi="Verdana"/>
          <w:sz w:val="20"/>
          <w:szCs w:val="20"/>
        </w:rPr>
        <w:t>condición</w:t>
      </w:r>
      <w:r w:rsidR="00256278" w:rsidRPr="00256278">
        <w:rPr>
          <w:rFonts w:ascii="Verdana" w:hAnsi="Verdana"/>
          <w:sz w:val="20"/>
          <w:szCs w:val="20"/>
        </w:rPr>
        <w:t xml:space="preserve">, edad y salud, </w:t>
      </w:r>
      <w:r w:rsidRPr="00256278">
        <w:rPr>
          <w:rFonts w:ascii="Verdana" w:hAnsi="Verdana"/>
          <w:sz w:val="20"/>
          <w:szCs w:val="20"/>
        </w:rPr>
        <w:t>sujetándose</w:t>
      </w:r>
      <w:r w:rsidR="00256278" w:rsidRPr="00256278">
        <w:rPr>
          <w:rFonts w:ascii="Verdana" w:hAnsi="Verdana"/>
          <w:sz w:val="20"/>
          <w:szCs w:val="20"/>
        </w:rPr>
        <w:t xml:space="preserve"> a la </w:t>
      </w:r>
      <w:r w:rsidRPr="00256278">
        <w:rPr>
          <w:rFonts w:ascii="Verdana" w:hAnsi="Verdana"/>
          <w:sz w:val="20"/>
          <w:szCs w:val="20"/>
        </w:rPr>
        <w:t>dirección</w:t>
      </w:r>
      <w:r w:rsidR="00256278" w:rsidRPr="00256278">
        <w:rPr>
          <w:rFonts w:ascii="Verdana" w:hAnsi="Verdana"/>
          <w:sz w:val="20"/>
          <w:szCs w:val="20"/>
        </w:rPr>
        <w:t xml:space="preserve"> de sus superiores y a las leyes y reglamentos respectivos;</w:t>
      </w:r>
    </w:p>
    <w:p w14:paraId="4DA6D6A3" w14:textId="77777777" w:rsidR="00256278" w:rsidRPr="00256278" w:rsidRDefault="00256278" w:rsidP="00256278">
      <w:pPr>
        <w:pStyle w:val="Estilo"/>
        <w:rPr>
          <w:rFonts w:ascii="Verdana" w:hAnsi="Verdana"/>
          <w:sz w:val="20"/>
          <w:szCs w:val="20"/>
        </w:rPr>
      </w:pPr>
    </w:p>
    <w:p w14:paraId="14850DE6" w14:textId="4D018FFB" w:rsidR="00256278" w:rsidRPr="00256278" w:rsidRDefault="00B46D08" w:rsidP="003F2390">
      <w:pPr>
        <w:pStyle w:val="Estilo"/>
        <w:numPr>
          <w:ilvl w:val="0"/>
          <w:numId w:val="10"/>
        </w:numPr>
        <w:rPr>
          <w:rFonts w:ascii="Verdana" w:hAnsi="Verdana"/>
          <w:sz w:val="20"/>
          <w:szCs w:val="20"/>
        </w:rPr>
      </w:pPr>
      <w:r>
        <w:rPr>
          <w:rFonts w:ascii="Verdana" w:hAnsi="Verdana"/>
          <w:sz w:val="20"/>
          <w:szCs w:val="20"/>
        </w:rPr>
        <w:t>O</w:t>
      </w:r>
      <w:r w:rsidR="00256278" w:rsidRPr="00256278">
        <w:rPr>
          <w:rFonts w:ascii="Verdana" w:hAnsi="Verdana"/>
          <w:sz w:val="20"/>
          <w:szCs w:val="20"/>
        </w:rPr>
        <w:t>bservar buena conducta durante el servicio;</w:t>
      </w:r>
    </w:p>
    <w:p w14:paraId="4F72EC7F" w14:textId="77777777" w:rsidR="00256278" w:rsidRPr="00256278" w:rsidRDefault="00256278" w:rsidP="00256278">
      <w:pPr>
        <w:pStyle w:val="Estilo"/>
        <w:rPr>
          <w:rFonts w:ascii="Verdana" w:hAnsi="Verdana"/>
          <w:sz w:val="20"/>
          <w:szCs w:val="20"/>
        </w:rPr>
      </w:pPr>
    </w:p>
    <w:p w14:paraId="06E7A9F8" w14:textId="6734985D" w:rsidR="00256278" w:rsidRPr="00256278" w:rsidRDefault="00B46D08" w:rsidP="003F2390">
      <w:pPr>
        <w:pStyle w:val="Estilo"/>
        <w:numPr>
          <w:ilvl w:val="0"/>
          <w:numId w:val="10"/>
        </w:numPr>
        <w:rPr>
          <w:rFonts w:ascii="Verdana" w:hAnsi="Verdana"/>
          <w:sz w:val="20"/>
          <w:szCs w:val="20"/>
        </w:rPr>
      </w:pPr>
      <w:r>
        <w:rPr>
          <w:rFonts w:ascii="Verdana" w:hAnsi="Verdana"/>
          <w:sz w:val="20"/>
          <w:szCs w:val="20"/>
        </w:rPr>
        <w:t>G</w:t>
      </w:r>
      <w:r w:rsidR="00256278" w:rsidRPr="00256278">
        <w:rPr>
          <w:rFonts w:ascii="Verdana" w:hAnsi="Verdana"/>
          <w:sz w:val="20"/>
          <w:szCs w:val="20"/>
        </w:rPr>
        <w:t>uardar reserva de los asuntos que lleguen a su conocimiento, con motivo de su trabajo;</w:t>
      </w:r>
    </w:p>
    <w:p w14:paraId="00703CCE" w14:textId="77777777" w:rsidR="00256278" w:rsidRPr="00256278" w:rsidRDefault="00256278" w:rsidP="00256278">
      <w:pPr>
        <w:pStyle w:val="Estilo"/>
        <w:rPr>
          <w:rFonts w:ascii="Verdana" w:hAnsi="Verdana"/>
          <w:sz w:val="20"/>
          <w:szCs w:val="20"/>
        </w:rPr>
      </w:pPr>
    </w:p>
    <w:p w14:paraId="6CD956AB" w14:textId="75829C13" w:rsidR="00256278" w:rsidRPr="00256278" w:rsidRDefault="00B46D08" w:rsidP="003F2390">
      <w:pPr>
        <w:pStyle w:val="Estilo"/>
        <w:numPr>
          <w:ilvl w:val="0"/>
          <w:numId w:val="10"/>
        </w:numPr>
        <w:rPr>
          <w:rFonts w:ascii="Verdana" w:hAnsi="Verdana"/>
          <w:sz w:val="20"/>
          <w:szCs w:val="20"/>
        </w:rPr>
      </w:pPr>
      <w:r>
        <w:rPr>
          <w:rFonts w:ascii="Verdana" w:hAnsi="Verdana"/>
          <w:sz w:val="20"/>
          <w:szCs w:val="20"/>
        </w:rPr>
        <w:t>M</w:t>
      </w:r>
      <w:r w:rsidR="00256278" w:rsidRPr="00256278">
        <w:rPr>
          <w:rFonts w:ascii="Verdana" w:hAnsi="Verdana"/>
          <w:sz w:val="20"/>
          <w:szCs w:val="20"/>
        </w:rPr>
        <w:t xml:space="preserve">antener en buen estado los instrumentos y </w:t>
      </w:r>
      <w:r w:rsidR="00A72820" w:rsidRPr="00256278">
        <w:rPr>
          <w:rFonts w:ascii="Verdana" w:hAnsi="Verdana"/>
          <w:sz w:val="20"/>
          <w:szCs w:val="20"/>
        </w:rPr>
        <w:t>útiles</w:t>
      </w:r>
      <w:r w:rsidR="00256278" w:rsidRPr="00256278">
        <w:rPr>
          <w:rFonts w:ascii="Verdana" w:hAnsi="Verdana"/>
          <w:sz w:val="20"/>
          <w:szCs w:val="20"/>
        </w:rPr>
        <w:t xml:space="preserve"> que se les proporcionen para el desempeño del trabajo encomendado, no siendo responsables por el deterioro causado por el uso normal o mala calidad de los mismos;</w:t>
      </w:r>
    </w:p>
    <w:p w14:paraId="44C28461" w14:textId="496972D4" w:rsidR="00256278" w:rsidRPr="00256278" w:rsidRDefault="00A72820" w:rsidP="003F2390">
      <w:pPr>
        <w:pStyle w:val="Estilo"/>
        <w:numPr>
          <w:ilvl w:val="0"/>
          <w:numId w:val="10"/>
        </w:numPr>
        <w:rPr>
          <w:rFonts w:ascii="Verdana" w:hAnsi="Verdana"/>
          <w:sz w:val="20"/>
          <w:szCs w:val="20"/>
        </w:rPr>
      </w:pPr>
      <w:r>
        <w:rPr>
          <w:rFonts w:ascii="Verdana" w:hAnsi="Verdana"/>
          <w:sz w:val="20"/>
          <w:szCs w:val="20"/>
        </w:rPr>
        <w:lastRenderedPageBreak/>
        <w:t>P</w:t>
      </w:r>
      <w:r w:rsidR="00256278" w:rsidRPr="00256278">
        <w:rPr>
          <w:rFonts w:ascii="Verdana" w:hAnsi="Verdana"/>
          <w:sz w:val="20"/>
          <w:szCs w:val="20"/>
        </w:rPr>
        <w:t>resentarse con puntualidad a sus labores;</w:t>
      </w:r>
    </w:p>
    <w:p w14:paraId="755D4A90" w14:textId="77777777" w:rsidR="00256278" w:rsidRPr="00256278" w:rsidRDefault="00256278" w:rsidP="00256278">
      <w:pPr>
        <w:pStyle w:val="Estilo"/>
        <w:rPr>
          <w:rFonts w:ascii="Verdana" w:hAnsi="Verdana"/>
          <w:sz w:val="20"/>
          <w:szCs w:val="20"/>
        </w:rPr>
      </w:pPr>
    </w:p>
    <w:p w14:paraId="1702618A" w14:textId="38B0A694" w:rsidR="00256278" w:rsidRPr="00256278" w:rsidRDefault="00A72820" w:rsidP="003F2390">
      <w:pPr>
        <w:pStyle w:val="Estilo"/>
        <w:numPr>
          <w:ilvl w:val="0"/>
          <w:numId w:val="10"/>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tender con prontitud, </w:t>
      </w:r>
      <w:r w:rsidRPr="00256278">
        <w:rPr>
          <w:rFonts w:ascii="Verdana" w:hAnsi="Verdana"/>
          <w:sz w:val="20"/>
          <w:szCs w:val="20"/>
        </w:rPr>
        <w:t>cortesía</w:t>
      </w:r>
      <w:r w:rsidR="00256278" w:rsidRPr="00256278">
        <w:rPr>
          <w:rFonts w:ascii="Verdana" w:hAnsi="Verdana"/>
          <w:sz w:val="20"/>
          <w:szCs w:val="20"/>
        </w:rPr>
        <w:t xml:space="preserve"> y amabilidad al </w:t>
      </w:r>
      <w:r w:rsidRPr="00256278">
        <w:rPr>
          <w:rFonts w:ascii="Verdana" w:hAnsi="Verdana"/>
          <w:sz w:val="20"/>
          <w:szCs w:val="20"/>
        </w:rPr>
        <w:t>público</w:t>
      </w:r>
      <w:r w:rsidR="00256278" w:rsidRPr="00256278">
        <w:rPr>
          <w:rFonts w:ascii="Verdana" w:hAnsi="Verdana"/>
          <w:sz w:val="20"/>
          <w:szCs w:val="20"/>
        </w:rPr>
        <w:t xml:space="preserve">, </w:t>
      </w:r>
      <w:r w:rsidRPr="00256278">
        <w:rPr>
          <w:rFonts w:ascii="Verdana" w:hAnsi="Verdana"/>
          <w:sz w:val="20"/>
          <w:szCs w:val="20"/>
        </w:rPr>
        <w:t>así</w:t>
      </w:r>
      <w:r w:rsidR="00256278" w:rsidRPr="00256278">
        <w:rPr>
          <w:rFonts w:ascii="Verdana" w:hAnsi="Verdana"/>
          <w:sz w:val="20"/>
          <w:szCs w:val="20"/>
        </w:rPr>
        <w:t xml:space="preserve"> como dar </w:t>
      </w:r>
      <w:r w:rsidRPr="00256278">
        <w:rPr>
          <w:rFonts w:ascii="Verdana" w:hAnsi="Verdana"/>
          <w:sz w:val="20"/>
          <w:szCs w:val="20"/>
        </w:rPr>
        <w:t>atención</w:t>
      </w:r>
      <w:r w:rsidR="00256278" w:rsidRPr="00256278">
        <w:rPr>
          <w:rFonts w:ascii="Verdana" w:hAnsi="Verdana"/>
          <w:sz w:val="20"/>
          <w:szCs w:val="20"/>
        </w:rPr>
        <w:t xml:space="preserve"> diligente en los asuntos que este le requiera;</w:t>
      </w:r>
    </w:p>
    <w:p w14:paraId="51649BE9" w14:textId="77777777" w:rsidR="00256278" w:rsidRPr="00256278" w:rsidRDefault="00256278" w:rsidP="00256278">
      <w:pPr>
        <w:pStyle w:val="Estilo"/>
        <w:rPr>
          <w:rFonts w:ascii="Verdana" w:hAnsi="Verdana"/>
          <w:sz w:val="20"/>
          <w:szCs w:val="20"/>
        </w:rPr>
      </w:pPr>
    </w:p>
    <w:p w14:paraId="1BBE1D01" w14:textId="17A70E20" w:rsidR="00256278" w:rsidRPr="00256278" w:rsidRDefault="00A72820" w:rsidP="003F2390">
      <w:pPr>
        <w:pStyle w:val="Estilo"/>
        <w:numPr>
          <w:ilvl w:val="0"/>
          <w:numId w:val="10"/>
        </w:numPr>
        <w:rPr>
          <w:rFonts w:ascii="Verdana" w:hAnsi="Verdana"/>
          <w:sz w:val="20"/>
          <w:szCs w:val="20"/>
        </w:rPr>
      </w:pPr>
      <w:r>
        <w:rPr>
          <w:rFonts w:ascii="Verdana" w:hAnsi="Verdana"/>
          <w:sz w:val="20"/>
          <w:szCs w:val="20"/>
        </w:rPr>
        <w:t>A</w:t>
      </w:r>
      <w:r w:rsidR="00256278" w:rsidRPr="00256278">
        <w:rPr>
          <w:rFonts w:ascii="Verdana" w:hAnsi="Verdana"/>
          <w:sz w:val="20"/>
          <w:szCs w:val="20"/>
        </w:rPr>
        <w:t>bstenerse de hacer propaganda de cualquier clase en los lugares de trabajo;</w:t>
      </w:r>
    </w:p>
    <w:p w14:paraId="676B5D4B" w14:textId="77777777" w:rsidR="00256278" w:rsidRPr="00256278" w:rsidRDefault="00256278" w:rsidP="00256278">
      <w:pPr>
        <w:pStyle w:val="Estilo"/>
        <w:rPr>
          <w:rFonts w:ascii="Verdana" w:hAnsi="Verdana"/>
          <w:sz w:val="20"/>
          <w:szCs w:val="20"/>
        </w:rPr>
      </w:pPr>
    </w:p>
    <w:p w14:paraId="1CE6ED5A" w14:textId="5FC75B2D" w:rsidR="00256278" w:rsidRPr="00256278" w:rsidRDefault="00F67A95" w:rsidP="003F2390">
      <w:pPr>
        <w:pStyle w:val="Estilo"/>
        <w:numPr>
          <w:ilvl w:val="0"/>
          <w:numId w:val="10"/>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bstenerse de hacer colectas de cualquier </w:t>
      </w:r>
      <w:r w:rsidR="00B37B39" w:rsidRPr="00256278">
        <w:rPr>
          <w:rFonts w:ascii="Verdana" w:hAnsi="Verdana"/>
          <w:sz w:val="20"/>
          <w:szCs w:val="20"/>
        </w:rPr>
        <w:t>índole</w:t>
      </w:r>
      <w:r w:rsidR="00256278" w:rsidRPr="00256278">
        <w:rPr>
          <w:rFonts w:ascii="Verdana" w:hAnsi="Verdana"/>
          <w:sz w:val="20"/>
          <w:szCs w:val="20"/>
        </w:rPr>
        <w:t xml:space="preserve"> en los establecimientos de trabajo;</w:t>
      </w:r>
    </w:p>
    <w:p w14:paraId="622C46C6" w14:textId="77777777" w:rsidR="00256278" w:rsidRPr="00742578" w:rsidRDefault="00256278" w:rsidP="00256278">
      <w:pPr>
        <w:pStyle w:val="Estilo"/>
        <w:rPr>
          <w:rFonts w:ascii="Verdana" w:hAnsi="Verdana"/>
          <w:b/>
          <w:bCs/>
          <w:sz w:val="20"/>
          <w:szCs w:val="20"/>
        </w:rPr>
      </w:pPr>
    </w:p>
    <w:p w14:paraId="57A3F2CB" w14:textId="61734559" w:rsidR="00256278" w:rsidRPr="00256278" w:rsidRDefault="00F67A95" w:rsidP="003F2390">
      <w:pPr>
        <w:pStyle w:val="Estilo"/>
        <w:numPr>
          <w:ilvl w:val="0"/>
          <w:numId w:val="10"/>
        </w:numPr>
        <w:rPr>
          <w:rFonts w:ascii="Verdana" w:hAnsi="Verdana"/>
          <w:sz w:val="20"/>
          <w:szCs w:val="20"/>
        </w:rPr>
      </w:pPr>
      <w:r>
        <w:rPr>
          <w:rFonts w:ascii="Verdana" w:hAnsi="Verdana"/>
          <w:sz w:val="20"/>
          <w:szCs w:val="20"/>
        </w:rPr>
        <w:t>E</w:t>
      </w:r>
      <w:r w:rsidR="00256278" w:rsidRPr="00256278">
        <w:rPr>
          <w:rFonts w:ascii="Verdana" w:hAnsi="Verdana"/>
          <w:sz w:val="20"/>
          <w:szCs w:val="20"/>
        </w:rPr>
        <w:t>vitar hacer actos de comercio en los lugares de trabajo en forma habitual o eventual;</w:t>
      </w:r>
    </w:p>
    <w:p w14:paraId="47A63FEB" w14:textId="77777777" w:rsidR="00256278" w:rsidRDefault="00256278" w:rsidP="00256278">
      <w:pPr>
        <w:pStyle w:val="Estilo"/>
        <w:rPr>
          <w:rFonts w:ascii="Verdana" w:hAnsi="Verdana"/>
          <w:sz w:val="20"/>
          <w:szCs w:val="20"/>
        </w:rPr>
      </w:pPr>
    </w:p>
    <w:p w14:paraId="783FDBE2" w14:textId="0A0B0167" w:rsidR="00F36081" w:rsidRPr="00256278" w:rsidRDefault="00F36081" w:rsidP="00F36081">
      <w:pPr>
        <w:pStyle w:val="Estilo"/>
        <w:jc w:val="right"/>
        <w:rPr>
          <w:rFonts w:ascii="Verdana" w:hAnsi="Verdana"/>
          <w:sz w:val="20"/>
          <w:szCs w:val="20"/>
        </w:rPr>
      </w:pPr>
      <w:r>
        <w:rPr>
          <w:rFonts w:ascii="Verdana" w:hAnsi="Verdana"/>
          <w:sz w:val="20"/>
          <w:szCs w:val="20"/>
        </w:rPr>
        <w:t>(REFORMADA</w:t>
      </w:r>
      <w:r w:rsidRPr="00256278">
        <w:rPr>
          <w:rFonts w:ascii="Verdana" w:hAnsi="Verdana"/>
          <w:sz w:val="20"/>
          <w:szCs w:val="20"/>
        </w:rPr>
        <w:t xml:space="preserve">, P. 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26</w:t>
      </w:r>
      <w:r w:rsidRPr="00256278">
        <w:rPr>
          <w:rFonts w:ascii="Verdana" w:hAnsi="Verdana"/>
          <w:sz w:val="20"/>
          <w:szCs w:val="20"/>
        </w:rPr>
        <w:t>)</w:t>
      </w:r>
    </w:p>
    <w:p w14:paraId="4FEF02F8" w14:textId="000C3E24" w:rsidR="00256278" w:rsidRPr="00256278" w:rsidRDefault="00F67A95" w:rsidP="003F2390">
      <w:pPr>
        <w:pStyle w:val="Estilo"/>
        <w:numPr>
          <w:ilvl w:val="0"/>
          <w:numId w:val="10"/>
        </w:numPr>
        <w:rPr>
          <w:rFonts w:ascii="Verdana" w:hAnsi="Verdana"/>
          <w:sz w:val="20"/>
          <w:szCs w:val="20"/>
        </w:rPr>
      </w:pPr>
      <w:r>
        <w:rPr>
          <w:rFonts w:ascii="Verdana" w:hAnsi="Verdana"/>
          <w:sz w:val="20"/>
          <w:szCs w:val="20"/>
        </w:rPr>
        <w:t>T</w:t>
      </w:r>
      <w:r w:rsidR="00256278" w:rsidRPr="00256278">
        <w:rPr>
          <w:rFonts w:ascii="Verdana" w:hAnsi="Verdana"/>
          <w:sz w:val="20"/>
          <w:szCs w:val="20"/>
        </w:rPr>
        <w:t xml:space="preserve">rabajar tiempo extraordinario cuando se requiera, en los </w:t>
      </w:r>
      <w:r w:rsidR="00B37B39" w:rsidRPr="00256278">
        <w:rPr>
          <w:rFonts w:ascii="Verdana" w:hAnsi="Verdana"/>
          <w:sz w:val="20"/>
          <w:szCs w:val="20"/>
        </w:rPr>
        <w:t>términos</w:t>
      </w:r>
      <w:r w:rsidR="00256278" w:rsidRPr="00256278">
        <w:rPr>
          <w:rFonts w:ascii="Verdana" w:hAnsi="Verdana"/>
          <w:sz w:val="20"/>
          <w:szCs w:val="20"/>
        </w:rPr>
        <w:t xml:space="preserve"> de ley;</w:t>
      </w:r>
    </w:p>
    <w:p w14:paraId="1F51D3D0" w14:textId="77777777" w:rsidR="00256278" w:rsidRDefault="00256278" w:rsidP="00256278">
      <w:pPr>
        <w:pStyle w:val="Estilo"/>
        <w:rPr>
          <w:rFonts w:ascii="Verdana" w:hAnsi="Verdana"/>
          <w:sz w:val="20"/>
          <w:szCs w:val="20"/>
        </w:rPr>
      </w:pPr>
    </w:p>
    <w:p w14:paraId="4F8A2A73" w14:textId="77777777" w:rsidR="00DD5371" w:rsidRDefault="00DD5371" w:rsidP="00F36081">
      <w:pPr>
        <w:pStyle w:val="Estilo"/>
        <w:jc w:val="right"/>
        <w:rPr>
          <w:rFonts w:ascii="Verdana" w:hAnsi="Verdana"/>
          <w:sz w:val="20"/>
          <w:szCs w:val="20"/>
        </w:rPr>
      </w:pPr>
    </w:p>
    <w:p w14:paraId="1605C246" w14:textId="721CA245" w:rsidR="00F36081" w:rsidRPr="00256278" w:rsidRDefault="00F36081" w:rsidP="00F36081">
      <w:pPr>
        <w:pStyle w:val="Estilo"/>
        <w:jc w:val="right"/>
        <w:rPr>
          <w:rFonts w:ascii="Verdana" w:hAnsi="Verdana"/>
          <w:sz w:val="20"/>
          <w:szCs w:val="20"/>
        </w:rPr>
      </w:pPr>
      <w:r>
        <w:rPr>
          <w:rFonts w:ascii="Verdana" w:hAnsi="Verdana"/>
          <w:sz w:val="20"/>
          <w:szCs w:val="20"/>
        </w:rPr>
        <w:t>(REFORMADA</w:t>
      </w:r>
      <w:r w:rsidRPr="00256278">
        <w:rPr>
          <w:rFonts w:ascii="Verdana" w:hAnsi="Verdana"/>
          <w:sz w:val="20"/>
          <w:szCs w:val="20"/>
        </w:rPr>
        <w:t xml:space="preserve">, P. 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26</w:t>
      </w:r>
      <w:r w:rsidRPr="00256278">
        <w:rPr>
          <w:rFonts w:ascii="Verdana" w:hAnsi="Verdana"/>
          <w:sz w:val="20"/>
          <w:szCs w:val="20"/>
        </w:rPr>
        <w:t>)</w:t>
      </w:r>
    </w:p>
    <w:p w14:paraId="2137A5BC" w14:textId="7ECBBE96" w:rsidR="00256278" w:rsidRDefault="00F67A95" w:rsidP="003F2390">
      <w:pPr>
        <w:pStyle w:val="Estilo"/>
        <w:numPr>
          <w:ilvl w:val="0"/>
          <w:numId w:val="10"/>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sistir a los cursos de </w:t>
      </w:r>
      <w:r w:rsidR="00B37B39" w:rsidRPr="00256278">
        <w:rPr>
          <w:rFonts w:ascii="Verdana" w:hAnsi="Verdana"/>
          <w:sz w:val="20"/>
          <w:szCs w:val="20"/>
        </w:rPr>
        <w:t>capacitación</w:t>
      </w:r>
      <w:r w:rsidR="00256278" w:rsidRPr="00256278">
        <w:rPr>
          <w:rFonts w:ascii="Verdana" w:hAnsi="Verdana"/>
          <w:sz w:val="20"/>
          <w:szCs w:val="20"/>
        </w:rPr>
        <w:t xml:space="preserve"> que fijen las dependencias para mejorar su </w:t>
      </w:r>
      <w:r w:rsidR="00B37B39" w:rsidRPr="00256278">
        <w:rPr>
          <w:rFonts w:ascii="Verdana" w:hAnsi="Verdana"/>
          <w:sz w:val="20"/>
          <w:szCs w:val="20"/>
        </w:rPr>
        <w:t>preparación</w:t>
      </w:r>
      <w:r w:rsidR="00256278" w:rsidRPr="00256278">
        <w:rPr>
          <w:rFonts w:ascii="Verdana" w:hAnsi="Verdana"/>
          <w:sz w:val="20"/>
          <w:szCs w:val="20"/>
        </w:rPr>
        <w:t xml:space="preserve"> y eficiencia</w:t>
      </w:r>
      <w:r w:rsidR="00F36081">
        <w:rPr>
          <w:rFonts w:ascii="Verdana" w:hAnsi="Verdana"/>
          <w:sz w:val="20"/>
          <w:szCs w:val="20"/>
        </w:rPr>
        <w:t>; así como los dirigidos a fortalecer la igualdad sustantiva, perspectiva de género y la no discriminación; y</w:t>
      </w:r>
    </w:p>
    <w:p w14:paraId="264A0FBB" w14:textId="77777777" w:rsidR="00F36081" w:rsidRDefault="00F36081" w:rsidP="00256278">
      <w:pPr>
        <w:pStyle w:val="Estilo"/>
        <w:rPr>
          <w:rFonts w:ascii="Verdana" w:hAnsi="Verdana"/>
          <w:sz w:val="20"/>
          <w:szCs w:val="20"/>
        </w:rPr>
      </w:pPr>
    </w:p>
    <w:p w14:paraId="4D7209C7" w14:textId="212E0547" w:rsidR="00F36081" w:rsidRPr="00256278" w:rsidRDefault="00F36081" w:rsidP="00F36081">
      <w:pPr>
        <w:pStyle w:val="Estilo"/>
        <w:jc w:val="right"/>
        <w:rPr>
          <w:rFonts w:ascii="Verdana" w:hAnsi="Verdana"/>
          <w:sz w:val="20"/>
          <w:szCs w:val="20"/>
        </w:rPr>
      </w:pPr>
      <w:r>
        <w:rPr>
          <w:rFonts w:ascii="Verdana" w:hAnsi="Verdana"/>
          <w:sz w:val="20"/>
          <w:szCs w:val="20"/>
        </w:rPr>
        <w:t>(ADICIONADA</w:t>
      </w:r>
      <w:r w:rsidRPr="00256278">
        <w:rPr>
          <w:rFonts w:ascii="Verdana" w:hAnsi="Verdana"/>
          <w:sz w:val="20"/>
          <w:szCs w:val="20"/>
        </w:rPr>
        <w:t xml:space="preserve">, P. 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26</w:t>
      </w:r>
      <w:r w:rsidRPr="00256278">
        <w:rPr>
          <w:rFonts w:ascii="Verdana" w:hAnsi="Verdana"/>
          <w:sz w:val="20"/>
          <w:szCs w:val="20"/>
        </w:rPr>
        <w:t>)</w:t>
      </w:r>
    </w:p>
    <w:p w14:paraId="72CD275B" w14:textId="1782818E" w:rsidR="00F36081" w:rsidRPr="00256278" w:rsidRDefault="00F36081" w:rsidP="003F2390">
      <w:pPr>
        <w:pStyle w:val="Estilo"/>
        <w:numPr>
          <w:ilvl w:val="0"/>
          <w:numId w:val="10"/>
        </w:numPr>
        <w:rPr>
          <w:rFonts w:ascii="Verdana" w:hAnsi="Verdana"/>
          <w:sz w:val="20"/>
          <w:szCs w:val="20"/>
        </w:rPr>
      </w:pPr>
      <w:r>
        <w:rPr>
          <w:rFonts w:ascii="Verdana" w:hAnsi="Verdana"/>
          <w:sz w:val="20"/>
          <w:szCs w:val="20"/>
        </w:rPr>
        <w:t>Contribuir a un entorno laboral libre de discriminación y de violencias hacia las mujeres.</w:t>
      </w:r>
    </w:p>
    <w:p w14:paraId="6EDDE899" w14:textId="77777777" w:rsidR="00256278" w:rsidRPr="00256278" w:rsidRDefault="00256278" w:rsidP="00256278">
      <w:pPr>
        <w:pStyle w:val="Estilo"/>
        <w:rPr>
          <w:rFonts w:ascii="Verdana" w:hAnsi="Verdana"/>
          <w:sz w:val="20"/>
          <w:szCs w:val="20"/>
        </w:rPr>
      </w:pPr>
    </w:p>
    <w:p w14:paraId="42512F91" w14:textId="145E3E95"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6A451B" w:rsidRPr="00DD5371">
        <w:rPr>
          <w:rFonts w:ascii="Verdana" w:hAnsi="Verdana"/>
          <w:b/>
          <w:bCs/>
          <w:sz w:val="20"/>
          <w:szCs w:val="20"/>
        </w:rPr>
        <w:t>í</w:t>
      </w:r>
      <w:r w:rsidRPr="00DD5371">
        <w:rPr>
          <w:rFonts w:ascii="Verdana" w:hAnsi="Verdana"/>
          <w:b/>
          <w:bCs/>
          <w:sz w:val="20"/>
          <w:szCs w:val="20"/>
        </w:rPr>
        <w:t>culo 44.-</w:t>
      </w:r>
      <w:r w:rsidRPr="00256278">
        <w:rPr>
          <w:rFonts w:ascii="Verdana" w:hAnsi="Verdana"/>
          <w:sz w:val="20"/>
          <w:szCs w:val="20"/>
        </w:rPr>
        <w:t xml:space="preserve"> </w:t>
      </w:r>
      <w:r w:rsidR="006A451B">
        <w:rPr>
          <w:rFonts w:ascii="Verdana" w:hAnsi="Verdana"/>
          <w:sz w:val="20"/>
          <w:szCs w:val="20"/>
        </w:rPr>
        <w:t>E</w:t>
      </w:r>
      <w:r w:rsidRPr="00256278">
        <w:rPr>
          <w:rFonts w:ascii="Verdana" w:hAnsi="Verdana"/>
          <w:sz w:val="20"/>
          <w:szCs w:val="20"/>
        </w:rPr>
        <w:t xml:space="preserve">n los casos de siniestro, calamidad </w:t>
      </w:r>
      <w:r w:rsidR="006A451B" w:rsidRPr="00256278">
        <w:rPr>
          <w:rFonts w:ascii="Verdana" w:hAnsi="Verdana"/>
          <w:sz w:val="20"/>
          <w:szCs w:val="20"/>
        </w:rPr>
        <w:t>pública</w:t>
      </w:r>
      <w:r w:rsidRPr="00256278">
        <w:rPr>
          <w:rFonts w:ascii="Verdana" w:hAnsi="Verdana"/>
          <w:sz w:val="20"/>
          <w:szCs w:val="20"/>
        </w:rPr>
        <w:t xml:space="preserve"> o riesgo inminente en que se ponga en peligro la vida del trabajador, de sus compañeros o de sus superiores, o la integridad </w:t>
      </w:r>
      <w:r w:rsidR="006A451B" w:rsidRPr="00256278">
        <w:rPr>
          <w:rFonts w:ascii="Verdana" w:hAnsi="Verdana"/>
          <w:sz w:val="20"/>
          <w:szCs w:val="20"/>
        </w:rPr>
        <w:t>física</w:t>
      </w:r>
      <w:r w:rsidRPr="00256278">
        <w:rPr>
          <w:rFonts w:ascii="Verdana" w:hAnsi="Verdana"/>
          <w:sz w:val="20"/>
          <w:szCs w:val="20"/>
        </w:rPr>
        <w:t xml:space="preserve"> de la dependencia, la jornada de trabajo </w:t>
      </w:r>
      <w:r w:rsidR="006A451B" w:rsidRPr="00256278">
        <w:rPr>
          <w:rFonts w:ascii="Verdana" w:hAnsi="Verdana"/>
          <w:sz w:val="20"/>
          <w:szCs w:val="20"/>
        </w:rPr>
        <w:t>podrá</w:t>
      </w:r>
      <w:r w:rsidRPr="00256278">
        <w:rPr>
          <w:rFonts w:ascii="Verdana" w:hAnsi="Verdana"/>
          <w:sz w:val="20"/>
          <w:szCs w:val="20"/>
        </w:rPr>
        <w:t xml:space="preserve"> prolongarse por el tiempo estrictamente indispensable para evitar esos males.</w:t>
      </w:r>
    </w:p>
    <w:p w14:paraId="3F9A9FF3" w14:textId="77777777" w:rsidR="00256278" w:rsidRPr="00256278" w:rsidRDefault="00256278" w:rsidP="00256278">
      <w:pPr>
        <w:pStyle w:val="Estilo"/>
        <w:rPr>
          <w:rFonts w:ascii="Verdana" w:hAnsi="Verdana"/>
          <w:sz w:val="20"/>
          <w:szCs w:val="20"/>
        </w:rPr>
      </w:pPr>
    </w:p>
    <w:p w14:paraId="01A2C090" w14:textId="53A5480F"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67A95" w:rsidRPr="00DD5371">
        <w:rPr>
          <w:rFonts w:ascii="Verdana" w:hAnsi="Verdana"/>
          <w:b/>
          <w:bCs/>
          <w:sz w:val="20"/>
          <w:szCs w:val="20"/>
        </w:rPr>
        <w:t>í</w:t>
      </w:r>
      <w:r w:rsidRPr="00DD5371">
        <w:rPr>
          <w:rFonts w:ascii="Verdana" w:hAnsi="Verdana"/>
          <w:b/>
          <w:bCs/>
          <w:sz w:val="20"/>
          <w:szCs w:val="20"/>
        </w:rPr>
        <w:t>culo 45.-</w:t>
      </w:r>
      <w:r w:rsidRPr="00256278">
        <w:rPr>
          <w:rFonts w:ascii="Verdana" w:hAnsi="Verdana"/>
          <w:sz w:val="20"/>
          <w:szCs w:val="20"/>
        </w:rPr>
        <w:t xml:space="preserve"> </w:t>
      </w:r>
      <w:r w:rsidR="00F67A95">
        <w:rPr>
          <w:rFonts w:ascii="Verdana" w:hAnsi="Verdana"/>
          <w:sz w:val="20"/>
          <w:szCs w:val="20"/>
        </w:rPr>
        <w:t>L</w:t>
      </w:r>
      <w:r w:rsidRPr="00256278">
        <w:rPr>
          <w:rFonts w:ascii="Verdana" w:hAnsi="Verdana"/>
          <w:sz w:val="20"/>
          <w:szCs w:val="20"/>
        </w:rPr>
        <w:t xml:space="preserve">as horas de trabajo a que se refiere el </w:t>
      </w:r>
      <w:r w:rsidR="00F67A95" w:rsidRPr="00256278">
        <w:rPr>
          <w:rFonts w:ascii="Verdana" w:hAnsi="Verdana"/>
          <w:sz w:val="20"/>
          <w:szCs w:val="20"/>
        </w:rPr>
        <w:t>artículo</w:t>
      </w:r>
      <w:r w:rsidRPr="00256278">
        <w:rPr>
          <w:rFonts w:ascii="Verdana" w:hAnsi="Verdana"/>
          <w:sz w:val="20"/>
          <w:szCs w:val="20"/>
        </w:rPr>
        <w:t xml:space="preserve"> anterior, se </w:t>
      </w:r>
      <w:r w:rsidR="00F67A95" w:rsidRPr="00256278">
        <w:rPr>
          <w:rFonts w:ascii="Verdana" w:hAnsi="Verdana"/>
          <w:sz w:val="20"/>
          <w:szCs w:val="20"/>
        </w:rPr>
        <w:t>retribuirán</w:t>
      </w:r>
      <w:r w:rsidRPr="00256278">
        <w:rPr>
          <w:rFonts w:ascii="Verdana" w:hAnsi="Verdana"/>
          <w:sz w:val="20"/>
          <w:szCs w:val="20"/>
        </w:rPr>
        <w:t xml:space="preserve"> con una cantidad igual a la que corresponde a cada una de las horas de la jornada.</w:t>
      </w:r>
    </w:p>
    <w:p w14:paraId="5BC1FCB3" w14:textId="77777777" w:rsidR="00256278" w:rsidRPr="00256278" w:rsidRDefault="00256278" w:rsidP="00256278">
      <w:pPr>
        <w:pStyle w:val="Estilo"/>
        <w:rPr>
          <w:rFonts w:ascii="Verdana" w:hAnsi="Verdana"/>
          <w:sz w:val="20"/>
          <w:szCs w:val="20"/>
        </w:rPr>
      </w:pPr>
    </w:p>
    <w:p w14:paraId="3C083532" w14:textId="77777777" w:rsidR="00256278" w:rsidRPr="00256278" w:rsidRDefault="00256278" w:rsidP="00256278">
      <w:pPr>
        <w:jc w:val="both"/>
        <w:rPr>
          <w:rFonts w:ascii="Verdana" w:hAnsi="Verdana"/>
          <w:sz w:val="20"/>
          <w:szCs w:val="20"/>
        </w:rPr>
      </w:pPr>
    </w:p>
    <w:p w14:paraId="3424A0C0" w14:textId="2A5D44A2" w:rsidR="00256278" w:rsidRPr="00F67A95" w:rsidRDefault="00256278" w:rsidP="00F67A95">
      <w:pPr>
        <w:pStyle w:val="Estilo"/>
        <w:jc w:val="center"/>
        <w:rPr>
          <w:rFonts w:ascii="Verdana" w:hAnsi="Verdana"/>
          <w:b/>
          <w:bCs/>
          <w:sz w:val="20"/>
          <w:szCs w:val="20"/>
        </w:rPr>
      </w:pPr>
      <w:r w:rsidRPr="00F67A95">
        <w:rPr>
          <w:rFonts w:ascii="Verdana" w:hAnsi="Verdana"/>
          <w:b/>
          <w:bCs/>
          <w:sz w:val="20"/>
          <w:szCs w:val="20"/>
        </w:rPr>
        <w:t xml:space="preserve">Capitulo </w:t>
      </w:r>
      <w:r w:rsidR="0008737D">
        <w:rPr>
          <w:rFonts w:ascii="Verdana" w:hAnsi="Verdana"/>
          <w:b/>
          <w:bCs/>
          <w:sz w:val="20"/>
          <w:szCs w:val="20"/>
        </w:rPr>
        <w:t>Quinto</w:t>
      </w:r>
    </w:p>
    <w:p w14:paraId="007EC3E3" w14:textId="75187649" w:rsidR="00256278" w:rsidRPr="00F67A95" w:rsidRDefault="00256278" w:rsidP="00F67A95">
      <w:pPr>
        <w:pStyle w:val="Estilo"/>
        <w:jc w:val="center"/>
        <w:rPr>
          <w:rFonts w:ascii="Verdana" w:hAnsi="Verdana"/>
          <w:b/>
          <w:bCs/>
          <w:sz w:val="20"/>
          <w:szCs w:val="20"/>
        </w:rPr>
      </w:pPr>
      <w:r w:rsidRPr="00F67A95">
        <w:rPr>
          <w:rFonts w:ascii="Verdana" w:hAnsi="Verdana"/>
          <w:b/>
          <w:bCs/>
          <w:sz w:val="20"/>
          <w:szCs w:val="20"/>
        </w:rPr>
        <w:t>De las obligaciones de los titulares de las dependencias.</w:t>
      </w:r>
    </w:p>
    <w:p w14:paraId="1A2D8BA5" w14:textId="77777777" w:rsidR="00256278" w:rsidRPr="00256278" w:rsidRDefault="00256278" w:rsidP="00256278">
      <w:pPr>
        <w:pStyle w:val="Estilo"/>
        <w:rPr>
          <w:rFonts w:ascii="Verdana" w:hAnsi="Verdana"/>
          <w:sz w:val="20"/>
          <w:szCs w:val="20"/>
        </w:rPr>
      </w:pPr>
    </w:p>
    <w:p w14:paraId="5D08C204" w14:textId="77777777" w:rsidR="002D7D70" w:rsidRPr="00256278" w:rsidRDefault="002D7D70" w:rsidP="002D7D70">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PÁRRAFO REFORMADO</w:t>
      </w:r>
      <w:r w:rsidRPr="00256278">
        <w:rPr>
          <w:rFonts w:ascii="Verdana" w:hAnsi="Verdana"/>
          <w:sz w:val="20"/>
          <w:szCs w:val="20"/>
        </w:rPr>
        <w:t xml:space="preserve">, P. 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26</w:t>
      </w:r>
      <w:r w:rsidRPr="00256278">
        <w:rPr>
          <w:rFonts w:ascii="Verdana" w:hAnsi="Verdana"/>
          <w:sz w:val="20"/>
          <w:szCs w:val="20"/>
        </w:rPr>
        <w:t>)</w:t>
      </w:r>
    </w:p>
    <w:p w14:paraId="6CD68D68" w14:textId="1219AD92" w:rsidR="00256278" w:rsidRPr="00256278" w:rsidRDefault="00256278" w:rsidP="00742578">
      <w:pPr>
        <w:pStyle w:val="Estilo"/>
        <w:ind w:firstLine="708"/>
        <w:rPr>
          <w:rFonts w:ascii="Verdana" w:hAnsi="Verdana"/>
          <w:sz w:val="20"/>
          <w:szCs w:val="20"/>
        </w:rPr>
      </w:pPr>
      <w:r w:rsidRPr="00DD5371">
        <w:rPr>
          <w:rFonts w:ascii="Verdana" w:hAnsi="Verdana"/>
          <w:b/>
          <w:bCs/>
          <w:sz w:val="20"/>
          <w:szCs w:val="20"/>
        </w:rPr>
        <w:t>Art</w:t>
      </w:r>
      <w:r w:rsidR="00F67A95" w:rsidRPr="00DD5371">
        <w:rPr>
          <w:rFonts w:ascii="Verdana" w:hAnsi="Verdana"/>
          <w:b/>
          <w:bCs/>
          <w:sz w:val="20"/>
          <w:szCs w:val="20"/>
        </w:rPr>
        <w:t>í</w:t>
      </w:r>
      <w:r w:rsidRPr="00DD5371">
        <w:rPr>
          <w:rFonts w:ascii="Verdana" w:hAnsi="Verdana"/>
          <w:b/>
          <w:bCs/>
          <w:sz w:val="20"/>
          <w:szCs w:val="20"/>
        </w:rPr>
        <w:t>culo 46.-</w:t>
      </w:r>
      <w:r w:rsidRPr="00256278">
        <w:rPr>
          <w:rFonts w:ascii="Verdana" w:hAnsi="Verdana"/>
          <w:sz w:val="20"/>
          <w:szCs w:val="20"/>
        </w:rPr>
        <w:t xml:space="preserve"> </w:t>
      </w:r>
      <w:r w:rsidR="002D7D70">
        <w:rPr>
          <w:rFonts w:ascii="Verdana" w:hAnsi="Verdana"/>
          <w:sz w:val="20"/>
          <w:szCs w:val="20"/>
        </w:rPr>
        <w:t>S</w:t>
      </w:r>
      <w:r w:rsidRPr="00256278">
        <w:rPr>
          <w:rFonts w:ascii="Verdana" w:hAnsi="Verdana"/>
          <w:sz w:val="20"/>
          <w:szCs w:val="20"/>
        </w:rPr>
        <w:t>on obligaciones de l</w:t>
      </w:r>
      <w:r w:rsidR="002D7D70">
        <w:rPr>
          <w:rFonts w:ascii="Verdana" w:hAnsi="Verdana"/>
          <w:sz w:val="20"/>
          <w:szCs w:val="20"/>
        </w:rPr>
        <w:t>a</w:t>
      </w:r>
      <w:r w:rsidRPr="00256278">
        <w:rPr>
          <w:rFonts w:ascii="Verdana" w:hAnsi="Verdana"/>
          <w:sz w:val="20"/>
          <w:szCs w:val="20"/>
        </w:rPr>
        <w:t>s</w:t>
      </w:r>
      <w:r w:rsidR="002D7D70">
        <w:rPr>
          <w:rFonts w:ascii="Verdana" w:hAnsi="Verdana"/>
          <w:sz w:val="20"/>
          <w:szCs w:val="20"/>
        </w:rPr>
        <w:t xml:space="preserve"> personas</w:t>
      </w:r>
      <w:r w:rsidRPr="00256278">
        <w:rPr>
          <w:rFonts w:ascii="Verdana" w:hAnsi="Verdana"/>
          <w:sz w:val="20"/>
          <w:szCs w:val="20"/>
        </w:rPr>
        <w:t xml:space="preserve"> titulares de las dependencias a que se refiere el </w:t>
      </w:r>
      <w:r w:rsidR="00F67A95" w:rsidRPr="00256278">
        <w:rPr>
          <w:rFonts w:ascii="Verdana" w:hAnsi="Verdana"/>
          <w:sz w:val="20"/>
          <w:szCs w:val="20"/>
        </w:rPr>
        <w:t>artículo</w:t>
      </w:r>
      <w:r w:rsidRPr="00256278">
        <w:rPr>
          <w:rFonts w:ascii="Verdana" w:hAnsi="Verdana"/>
          <w:sz w:val="20"/>
          <w:szCs w:val="20"/>
        </w:rPr>
        <w:t xml:space="preserve"> 2 de esta ley:</w:t>
      </w:r>
    </w:p>
    <w:p w14:paraId="7DFBC191" w14:textId="77777777" w:rsidR="00256278" w:rsidRPr="00256278" w:rsidRDefault="00256278" w:rsidP="00256278">
      <w:pPr>
        <w:pStyle w:val="Estilo"/>
        <w:rPr>
          <w:rFonts w:ascii="Verdana" w:hAnsi="Verdana"/>
          <w:sz w:val="20"/>
          <w:szCs w:val="20"/>
        </w:rPr>
      </w:pPr>
    </w:p>
    <w:p w14:paraId="3E3DE25E" w14:textId="51664174"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umplir con todas las normas de seguridad e higiene y de </w:t>
      </w:r>
      <w:r w:rsidRPr="00256278">
        <w:rPr>
          <w:rFonts w:ascii="Verdana" w:hAnsi="Verdana"/>
          <w:sz w:val="20"/>
          <w:szCs w:val="20"/>
        </w:rPr>
        <w:t>prevención</w:t>
      </w:r>
      <w:r w:rsidR="00256278" w:rsidRPr="00256278">
        <w:rPr>
          <w:rFonts w:ascii="Verdana" w:hAnsi="Verdana"/>
          <w:sz w:val="20"/>
          <w:szCs w:val="20"/>
        </w:rPr>
        <w:t xml:space="preserve"> de accidentes a que </w:t>
      </w:r>
      <w:r w:rsidRPr="00256278">
        <w:rPr>
          <w:rFonts w:ascii="Verdana" w:hAnsi="Verdana"/>
          <w:sz w:val="20"/>
          <w:szCs w:val="20"/>
        </w:rPr>
        <w:t>están</w:t>
      </w:r>
      <w:r w:rsidR="00256278" w:rsidRPr="00256278">
        <w:rPr>
          <w:rFonts w:ascii="Verdana" w:hAnsi="Verdana"/>
          <w:sz w:val="20"/>
          <w:szCs w:val="20"/>
        </w:rPr>
        <w:t xml:space="preserve"> obligados los patrones en general.</w:t>
      </w:r>
    </w:p>
    <w:p w14:paraId="67221261" w14:textId="77777777" w:rsidR="00256278" w:rsidRPr="00256278" w:rsidRDefault="00256278" w:rsidP="00256278">
      <w:pPr>
        <w:pStyle w:val="Estilo"/>
        <w:rPr>
          <w:rFonts w:ascii="Verdana" w:hAnsi="Verdana"/>
          <w:sz w:val="20"/>
          <w:szCs w:val="20"/>
        </w:rPr>
      </w:pPr>
    </w:p>
    <w:p w14:paraId="2127F21A" w14:textId="301D3B47"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R</w:t>
      </w:r>
      <w:r w:rsidR="00256278" w:rsidRPr="00256278">
        <w:rPr>
          <w:rFonts w:ascii="Verdana" w:hAnsi="Verdana"/>
          <w:sz w:val="20"/>
          <w:szCs w:val="20"/>
        </w:rPr>
        <w:t xml:space="preserve">einstalar a los trabajadores en las plazas de las cuales hubieren sido separados y ordenar el pago de los salarios </w:t>
      </w:r>
      <w:r w:rsidRPr="00256278">
        <w:rPr>
          <w:rFonts w:ascii="Verdana" w:hAnsi="Verdana"/>
          <w:sz w:val="20"/>
          <w:szCs w:val="20"/>
        </w:rPr>
        <w:t>caídos</w:t>
      </w:r>
      <w:r w:rsidR="00256278" w:rsidRPr="00256278">
        <w:rPr>
          <w:rFonts w:ascii="Verdana" w:hAnsi="Verdana"/>
          <w:sz w:val="20"/>
          <w:szCs w:val="20"/>
        </w:rPr>
        <w:t xml:space="preserve">, a que fueren condenados en laudo ejecutoriado. En los casos de </w:t>
      </w:r>
      <w:r w:rsidRPr="00256278">
        <w:rPr>
          <w:rFonts w:ascii="Verdana" w:hAnsi="Verdana"/>
          <w:sz w:val="20"/>
          <w:szCs w:val="20"/>
        </w:rPr>
        <w:t>supresión</w:t>
      </w:r>
      <w:r w:rsidR="00256278" w:rsidRPr="00256278">
        <w:rPr>
          <w:rFonts w:ascii="Verdana" w:hAnsi="Verdana"/>
          <w:sz w:val="20"/>
          <w:szCs w:val="20"/>
        </w:rPr>
        <w:t xml:space="preserve"> de plazas, los trabajadores afectados </w:t>
      </w:r>
      <w:r w:rsidRPr="00256278">
        <w:rPr>
          <w:rFonts w:ascii="Verdana" w:hAnsi="Verdana"/>
          <w:sz w:val="20"/>
          <w:szCs w:val="20"/>
        </w:rPr>
        <w:t>tendrán</w:t>
      </w:r>
      <w:r w:rsidR="00256278" w:rsidRPr="00256278">
        <w:rPr>
          <w:rFonts w:ascii="Verdana" w:hAnsi="Verdana"/>
          <w:sz w:val="20"/>
          <w:szCs w:val="20"/>
        </w:rPr>
        <w:t xml:space="preserve"> derecho a que se les otorgue otra equivalente de </w:t>
      </w:r>
      <w:r w:rsidRPr="00256278">
        <w:rPr>
          <w:rFonts w:ascii="Verdana" w:hAnsi="Verdana"/>
          <w:sz w:val="20"/>
          <w:szCs w:val="20"/>
        </w:rPr>
        <w:t>categoría</w:t>
      </w:r>
      <w:r w:rsidR="00256278" w:rsidRPr="00256278">
        <w:rPr>
          <w:rFonts w:ascii="Verdana" w:hAnsi="Verdana"/>
          <w:sz w:val="20"/>
          <w:szCs w:val="20"/>
        </w:rPr>
        <w:t xml:space="preserve"> y sueldo, y de no ser posible, cubrir la </w:t>
      </w:r>
      <w:r w:rsidRPr="00256278">
        <w:rPr>
          <w:rFonts w:ascii="Verdana" w:hAnsi="Verdana"/>
          <w:sz w:val="20"/>
          <w:szCs w:val="20"/>
        </w:rPr>
        <w:t>indemnización</w:t>
      </w:r>
      <w:r w:rsidR="00256278" w:rsidRPr="00256278">
        <w:rPr>
          <w:rFonts w:ascii="Verdana" w:hAnsi="Verdana"/>
          <w:sz w:val="20"/>
          <w:szCs w:val="20"/>
        </w:rPr>
        <w:t xml:space="preserve"> que corresponda.</w:t>
      </w:r>
    </w:p>
    <w:p w14:paraId="147F8147" w14:textId="77777777" w:rsidR="00256278" w:rsidRPr="00256278" w:rsidRDefault="00256278" w:rsidP="00256278">
      <w:pPr>
        <w:pStyle w:val="Estilo"/>
        <w:rPr>
          <w:rFonts w:ascii="Verdana" w:hAnsi="Verdana"/>
          <w:sz w:val="20"/>
          <w:szCs w:val="20"/>
        </w:rPr>
      </w:pPr>
    </w:p>
    <w:p w14:paraId="7A8F2C40" w14:textId="58DD9F63"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ubrir la </w:t>
      </w:r>
      <w:r w:rsidRPr="00256278">
        <w:rPr>
          <w:rFonts w:ascii="Verdana" w:hAnsi="Verdana"/>
          <w:sz w:val="20"/>
          <w:szCs w:val="20"/>
        </w:rPr>
        <w:t>indemnización</w:t>
      </w:r>
      <w:r w:rsidR="00256278" w:rsidRPr="00256278">
        <w:rPr>
          <w:rFonts w:ascii="Verdana" w:hAnsi="Verdana"/>
          <w:sz w:val="20"/>
          <w:szCs w:val="20"/>
        </w:rPr>
        <w:t xml:space="preserve"> por </w:t>
      </w:r>
      <w:r w:rsidRPr="00256278">
        <w:rPr>
          <w:rFonts w:ascii="Verdana" w:hAnsi="Verdana"/>
          <w:sz w:val="20"/>
          <w:szCs w:val="20"/>
        </w:rPr>
        <w:t>separación</w:t>
      </w:r>
      <w:r w:rsidR="00256278" w:rsidRPr="00256278">
        <w:rPr>
          <w:rFonts w:ascii="Verdana" w:hAnsi="Verdana"/>
          <w:sz w:val="20"/>
          <w:szCs w:val="20"/>
        </w:rPr>
        <w:t xml:space="preserve"> injustificada cuando los trabajadores hayan optado por ella y pagar en una sola </w:t>
      </w:r>
      <w:r w:rsidRPr="00256278">
        <w:rPr>
          <w:rFonts w:ascii="Verdana" w:hAnsi="Verdana"/>
          <w:sz w:val="20"/>
          <w:szCs w:val="20"/>
        </w:rPr>
        <w:t>exhibición</w:t>
      </w:r>
      <w:r w:rsidR="00256278" w:rsidRPr="00256278">
        <w:rPr>
          <w:rFonts w:ascii="Verdana" w:hAnsi="Verdana"/>
          <w:sz w:val="20"/>
          <w:szCs w:val="20"/>
        </w:rPr>
        <w:t xml:space="preserve"> los sueldos o salarios </w:t>
      </w:r>
      <w:r w:rsidRPr="00256278">
        <w:rPr>
          <w:rFonts w:ascii="Verdana" w:hAnsi="Verdana"/>
          <w:sz w:val="20"/>
          <w:szCs w:val="20"/>
        </w:rPr>
        <w:t>caídos</w:t>
      </w:r>
      <w:r w:rsidR="00256278" w:rsidRPr="00256278">
        <w:rPr>
          <w:rFonts w:ascii="Verdana" w:hAnsi="Verdana"/>
          <w:sz w:val="20"/>
          <w:szCs w:val="20"/>
        </w:rPr>
        <w:t xml:space="preserve">, prima </w:t>
      </w:r>
      <w:r w:rsidR="00256278" w:rsidRPr="00256278">
        <w:rPr>
          <w:rFonts w:ascii="Verdana" w:hAnsi="Verdana"/>
          <w:sz w:val="20"/>
          <w:szCs w:val="20"/>
        </w:rPr>
        <w:lastRenderedPageBreak/>
        <w:t xml:space="preserve">vacacional, prima dominical, prima de antigüedad y aguinaldo en los </w:t>
      </w:r>
      <w:r w:rsidRPr="00256278">
        <w:rPr>
          <w:rFonts w:ascii="Verdana" w:hAnsi="Verdana"/>
          <w:sz w:val="20"/>
          <w:szCs w:val="20"/>
        </w:rPr>
        <w:t>términos</w:t>
      </w:r>
      <w:r w:rsidR="00256278" w:rsidRPr="00256278">
        <w:rPr>
          <w:rFonts w:ascii="Verdana" w:hAnsi="Verdana"/>
          <w:sz w:val="20"/>
          <w:szCs w:val="20"/>
        </w:rPr>
        <w:t xml:space="preserve"> del laudo definitivo;</w:t>
      </w:r>
    </w:p>
    <w:p w14:paraId="61A17A93" w14:textId="77777777" w:rsidR="00256278" w:rsidRPr="00256278" w:rsidRDefault="00256278" w:rsidP="00256278">
      <w:pPr>
        <w:pStyle w:val="Estilo"/>
        <w:rPr>
          <w:rFonts w:ascii="Verdana" w:hAnsi="Verdana"/>
          <w:sz w:val="20"/>
          <w:szCs w:val="20"/>
        </w:rPr>
      </w:pPr>
    </w:p>
    <w:p w14:paraId="0AE845D4" w14:textId="2E5AEAE1"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roporcionar a los trabajadores los </w:t>
      </w:r>
      <w:r w:rsidRPr="00256278">
        <w:rPr>
          <w:rFonts w:ascii="Verdana" w:hAnsi="Verdana"/>
          <w:sz w:val="20"/>
          <w:szCs w:val="20"/>
        </w:rPr>
        <w:t>útiles</w:t>
      </w:r>
      <w:r w:rsidR="00256278" w:rsidRPr="00256278">
        <w:rPr>
          <w:rFonts w:ascii="Verdana" w:hAnsi="Verdana"/>
          <w:sz w:val="20"/>
          <w:szCs w:val="20"/>
        </w:rPr>
        <w:t>, instrumentos y materiales necesarios para ejecutar el trabajo convenido;</w:t>
      </w:r>
    </w:p>
    <w:p w14:paraId="0BCB8320" w14:textId="77777777" w:rsidR="00256278" w:rsidRPr="00256278" w:rsidRDefault="00256278" w:rsidP="00256278">
      <w:pPr>
        <w:pStyle w:val="Estilo"/>
        <w:rPr>
          <w:rFonts w:ascii="Verdana" w:hAnsi="Verdana"/>
          <w:sz w:val="20"/>
          <w:szCs w:val="20"/>
        </w:rPr>
      </w:pPr>
    </w:p>
    <w:p w14:paraId="19722371" w14:textId="7709A7EC"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C</w:t>
      </w:r>
      <w:r w:rsidR="00256278" w:rsidRPr="00256278">
        <w:rPr>
          <w:rFonts w:ascii="Verdana" w:hAnsi="Verdana"/>
          <w:sz w:val="20"/>
          <w:szCs w:val="20"/>
        </w:rPr>
        <w:t>ubrir las aportaciones que fijen las leyes de seguridad social, para que los trabajadores reciban los beneficios comprendidos en ellas o en los convenios que para el efecto se celebren;</w:t>
      </w:r>
    </w:p>
    <w:p w14:paraId="4AC65E19" w14:textId="77777777" w:rsidR="00256278" w:rsidRPr="00256278" w:rsidRDefault="00256278" w:rsidP="00256278">
      <w:pPr>
        <w:pStyle w:val="Estilo"/>
        <w:rPr>
          <w:rFonts w:ascii="Verdana" w:hAnsi="Verdana"/>
          <w:sz w:val="20"/>
          <w:szCs w:val="20"/>
        </w:rPr>
      </w:pPr>
    </w:p>
    <w:p w14:paraId="3714B9D4" w14:textId="1AEEBC00"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C</w:t>
      </w:r>
      <w:r w:rsidR="00256278" w:rsidRPr="00256278">
        <w:rPr>
          <w:rFonts w:ascii="Verdana" w:hAnsi="Verdana"/>
          <w:sz w:val="20"/>
          <w:szCs w:val="20"/>
        </w:rPr>
        <w:t>onceder licencias a sus trabajadores, sin menoscabo de sus derechos y en los terminos de las condiciones generales de trabajo, en los siguientes casos:</w:t>
      </w:r>
    </w:p>
    <w:p w14:paraId="3129BE34" w14:textId="77777777" w:rsidR="00256278" w:rsidRPr="00256278" w:rsidRDefault="00256278" w:rsidP="00256278">
      <w:pPr>
        <w:pStyle w:val="Estilo"/>
        <w:rPr>
          <w:rFonts w:ascii="Verdana" w:hAnsi="Verdana"/>
          <w:sz w:val="20"/>
          <w:szCs w:val="20"/>
        </w:rPr>
      </w:pPr>
    </w:p>
    <w:p w14:paraId="29728F9B" w14:textId="619D9CFA" w:rsidR="00256278" w:rsidRPr="00256278" w:rsidRDefault="00F67A95" w:rsidP="003F2390">
      <w:pPr>
        <w:pStyle w:val="Estilo"/>
        <w:numPr>
          <w:ilvl w:val="0"/>
          <w:numId w:val="13"/>
        </w:numPr>
        <w:rPr>
          <w:rFonts w:ascii="Verdana" w:hAnsi="Verdana"/>
          <w:sz w:val="20"/>
          <w:szCs w:val="20"/>
        </w:rPr>
      </w:pPr>
      <w:r>
        <w:rPr>
          <w:rFonts w:ascii="Verdana" w:hAnsi="Verdana"/>
          <w:sz w:val="20"/>
          <w:szCs w:val="20"/>
        </w:rPr>
        <w:t>P</w:t>
      </w:r>
      <w:r w:rsidR="00256278" w:rsidRPr="00256278">
        <w:rPr>
          <w:rFonts w:ascii="Verdana" w:hAnsi="Verdana"/>
          <w:sz w:val="20"/>
          <w:szCs w:val="20"/>
        </w:rPr>
        <w:t>ara el desempeño de comisiones sindicales;</w:t>
      </w:r>
    </w:p>
    <w:p w14:paraId="2AFC086C" w14:textId="77777777" w:rsidR="00256278" w:rsidRPr="00256278" w:rsidRDefault="00256278" w:rsidP="00256278">
      <w:pPr>
        <w:pStyle w:val="Estilo"/>
        <w:rPr>
          <w:rFonts w:ascii="Verdana" w:hAnsi="Verdana"/>
          <w:sz w:val="20"/>
          <w:szCs w:val="20"/>
        </w:rPr>
      </w:pPr>
    </w:p>
    <w:p w14:paraId="21DBEC48" w14:textId="769BFB75" w:rsidR="00256278" w:rsidRPr="00256278" w:rsidRDefault="00F67A95" w:rsidP="003F2390">
      <w:pPr>
        <w:pStyle w:val="Estilo"/>
        <w:numPr>
          <w:ilvl w:val="0"/>
          <w:numId w:val="13"/>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sean promovidos temporalmente al ejercicio de otras comisiones, en dependencia diferente a la de su </w:t>
      </w:r>
      <w:r w:rsidRPr="00256278">
        <w:rPr>
          <w:rFonts w:ascii="Verdana" w:hAnsi="Verdana"/>
          <w:sz w:val="20"/>
          <w:szCs w:val="20"/>
        </w:rPr>
        <w:t>adscripción</w:t>
      </w:r>
      <w:r w:rsidR="00256278" w:rsidRPr="00256278">
        <w:rPr>
          <w:rFonts w:ascii="Verdana" w:hAnsi="Verdana"/>
          <w:sz w:val="20"/>
          <w:szCs w:val="20"/>
        </w:rPr>
        <w:t>;</w:t>
      </w:r>
    </w:p>
    <w:p w14:paraId="0D043FDB" w14:textId="77777777" w:rsidR="00256278" w:rsidRPr="00256278" w:rsidRDefault="00256278" w:rsidP="00256278">
      <w:pPr>
        <w:pStyle w:val="Estilo"/>
        <w:rPr>
          <w:rFonts w:ascii="Verdana" w:hAnsi="Verdana"/>
          <w:sz w:val="20"/>
          <w:szCs w:val="20"/>
        </w:rPr>
      </w:pPr>
    </w:p>
    <w:p w14:paraId="771262C9" w14:textId="590AB322" w:rsidR="00256278" w:rsidRPr="00256278" w:rsidRDefault="00F67A95" w:rsidP="003F2390">
      <w:pPr>
        <w:pStyle w:val="Estilo"/>
        <w:numPr>
          <w:ilvl w:val="0"/>
          <w:numId w:val="13"/>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ara desempeñar cargos de </w:t>
      </w:r>
      <w:r w:rsidRPr="00256278">
        <w:rPr>
          <w:rFonts w:ascii="Verdana" w:hAnsi="Verdana"/>
          <w:sz w:val="20"/>
          <w:szCs w:val="20"/>
        </w:rPr>
        <w:t>elección</w:t>
      </w:r>
      <w:r w:rsidR="00256278" w:rsidRPr="00256278">
        <w:rPr>
          <w:rFonts w:ascii="Verdana" w:hAnsi="Verdana"/>
          <w:sz w:val="20"/>
          <w:szCs w:val="20"/>
        </w:rPr>
        <w:t xml:space="preserve"> popular;</w:t>
      </w:r>
    </w:p>
    <w:p w14:paraId="1764BBFF" w14:textId="77777777" w:rsidR="00256278" w:rsidRPr="00256278" w:rsidRDefault="00256278" w:rsidP="00256278">
      <w:pPr>
        <w:pStyle w:val="Estilo"/>
        <w:rPr>
          <w:rFonts w:ascii="Verdana" w:hAnsi="Verdana"/>
          <w:sz w:val="20"/>
          <w:szCs w:val="20"/>
        </w:rPr>
      </w:pPr>
    </w:p>
    <w:p w14:paraId="0E8CEC99" w14:textId="0A871478" w:rsidR="00256278" w:rsidRPr="00256278" w:rsidRDefault="00F67A95" w:rsidP="003F2390">
      <w:pPr>
        <w:pStyle w:val="Estilo"/>
        <w:numPr>
          <w:ilvl w:val="0"/>
          <w:numId w:val="13"/>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 los trabajadores que sufran enfermedades o accidentes no profesionales, en los </w:t>
      </w:r>
      <w:r w:rsidRPr="00256278">
        <w:rPr>
          <w:rFonts w:ascii="Verdana" w:hAnsi="Verdana"/>
          <w:sz w:val="20"/>
          <w:szCs w:val="20"/>
        </w:rPr>
        <w:t>términos</w:t>
      </w:r>
      <w:r w:rsidR="00256278" w:rsidRPr="00256278">
        <w:rPr>
          <w:rFonts w:ascii="Verdana" w:hAnsi="Verdana"/>
          <w:sz w:val="20"/>
          <w:szCs w:val="20"/>
        </w:rPr>
        <w:t xml:space="preserve"> del </w:t>
      </w:r>
      <w:r w:rsidRPr="00256278">
        <w:rPr>
          <w:rFonts w:ascii="Verdana" w:hAnsi="Verdana"/>
          <w:sz w:val="20"/>
          <w:szCs w:val="20"/>
        </w:rPr>
        <w:t>artículo</w:t>
      </w:r>
      <w:r w:rsidR="00256278" w:rsidRPr="00256278">
        <w:rPr>
          <w:rFonts w:ascii="Verdana" w:hAnsi="Verdana"/>
          <w:sz w:val="20"/>
          <w:szCs w:val="20"/>
        </w:rPr>
        <w:t xml:space="preserve"> 75 de la presente ley; y</w:t>
      </w:r>
    </w:p>
    <w:p w14:paraId="4F5D5D95" w14:textId="77777777" w:rsidR="00256278" w:rsidRPr="00256278" w:rsidRDefault="00256278" w:rsidP="00256278">
      <w:pPr>
        <w:pStyle w:val="Estilo"/>
        <w:rPr>
          <w:rFonts w:ascii="Verdana" w:hAnsi="Verdana"/>
          <w:sz w:val="20"/>
          <w:szCs w:val="20"/>
        </w:rPr>
      </w:pPr>
    </w:p>
    <w:p w14:paraId="4BDBF937" w14:textId="00180386" w:rsidR="00256278" w:rsidRPr="00256278" w:rsidRDefault="00F67A95" w:rsidP="00F67A95">
      <w:pPr>
        <w:pStyle w:val="Estilo"/>
        <w:jc w:val="right"/>
        <w:rPr>
          <w:rFonts w:ascii="Verdana" w:hAnsi="Verdana"/>
          <w:sz w:val="20"/>
          <w:szCs w:val="20"/>
        </w:rPr>
      </w:pPr>
      <w:r w:rsidRPr="00256278">
        <w:rPr>
          <w:rFonts w:ascii="Verdana" w:hAnsi="Verdana"/>
          <w:sz w:val="20"/>
          <w:szCs w:val="20"/>
        </w:rPr>
        <w:t>(REFORMADO, P. O. 28 DE OCTUBRE DE 2022)</w:t>
      </w:r>
    </w:p>
    <w:p w14:paraId="50F495E3" w14:textId="28413195" w:rsidR="00256278" w:rsidRPr="00256278" w:rsidRDefault="00F67A95" w:rsidP="003F2390">
      <w:pPr>
        <w:pStyle w:val="Estilo"/>
        <w:numPr>
          <w:ilvl w:val="0"/>
          <w:numId w:val="13"/>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razones de </w:t>
      </w:r>
      <w:r w:rsidRPr="00256278">
        <w:rPr>
          <w:rFonts w:ascii="Verdana" w:hAnsi="Verdana"/>
          <w:sz w:val="20"/>
          <w:szCs w:val="20"/>
        </w:rPr>
        <w:t>carácter</w:t>
      </w:r>
      <w:r w:rsidR="00256278" w:rsidRPr="00256278">
        <w:rPr>
          <w:rFonts w:ascii="Verdana" w:hAnsi="Verdana"/>
          <w:sz w:val="20"/>
          <w:szCs w:val="20"/>
        </w:rPr>
        <w:t xml:space="preserve"> personal del trabajador,</w:t>
      </w:r>
    </w:p>
    <w:p w14:paraId="5226F650" w14:textId="77777777" w:rsidR="00256278" w:rsidRPr="00256278" w:rsidRDefault="00256278" w:rsidP="00256278">
      <w:pPr>
        <w:pStyle w:val="Estilo"/>
        <w:rPr>
          <w:rFonts w:ascii="Verdana" w:hAnsi="Verdana"/>
          <w:sz w:val="20"/>
          <w:szCs w:val="20"/>
        </w:rPr>
      </w:pPr>
    </w:p>
    <w:p w14:paraId="3BC43487" w14:textId="3FCE2FDF" w:rsidR="00256278" w:rsidRPr="00256278" w:rsidRDefault="00F67A95" w:rsidP="00F67A95">
      <w:pPr>
        <w:pStyle w:val="Estilo"/>
        <w:jc w:val="right"/>
        <w:rPr>
          <w:rFonts w:ascii="Verdana" w:hAnsi="Verdana"/>
          <w:sz w:val="20"/>
          <w:szCs w:val="20"/>
        </w:rPr>
      </w:pPr>
      <w:r w:rsidRPr="00256278">
        <w:rPr>
          <w:rFonts w:ascii="Verdana" w:hAnsi="Verdana"/>
          <w:sz w:val="20"/>
          <w:szCs w:val="20"/>
        </w:rPr>
        <w:t>(REFORMADO, P. O. 2</w:t>
      </w:r>
      <w:r w:rsidR="002D7D70">
        <w:rPr>
          <w:rFonts w:ascii="Verdana" w:hAnsi="Verdana"/>
          <w:sz w:val="20"/>
          <w:szCs w:val="20"/>
        </w:rPr>
        <w:t>9</w:t>
      </w:r>
      <w:r w:rsidRPr="00256278">
        <w:rPr>
          <w:rFonts w:ascii="Verdana" w:hAnsi="Verdana"/>
          <w:sz w:val="20"/>
          <w:szCs w:val="20"/>
        </w:rPr>
        <w:t xml:space="preserve"> DE </w:t>
      </w:r>
      <w:r w:rsidR="002D7D70">
        <w:rPr>
          <w:rFonts w:ascii="Verdana" w:hAnsi="Verdana"/>
          <w:sz w:val="20"/>
          <w:szCs w:val="20"/>
        </w:rPr>
        <w:t>JUNIO</w:t>
      </w:r>
      <w:r w:rsidRPr="00256278">
        <w:rPr>
          <w:rFonts w:ascii="Verdana" w:hAnsi="Verdana"/>
          <w:sz w:val="20"/>
          <w:szCs w:val="20"/>
        </w:rPr>
        <w:t xml:space="preserve"> DE 202</w:t>
      </w:r>
      <w:r w:rsidR="002D7D70">
        <w:rPr>
          <w:rFonts w:ascii="Verdana" w:hAnsi="Verdana"/>
          <w:sz w:val="20"/>
          <w:szCs w:val="20"/>
        </w:rPr>
        <w:t>6</w:t>
      </w:r>
      <w:r w:rsidRPr="00256278">
        <w:rPr>
          <w:rFonts w:ascii="Verdana" w:hAnsi="Verdana"/>
          <w:sz w:val="20"/>
          <w:szCs w:val="20"/>
        </w:rPr>
        <w:t>)</w:t>
      </w:r>
    </w:p>
    <w:p w14:paraId="711FF43C" w14:textId="0784E280" w:rsidR="00256278" w:rsidRPr="00256278" w:rsidRDefault="00F67A95" w:rsidP="003F2390">
      <w:pPr>
        <w:pStyle w:val="Estilo"/>
        <w:numPr>
          <w:ilvl w:val="0"/>
          <w:numId w:val="13"/>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los </w:t>
      </w:r>
      <w:r w:rsidR="002D7D70">
        <w:rPr>
          <w:rFonts w:ascii="Verdana" w:hAnsi="Verdana"/>
          <w:sz w:val="20"/>
          <w:szCs w:val="20"/>
        </w:rPr>
        <w:t>supuestos comprendidos en el artículo</w:t>
      </w:r>
      <w:r w:rsidR="00256278" w:rsidRPr="00256278">
        <w:rPr>
          <w:rFonts w:ascii="Verdana" w:hAnsi="Verdana"/>
          <w:sz w:val="20"/>
          <w:szCs w:val="20"/>
        </w:rPr>
        <w:t xml:space="preserve"> 23 bis de esta ley, </w:t>
      </w:r>
    </w:p>
    <w:p w14:paraId="71E98FCA" w14:textId="77777777" w:rsidR="00256278" w:rsidRPr="00256278" w:rsidRDefault="00256278" w:rsidP="00256278">
      <w:pPr>
        <w:pStyle w:val="Estilo"/>
        <w:rPr>
          <w:rFonts w:ascii="Verdana" w:hAnsi="Verdana"/>
          <w:sz w:val="20"/>
          <w:szCs w:val="20"/>
        </w:rPr>
      </w:pPr>
    </w:p>
    <w:p w14:paraId="3B6DBA95" w14:textId="77777777" w:rsidR="002D7D70" w:rsidRPr="00256278" w:rsidRDefault="002D7D70" w:rsidP="002D7D70">
      <w:pPr>
        <w:pStyle w:val="Estilo"/>
        <w:jc w:val="right"/>
        <w:rPr>
          <w:rFonts w:ascii="Verdana" w:hAnsi="Verdana"/>
          <w:sz w:val="20"/>
          <w:szCs w:val="20"/>
        </w:rPr>
      </w:pPr>
      <w:r w:rsidRPr="00256278">
        <w:rPr>
          <w:rFonts w:ascii="Verdana" w:hAnsi="Verdana"/>
          <w:sz w:val="20"/>
          <w:szCs w:val="20"/>
        </w:rPr>
        <w:t>(REFORMADO, P. O. 2</w:t>
      </w:r>
      <w:r>
        <w:rPr>
          <w:rFonts w:ascii="Verdana" w:hAnsi="Verdana"/>
          <w:sz w:val="20"/>
          <w:szCs w:val="20"/>
        </w:rPr>
        <w:t>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202</w:t>
      </w:r>
      <w:r>
        <w:rPr>
          <w:rFonts w:ascii="Verdana" w:hAnsi="Verdana"/>
          <w:sz w:val="20"/>
          <w:szCs w:val="20"/>
        </w:rPr>
        <w:t>6</w:t>
      </w:r>
      <w:r w:rsidRPr="00256278">
        <w:rPr>
          <w:rFonts w:ascii="Verdana" w:hAnsi="Verdana"/>
          <w:sz w:val="20"/>
          <w:szCs w:val="20"/>
        </w:rPr>
        <w:t>)</w:t>
      </w:r>
    </w:p>
    <w:p w14:paraId="74083B84" w14:textId="7390FF87" w:rsidR="00256278" w:rsidRDefault="00F67A95" w:rsidP="003F2390">
      <w:pPr>
        <w:pStyle w:val="Estilo"/>
        <w:numPr>
          <w:ilvl w:val="0"/>
          <w:numId w:val="13"/>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ara someterse a la </w:t>
      </w:r>
      <w:r w:rsidRPr="00256278">
        <w:rPr>
          <w:rFonts w:ascii="Verdana" w:hAnsi="Verdana"/>
          <w:sz w:val="20"/>
          <w:szCs w:val="20"/>
        </w:rPr>
        <w:t>realización</w:t>
      </w:r>
      <w:r w:rsidR="00256278" w:rsidRPr="00256278">
        <w:rPr>
          <w:rFonts w:ascii="Verdana" w:hAnsi="Verdana"/>
          <w:sz w:val="20"/>
          <w:szCs w:val="20"/>
        </w:rPr>
        <w:t xml:space="preserve"> de </w:t>
      </w:r>
      <w:r w:rsidRPr="00256278">
        <w:rPr>
          <w:rFonts w:ascii="Verdana" w:hAnsi="Verdana"/>
          <w:sz w:val="20"/>
          <w:szCs w:val="20"/>
        </w:rPr>
        <w:t>exámenes</w:t>
      </w:r>
      <w:r w:rsidR="00256278" w:rsidRPr="00256278">
        <w:rPr>
          <w:rFonts w:ascii="Verdana" w:hAnsi="Verdana"/>
          <w:sz w:val="20"/>
          <w:szCs w:val="20"/>
        </w:rPr>
        <w:t xml:space="preserve"> </w:t>
      </w:r>
      <w:r w:rsidRPr="00256278">
        <w:rPr>
          <w:rFonts w:ascii="Verdana" w:hAnsi="Verdana"/>
          <w:sz w:val="20"/>
          <w:szCs w:val="20"/>
        </w:rPr>
        <w:t>médicos</w:t>
      </w:r>
      <w:r w:rsidR="00256278" w:rsidRPr="00256278">
        <w:rPr>
          <w:rFonts w:ascii="Verdana" w:hAnsi="Verdana"/>
          <w:sz w:val="20"/>
          <w:szCs w:val="20"/>
        </w:rPr>
        <w:t xml:space="preserve"> preventivos, en los </w:t>
      </w:r>
      <w:r w:rsidRPr="00256278">
        <w:rPr>
          <w:rFonts w:ascii="Verdana" w:hAnsi="Verdana"/>
          <w:sz w:val="20"/>
          <w:szCs w:val="20"/>
        </w:rPr>
        <w:t>términos</w:t>
      </w:r>
      <w:r w:rsidR="00256278" w:rsidRPr="00256278">
        <w:rPr>
          <w:rFonts w:ascii="Verdana" w:hAnsi="Verdana"/>
          <w:sz w:val="20"/>
          <w:szCs w:val="20"/>
        </w:rPr>
        <w:t xml:space="preserve"> del </w:t>
      </w:r>
      <w:r w:rsidRPr="00256278">
        <w:rPr>
          <w:rFonts w:ascii="Verdana" w:hAnsi="Verdana"/>
          <w:sz w:val="20"/>
          <w:szCs w:val="20"/>
        </w:rPr>
        <w:t>artículo</w:t>
      </w:r>
      <w:r w:rsidR="00256278" w:rsidRPr="00256278">
        <w:rPr>
          <w:rFonts w:ascii="Verdana" w:hAnsi="Verdana"/>
          <w:sz w:val="20"/>
          <w:szCs w:val="20"/>
        </w:rPr>
        <w:t xml:space="preserve"> 22 </w:t>
      </w:r>
      <w:r w:rsidR="002D7D70">
        <w:rPr>
          <w:rFonts w:ascii="Verdana" w:hAnsi="Verdana"/>
          <w:sz w:val="20"/>
          <w:szCs w:val="20"/>
        </w:rPr>
        <w:t>BIS</w:t>
      </w:r>
      <w:r w:rsidR="00256278" w:rsidRPr="00256278">
        <w:rPr>
          <w:rFonts w:ascii="Verdana" w:hAnsi="Verdana"/>
          <w:sz w:val="20"/>
          <w:szCs w:val="20"/>
        </w:rPr>
        <w:t xml:space="preserve"> de esta ley</w:t>
      </w:r>
      <w:r w:rsidR="002D7D70">
        <w:rPr>
          <w:rFonts w:ascii="Verdana" w:hAnsi="Verdana"/>
          <w:sz w:val="20"/>
          <w:szCs w:val="20"/>
        </w:rPr>
        <w:t>;</w:t>
      </w:r>
    </w:p>
    <w:p w14:paraId="09FCCEE7" w14:textId="77777777" w:rsidR="002D7D70" w:rsidRDefault="002D7D70" w:rsidP="00256278">
      <w:pPr>
        <w:pStyle w:val="Estilo"/>
        <w:rPr>
          <w:rFonts w:ascii="Verdana" w:hAnsi="Verdana"/>
          <w:sz w:val="20"/>
          <w:szCs w:val="20"/>
        </w:rPr>
      </w:pPr>
    </w:p>
    <w:p w14:paraId="2E1FC84A" w14:textId="1BDDEF15" w:rsidR="002D7D70" w:rsidRPr="00256278" w:rsidRDefault="002D7D70" w:rsidP="002D7D70">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ADICIONADO</w:t>
      </w:r>
      <w:r w:rsidRPr="00256278">
        <w:rPr>
          <w:rFonts w:ascii="Verdana" w:hAnsi="Verdana"/>
          <w:sz w:val="20"/>
          <w:szCs w:val="20"/>
        </w:rPr>
        <w:t>, P. O. 2</w:t>
      </w:r>
      <w:r>
        <w:rPr>
          <w:rFonts w:ascii="Verdana" w:hAnsi="Verdana"/>
          <w:sz w:val="20"/>
          <w:szCs w:val="20"/>
        </w:rPr>
        <w:t>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202</w:t>
      </w:r>
      <w:r>
        <w:rPr>
          <w:rFonts w:ascii="Verdana" w:hAnsi="Verdana"/>
          <w:sz w:val="20"/>
          <w:szCs w:val="20"/>
        </w:rPr>
        <w:t>6</w:t>
      </w:r>
      <w:r w:rsidRPr="00256278">
        <w:rPr>
          <w:rFonts w:ascii="Verdana" w:hAnsi="Verdana"/>
          <w:sz w:val="20"/>
          <w:szCs w:val="20"/>
        </w:rPr>
        <w:t>)</w:t>
      </w:r>
    </w:p>
    <w:p w14:paraId="75363C9C" w14:textId="76AD3127" w:rsidR="002D7D70" w:rsidRPr="00E37349" w:rsidRDefault="002D7D70" w:rsidP="003F2390">
      <w:pPr>
        <w:pStyle w:val="Prrafodelista"/>
        <w:numPr>
          <w:ilvl w:val="0"/>
          <w:numId w:val="13"/>
        </w:numPr>
        <w:jc w:val="both"/>
        <w:rPr>
          <w:rFonts w:ascii="Verdana" w:hAnsi="Verdana" w:cs="Arial"/>
          <w:sz w:val="20"/>
          <w:szCs w:val="20"/>
        </w:rPr>
      </w:pPr>
      <w:r w:rsidRPr="00E37349">
        <w:rPr>
          <w:rFonts w:ascii="Verdana" w:hAnsi="Verdana" w:cs="Arial"/>
          <w:sz w:val="20"/>
          <w:szCs w:val="20"/>
        </w:rPr>
        <w:t>Por fallecimiento del cónyuge o la persona con quien la persona trabajadora haya hecho vida conyugal, o bien alguno de sus padres, hermanas, hermanos e hijas e hijos, en los términos del artículo 23 QUINQUIES de esta ley;</w:t>
      </w:r>
    </w:p>
    <w:p w14:paraId="11CB73FB" w14:textId="15AD6B57" w:rsidR="002D7D70" w:rsidRPr="002D7D70" w:rsidRDefault="002D7D70" w:rsidP="002D7D70">
      <w:pPr>
        <w:ind w:left="708"/>
        <w:jc w:val="right"/>
        <w:rPr>
          <w:rFonts w:ascii="Verdana" w:hAnsi="Verdana"/>
          <w:sz w:val="20"/>
          <w:szCs w:val="20"/>
        </w:rPr>
      </w:pPr>
      <w:r w:rsidRPr="00256278">
        <w:rPr>
          <w:rFonts w:ascii="Verdana" w:hAnsi="Verdana"/>
          <w:sz w:val="20"/>
          <w:szCs w:val="20"/>
        </w:rPr>
        <w:t>(</w:t>
      </w:r>
      <w:r>
        <w:rPr>
          <w:rFonts w:ascii="Verdana" w:hAnsi="Verdana"/>
          <w:sz w:val="20"/>
          <w:szCs w:val="20"/>
        </w:rPr>
        <w:t>ADICIONADO</w:t>
      </w:r>
      <w:r w:rsidRPr="00256278">
        <w:rPr>
          <w:rFonts w:ascii="Verdana" w:hAnsi="Verdana"/>
          <w:sz w:val="20"/>
          <w:szCs w:val="20"/>
        </w:rPr>
        <w:t>, P. O. 2</w:t>
      </w:r>
      <w:r>
        <w:rPr>
          <w:rFonts w:ascii="Verdana" w:hAnsi="Verdana"/>
          <w:sz w:val="20"/>
          <w:szCs w:val="20"/>
        </w:rPr>
        <w:t>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202</w:t>
      </w:r>
      <w:r>
        <w:rPr>
          <w:rFonts w:ascii="Verdana" w:hAnsi="Verdana"/>
          <w:sz w:val="20"/>
          <w:szCs w:val="20"/>
        </w:rPr>
        <w:t>6)</w:t>
      </w:r>
    </w:p>
    <w:p w14:paraId="305EA38A" w14:textId="1AE72DC3" w:rsidR="002D7D70" w:rsidRPr="00E37349" w:rsidRDefault="002D7D70" w:rsidP="003F2390">
      <w:pPr>
        <w:pStyle w:val="Prrafodelista"/>
        <w:numPr>
          <w:ilvl w:val="0"/>
          <w:numId w:val="13"/>
        </w:numPr>
        <w:jc w:val="both"/>
        <w:rPr>
          <w:rFonts w:ascii="Verdana" w:hAnsi="Verdana" w:cs="Arial"/>
          <w:sz w:val="20"/>
          <w:szCs w:val="20"/>
        </w:rPr>
      </w:pPr>
      <w:r w:rsidRPr="00E37349">
        <w:rPr>
          <w:rFonts w:ascii="Verdana" w:hAnsi="Verdana" w:cs="Arial"/>
          <w:sz w:val="20"/>
          <w:szCs w:val="20"/>
        </w:rPr>
        <w:t>Ante la imposibilidad de llevar a cabo la jornada laboral, en los términos del artículo 23 SEXIES de esta ley; y</w:t>
      </w:r>
    </w:p>
    <w:p w14:paraId="39B4AD37" w14:textId="7FD824BA" w:rsidR="002D7D70" w:rsidRPr="002D7D70" w:rsidRDefault="002D7D70" w:rsidP="002D7D70">
      <w:pPr>
        <w:ind w:firstLine="708"/>
        <w:jc w:val="right"/>
        <w:rPr>
          <w:rFonts w:ascii="Verdana" w:hAnsi="Verdana" w:cs="Arial"/>
          <w:sz w:val="20"/>
          <w:szCs w:val="20"/>
        </w:rPr>
      </w:pPr>
      <w:r w:rsidRPr="00256278">
        <w:rPr>
          <w:rFonts w:ascii="Verdana" w:hAnsi="Verdana"/>
          <w:sz w:val="20"/>
          <w:szCs w:val="20"/>
        </w:rPr>
        <w:t>(</w:t>
      </w:r>
      <w:r>
        <w:rPr>
          <w:rFonts w:ascii="Verdana" w:hAnsi="Verdana"/>
          <w:sz w:val="20"/>
          <w:szCs w:val="20"/>
        </w:rPr>
        <w:t>ADICIONADO</w:t>
      </w:r>
      <w:r w:rsidRPr="00256278">
        <w:rPr>
          <w:rFonts w:ascii="Verdana" w:hAnsi="Verdana"/>
          <w:sz w:val="20"/>
          <w:szCs w:val="20"/>
        </w:rPr>
        <w:t>, P. O. 2</w:t>
      </w:r>
      <w:r>
        <w:rPr>
          <w:rFonts w:ascii="Verdana" w:hAnsi="Verdana"/>
          <w:sz w:val="20"/>
          <w:szCs w:val="20"/>
        </w:rPr>
        <w:t>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202</w:t>
      </w:r>
      <w:r>
        <w:rPr>
          <w:rFonts w:ascii="Verdana" w:hAnsi="Verdana"/>
          <w:sz w:val="20"/>
          <w:szCs w:val="20"/>
        </w:rPr>
        <w:t>6)</w:t>
      </w:r>
    </w:p>
    <w:p w14:paraId="6365E6C7" w14:textId="2428B8CE" w:rsidR="002D7D70" w:rsidRPr="00E37349" w:rsidRDefault="002D7D70" w:rsidP="003F2390">
      <w:pPr>
        <w:pStyle w:val="Prrafodelista"/>
        <w:numPr>
          <w:ilvl w:val="0"/>
          <w:numId w:val="13"/>
        </w:numPr>
        <w:jc w:val="both"/>
        <w:rPr>
          <w:rFonts w:ascii="Verdana" w:hAnsi="Verdana" w:cs="Arial"/>
          <w:sz w:val="20"/>
          <w:szCs w:val="20"/>
        </w:rPr>
      </w:pPr>
      <w:r w:rsidRPr="00E37349">
        <w:rPr>
          <w:rFonts w:ascii="Verdana" w:hAnsi="Verdana" w:cs="Arial"/>
          <w:sz w:val="20"/>
          <w:szCs w:val="20"/>
        </w:rPr>
        <w:t>Para la realización de exámenes médicos de prevención y detección de cáncer con goce de sueldo de hasta de cinco días al año. Deberán presentar certificado médico expedido por una institución de salud pública o privada. Este derecho será extensivo a las personas que hayan sido previamente diagnosticadas con cáncer.</w:t>
      </w:r>
    </w:p>
    <w:p w14:paraId="65B894ED" w14:textId="77777777" w:rsidR="002D7D70" w:rsidRPr="00256278" w:rsidRDefault="002D7D70" w:rsidP="00256278">
      <w:pPr>
        <w:pStyle w:val="Estilo"/>
        <w:rPr>
          <w:rFonts w:ascii="Verdana" w:hAnsi="Verdana"/>
          <w:sz w:val="20"/>
          <w:szCs w:val="20"/>
        </w:rPr>
      </w:pPr>
    </w:p>
    <w:p w14:paraId="7AE02432" w14:textId="77777777" w:rsidR="00256278" w:rsidRPr="00256278" w:rsidRDefault="00256278" w:rsidP="00256278">
      <w:pPr>
        <w:pStyle w:val="Estilo"/>
        <w:rPr>
          <w:rFonts w:ascii="Verdana" w:hAnsi="Verdana"/>
          <w:sz w:val="20"/>
          <w:szCs w:val="20"/>
        </w:rPr>
      </w:pPr>
    </w:p>
    <w:p w14:paraId="03D98C14" w14:textId="3A8C9150"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lastRenderedPageBreak/>
        <w:t>H</w:t>
      </w:r>
      <w:r w:rsidR="00256278" w:rsidRPr="00256278">
        <w:rPr>
          <w:rFonts w:ascii="Verdana" w:hAnsi="Verdana"/>
          <w:sz w:val="20"/>
          <w:szCs w:val="20"/>
        </w:rPr>
        <w:t xml:space="preserve">acer las deducciones, en los salarios, de conformidad con lo dispuesto por el </w:t>
      </w:r>
      <w:r w:rsidRPr="00256278">
        <w:rPr>
          <w:rFonts w:ascii="Verdana" w:hAnsi="Verdana"/>
          <w:sz w:val="20"/>
          <w:szCs w:val="20"/>
        </w:rPr>
        <w:t>artículo</w:t>
      </w:r>
      <w:r w:rsidR="00256278" w:rsidRPr="00256278">
        <w:rPr>
          <w:rFonts w:ascii="Verdana" w:hAnsi="Verdana"/>
          <w:sz w:val="20"/>
          <w:szCs w:val="20"/>
        </w:rPr>
        <w:t xml:space="preserve"> 34 de esta ley;</w:t>
      </w:r>
    </w:p>
    <w:p w14:paraId="4BDF7CC2" w14:textId="77777777" w:rsidR="00256278" w:rsidRPr="00256278" w:rsidRDefault="00256278" w:rsidP="00256278">
      <w:pPr>
        <w:pStyle w:val="Estilo"/>
        <w:rPr>
          <w:rFonts w:ascii="Verdana" w:hAnsi="Verdana"/>
          <w:sz w:val="20"/>
          <w:szCs w:val="20"/>
        </w:rPr>
      </w:pPr>
    </w:p>
    <w:p w14:paraId="57C1FFBB" w14:textId="5850B21C"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I</w:t>
      </w:r>
      <w:r w:rsidR="00256278" w:rsidRPr="00256278">
        <w:rPr>
          <w:rFonts w:ascii="Verdana" w:hAnsi="Verdana"/>
          <w:sz w:val="20"/>
          <w:szCs w:val="20"/>
        </w:rPr>
        <w:t xml:space="preserve">ntegrar los expedientes de los trabajadores y remitir los informes que le soliciten para el </w:t>
      </w:r>
      <w:r w:rsidRPr="00256278">
        <w:rPr>
          <w:rFonts w:ascii="Verdana" w:hAnsi="Verdana"/>
          <w:sz w:val="20"/>
          <w:szCs w:val="20"/>
        </w:rPr>
        <w:t>trámite</w:t>
      </w:r>
      <w:r w:rsidR="00256278" w:rsidRPr="00256278">
        <w:rPr>
          <w:rFonts w:ascii="Verdana" w:hAnsi="Verdana"/>
          <w:sz w:val="20"/>
          <w:szCs w:val="20"/>
        </w:rPr>
        <w:t xml:space="preserve"> de las prestaciones en materia de seguridad social, en los </w:t>
      </w:r>
      <w:r w:rsidRPr="00256278">
        <w:rPr>
          <w:rFonts w:ascii="Verdana" w:hAnsi="Verdana"/>
          <w:sz w:val="20"/>
          <w:szCs w:val="20"/>
        </w:rPr>
        <w:t>términos</w:t>
      </w:r>
      <w:r w:rsidR="00256278" w:rsidRPr="00256278">
        <w:rPr>
          <w:rFonts w:ascii="Verdana" w:hAnsi="Verdana"/>
          <w:sz w:val="20"/>
          <w:szCs w:val="20"/>
        </w:rPr>
        <w:t xml:space="preserve"> que señalen los ordenamientos respectivos; y</w:t>
      </w:r>
    </w:p>
    <w:p w14:paraId="487CA04B" w14:textId="77777777" w:rsidR="00256278" w:rsidRPr="00256278" w:rsidRDefault="00256278" w:rsidP="00256278">
      <w:pPr>
        <w:pStyle w:val="Estilo"/>
        <w:rPr>
          <w:rFonts w:ascii="Verdana" w:hAnsi="Verdana"/>
          <w:sz w:val="20"/>
          <w:szCs w:val="20"/>
        </w:rPr>
      </w:pPr>
    </w:p>
    <w:p w14:paraId="701E44A5" w14:textId="7E93B632" w:rsidR="00256278" w:rsidRPr="00256278" w:rsidRDefault="006D4BAB" w:rsidP="003F2390">
      <w:pPr>
        <w:pStyle w:val="Estilo"/>
        <w:numPr>
          <w:ilvl w:val="0"/>
          <w:numId w:val="11"/>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roporcionar a sus trabajadores </w:t>
      </w:r>
      <w:r w:rsidR="00F67A95" w:rsidRPr="00256278">
        <w:rPr>
          <w:rFonts w:ascii="Verdana" w:hAnsi="Verdana"/>
          <w:sz w:val="20"/>
          <w:szCs w:val="20"/>
        </w:rPr>
        <w:t>capacitación</w:t>
      </w:r>
      <w:r w:rsidR="00256278" w:rsidRPr="00256278">
        <w:rPr>
          <w:rFonts w:ascii="Verdana" w:hAnsi="Verdana"/>
          <w:sz w:val="20"/>
          <w:szCs w:val="20"/>
        </w:rPr>
        <w:t xml:space="preserve"> y adiestramiento.</w:t>
      </w:r>
    </w:p>
    <w:p w14:paraId="543C6141" w14:textId="77777777" w:rsidR="00256278" w:rsidRPr="00256278" w:rsidRDefault="00256278" w:rsidP="00256278">
      <w:pPr>
        <w:pStyle w:val="Estilo"/>
        <w:rPr>
          <w:rFonts w:ascii="Verdana" w:hAnsi="Verdana"/>
          <w:sz w:val="20"/>
          <w:szCs w:val="20"/>
        </w:rPr>
      </w:pPr>
    </w:p>
    <w:p w14:paraId="2B6BE96F" w14:textId="49243D50" w:rsidR="00256278" w:rsidRPr="00256278" w:rsidRDefault="00F67A95" w:rsidP="00F67A95">
      <w:pPr>
        <w:pStyle w:val="Estilo"/>
        <w:jc w:val="right"/>
        <w:rPr>
          <w:rFonts w:ascii="Verdana" w:hAnsi="Verdana"/>
          <w:sz w:val="20"/>
          <w:szCs w:val="20"/>
        </w:rPr>
      </w:pPr>
      <w:r w:rsidRPr="00256278">
        <w:rPr>
          <w:rFonts w:ascii="Verdana" w:hAnsi="Verdana"/>
          <w:sz w:val="20"/>
          <w:szCs w:val="20"/>
        </w:rPr>
        <w:t>(ADICIONADA, P.O. 19 DE OCTUBRE DE 2017)</w:t>
      </w:r>
    </w:p>
    <w:p w14:paraId="65E71399" w14:textId="2A3202B2"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H</w:t>
      </w:r>
      <w:r w:rsidR="00256278" w:rsidRPr="00256278">
        <w:rPr>
          <w:rFonts w:ascii="Verdana" w:hAnsi="Verdana"/>
          <w:sz w:val="20"/>
          <w:szCs w:val="20"/>
        </w:rPr>
        <w:t xml:space="preserve">abilitar la sala de lactancia fuera de </w:t>
      </w:r>
      <w:r w:rsidRPr="00256278">
        <w:rPr>
          <w:rFonts w:ascii="Verdana" w:hAnsi="Verdana"/>
          <w:sz w:val="20"/>
          <w:szCs w:val="20"/>
        </w:rPr>
        <w:t>áreas</w:t>
      </w:r>
      <w:r w:rsidR="00256278" w:rsidRPr="00256278">
        <w:rPr>
          <w:rFonts w:ascii="Verdana" w:hAnsi="Verdana"/>
          <w:sz w:val="20"/>
          <w:szCs w:val="20"/>
        </w:rPr>
        <w:t xml:space="preserve"> peligrosas, contaminadas, u otras que impliquen riesgo para la salud e integridad de las personas;</w:t>
      </w:r>
    </w:p>
    <w:p w14:paraId="6CE7D156" w14:textId="77777777" w:rsidR="00256278" w:rsidRPr="00256278" w:rsidRDefault="00256278" w:rsidP="00256278">
      <w:pPr>
        <w:pStyle w:val="Estilo"/>
        <w:rPr>
          <w:rFonts w:ascii="Verdana" w:hAnsi="Verdana"/>
          <w:sz w:val="20"/>
          <w:szCs w:val="20"/>
        </w:rPr>
      </w:pPr>
    </w:p>
    <w:p w14:paraId="1456BAA5" w14:textId="35CA2F95" w:rsidR="00256278" w:rsidRPr="00256278" w:rsidRDefault="00F67A95" w:rsidP="00F67A95">
      <w:pPr>
        <w:pStyle w:val="Estilo"/>
        <w:jc w:val="right"/>
        <w:rPr>
          <w:rFonts w:ascii="Verdana" w:hAnsi="Verdana"/>
          <w:sz w:val="20"/>
          <w:szCs w:val="20"/>
        </w:rPr>
      </w:pPr>
      <w:r w:rsidRPr="00256278">
        <w:rPr>
          <w:rFonts w:ascii="Verdana" w:hAnsi="Verdana"/>
          <w:sz w:val="20"/>
          <w:szCs w:val="20"/>
        </w:rPr>
        <w:t>(ADICIONADA, P.O. 19 DE OCTUBRE DE 2017)</w:t>
      </w:r>
    </w:p>
    <w:p w14:paraId="5E42FCB8" w14:textId="1E18DA9E" w:rsidR="00256278" w:rsidRPr="00256278" w:rsidRDefault="00F67A95" w:rsidP="003F2390">
      <w:pPr>
        <w:pStyle w:val="Estilo"/>
        <w:numPr>
          <w:ilvl w:val="0"/>
          <w:numId w:val="11"/>
        </w:numPr>
        <w:rPr>
          <w:rFonts w:ascii="Verdana" w:hAnsi="Verdana"/>
          <w:sz w:val="20"/>
          <w:szCs w:val="20"/>
        </w:rPr>
      </w:pPr>
      <w:r>
        <w:rPr>
          <w:rFonts w:ascii="Verdana" w:hAnsi="Verdana"/>
          <w:sz w:val="20"/>
          <w:szCs w:val="20"/>
        </w:rPr>
        <w:t>V</w:t>
      </w:r>
      <w:r w:rsidR="00256278" w:rsidRPr="00256278">
        <w:rPr>
          <w:rFonts w:ascii="Verdana" w:hAnsi="Verdana"/>
          <w:sz w:val="20"/>
          <w:szCs w:val="20"/>
        </w:rPr>
        <w:t xml:space="preserve">igilar el correcto funcionamiento, mantenimiento y uso de la sala de lactancia a </w:t>
      </w:r>
      <w:r w:rsidRPr="00256278">
        <w:rPr>
          <w:rFonts w:ascii="Verdana" w:hAnsi="Verdana"/>
          <w:sz w:val="20"/>
          <w:szCs w:val="20"/>
        </w:rPr>
        <w:t>través</w:t>
      </w:r>
      <w:r w:rsidR="00256278" w:rsidRPr="00256278">
        <w:rPr>
          <w:rFonts w:ascii="Verdana" w:hAnsi="Verdana"/>
          <w:sz w:val="20"/>
          <w:szCs w:val="20"/>
        </w:rPr>
        <w:t xml:space="preserve"> de las siguientes acciones:</w:t>
      </w:r>
    </w:p>
    <w:p w14:paraId="4AE60233" w14:textId="77777777" w:rsidR="00256278" w:rsidRPr="00256278" w:rsidRDefault="00256278" w:rsidP="00256278">
      <w:pPr>
        <w:pStyle w:val="Estilo"/>
        <w:rPr>
          <w:rFonts w:ascii="Verdana" w:hAnsi="Verdana"/>
          <w:sz w:val="20"/>
          <w:szCs w:val="20"/>
        </w:rPr>
      </w:pPr>
    </w:p>
    <w:p w14:paraId="74EF32D2" w14:textId="6A4BC2DD"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P</w:t>
      </w:r>
      <w:r w:rsidRPr="00256278">
        <w:rPr>
          <w:rFonts w:ascii="Verdana" w:hAnsi="Verdana"/>
          <w:sz w:val="20"/>
          <w:szCs w:val="20"/>
        </w:rPr>
        <w:t>romoción</w:t>
      </w:r>
      <w:r w:rsidR="00256278" w:rsidRPr="00256278">
        <w:rPr>
          <w:rFonts w:ascii="Verdana" w:hAnsi="Verdana"/>
          <w:sz w:val="20"/>
          <w:szCs w:val="20"/>
        </w:rPr>
        <w:t xml:space="preserve">, </w:t>
      </w:r>
      <w:r w:rsidRPr="00256278">
        <w:rPr>
          <w:rFonts w:ascii="Verdana" w:hAnsi="Verdana"/>
          <w:sz w:val="20"/>
          <w:szCs w:val="20"/>
        </w:rPr>
        <w:t>información</w:t>
      </w:r>
      <w:r w:rsidR="00256278" w:rsidRPr="00256278">
        <w:rPr>
          <w:rFonts w:ascii="Verdana" w:hAnsi="Verdana"/>
          <w:sz w:val="20"/>
          <w:szCs w:val="20"/>
        </w:rPr>
        <w:t xml:space="preserve"> y </w:t>
      </w:r>
      <w:r w:rsidRPr="00256278">
        <w:rPr>
          <w:rFonts w:ascii="Verdana" w:hAnsi="Verdana"/>
          <w:sz w:val="20"/>
          <w:szCs w:val="20"/>
        </w:rPr>
        <w:t>capacitación</w:t>
      </w:r>
      <w:r w:rsidR="00256278" w:rsidRPr="00256278">
        <w:rPr>
          <w:rFonts w:ascii="Verdana" w:hAnsi="Verdana"/>
          <w:sz w:val="20"/>
          <w:szCs w:val="20"/>
        </w:rPr>
        <w:t xml:space="preserve"> sobre los beneficios de la lactancia materna.</w:t>
      </w:r>
    </w:p>
    <w:p w14:paraId="177D8965" w14:textId="77777777" w:rsidR="00256278" w:rsidRPr="00256278" w:rsidRDefault="00256278" w:rsidP="00256278">
      <w:pPr>
        <w:pStyle w:val="Estilo"/>
        <w:rPr>
          <w:rFonts w:ascii="Verdana" w:hAnsi="Verdana"/>
          <w:sz w:val="20"/>
          <w:szCs w:val="20"/>
        </w:rPr>
      </w:pPr>
    </w:p>
    <w:p w14:paraId="460C98C5" w14:textId="0B8BD1DD"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G</w:t>
      </w:r>
      <w:r w:rsidR="00256278" w:rsidRPr="00256278">
        <w:rPr>
          <w:rFonts w:ascii="Verdana" w:hAnsi="Verdana"/>
          <w:sz w:val="20"/>
          <w:szCs w:val="20"/>
        </w:rPr>
        <w:t xml:space="preserve">arantizar la buena </w:t>
      </w:r>
      <w:r w:rsidRPr="00256278">
        <w:rPr>
          <w:rFonts w:ascii="Verdana" w:hAnsi="Verdana"/>
          <w:sz w:val="20"/>
          <w:szCs w:val="20"/>
        </w:rPr>
        <w:t>atención</w:t>
      </w:r>
      <w:r w:rsidR="00256278" w:rsidRPr="00256278">
        <w:rPr>
          <w:rFonts w:ascii="Verdana" w:hAnsi="Verdana"/>
          <w:sz w:val="20"/>
          <w:szCs w:val="20"/>
        </w:rPr>
        <w:t>, acceso oportuno y adecuado a la sala de lactancia.</w:t>
      </w:r>
    </w:p>
    <w:p w14:paraId="6C4D966E" w14:textId="77777777" w:rsidR="00256278" w:rsidRPr="00256278" w:rsidRDefault="00256278" w:rsidP="00256278">
      <w:pPr>
        <w:pStyle w:val="Estilo"/>
        <w:rPr>
          <w:rFonts w:ascii="Verdana" w:hAnsi="Verdana"/>
          <w:sz w:val="20"/>
          <w:szCs w:val="20"/>
        </w:rPr>
      </w:pPr>
    </w:p>
    <w:p w14:paraId="7790E422" w14:textId="0DFECC40"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E</w:t>
      </w:r>
      <w:r w:rsidRPr="00256278">
        <w:rPr>
          <w:rFonts w:ascii="Verdana" w:hAnsi="Verdana"/>
          <w:sz w:val="20"/>
          <w:szCs w:val="20"/>
        </w:rPr>
        <w:t>laboración</w:t>
      </w:r>
      <w:r w:rsidR="00256278" w:rsidRPr="00256278">
        <w:rPr>
          <w:rFonts w:ascii="Verdana" w:hAnsi="Verdana"/>
          <w:sz w:val="20"/>
          <w:szCs w:val="20"/>
        </w:rPr>
        <w:t xml:space="preserve"> de lineamientos internos para regular la </w:t>
      </w:r>
      <w:r w:rsidRPr="00256278">
        <w:rPr>
          <w:rFonts w:ascii="Verdana" w:hAnsi="Verdana"/>
          <w:sz w:val="20"/>
          <w:szCs w:val="20"/>
        </w:rPr>
        <w:t>habilitación</w:t>
      </w:r>
      <w:r w:rsidR="00256278" w:rsidRPr="00256278">
        <w:rPr>
          <w:rFonts w:ascii="Verdana" w:hAnsi="Verdana"/>
          <w:sz w:val="20"/>
          <w:szCs w:val="20"/>
        </w:rPr>
        <w:t>, funcionamiento, mantenimiento y acceso a la sala de lactancia.</w:t>
      </w:r>
    </w:p>
    <w:p w14:paraId="0C8CD508" w14:textId="77777777" w:rsidR="00256278" w:rsidRPr="00256278" w:rsidRDefault="00256278" w:rsidP="00256278">
      <w:pPr>
        <w:pStyle w:val="Estilo"/>
        <w:rPr>
          <w:rFonts w:ascii="Verdana" w:hAnsi="Verdana"/>
          <w:sz w:val="20"/>
          <w:szCs w:val="20"/>
        </w:rPr>
      </w:pPr>
    </w:p>
    <w:p w14:paraId="11D53DF2" w14:textId="02EE793D"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L</w:t>
      </w:r>
      <w:r w:rsidR="00256278" w:rsidRPr="00256278">
        <w:rPr>
          <w:rFonts w:ascii="Verdana" w:hAnsi="Verdana"/>
          <w:sz w:val="20"/>
          <w:szCs w:val="20"/>
        </w:rPr>
        <w:t>levar el registro permanente de las madres que hacen uso de la sala de lactancia.</w:t>
      </w:r>
    </w:p>
    <w:p w14:paraId="3CB61C92" w14:textId="77777777" w:rsidR="00256278" w:rsidRPr="00256278" w:rsidRDefault="00256278" w:rsidP="00256278">
      <w:pPr>
        <w:pStyle w:val="Estilo"/>
        <w:rPr>
          <w:rFonts w:ascii="Verdana" w:hAnsi="Verdana"/>
          <w:sz w:val="20"/>
          <w:szCs w:val="20"/>
        </w:rPr>
      </w:pPr>
    </w:p>
    <w:p w14:paraId="3172D499" w14:textId="11ADBF4D"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ifundir </w:t>
      </w:r>
      <w:r w:rsidRPr="00256278">
        <w:rPr>
          <w:rFonts w:ascii="Verdana" w:hAnsi="Verdana"/>
          <w:sz w:val="20"/>
          <w:szCs w:val="20"/>
        </w:rPr>
        <w:t>información</w:t>
      </w:r>
      <w:r w:rsidR="00256278" w:rsidRPr="00256278">
        <w:rPr>
          <w:rFonts w:ascii="Verdana" w:hAnsi="Verdana"/>
          <w:sz w:val="20"/>
          <w:szCs w:val="20"/>
        </w:rPr>
        <w:t xml:space="preserve"> sobre el derecho al uso de la sala de lactancia para garantizar el acceso al servicio mediante material impreso, letreros de </w:t>
      </w:r>
      <w:r w:rsidRPr="00256278">
        <w:rPr>
          <w:rFonts w:ascii="Verdana" w:hAnsi="Verdana"/>
          <w:sz w:val="20"/>
          <w:szCs w:val="20"/>
        </w:rPr>
        <w:t>señalización</w:t>
      </w:r>
      <w:r w:rsidR="00256278" w:rsidRPr="00256278">
        <w:rPr>
          <w:rFonts w:ascii="Verdana" w:hAnsi="Verdana"/>
          <w:sz w:val="20"/>
          <w:szCs w:val="20"/>
        </w:rPr>
        <w:t xml:space="preserve"> de </w:t>
      </w:r>
      <w:r w:rsidRPr="00256278">
        <w:rPr>
          <w:rFonts w:ascii="Verdana" w:hAnsi="Verdana"/>
          <w:sz w:val="20"/>
          <w:szCs w:val="20"/>
        </w:rPr>
        <w:t>ubicación</w:t>
      </w:r>
      <w:r w:rsidR="00256278" w:rsidRPr="00256278">
        <w:rPr>
          <w:rFonts w:ascii="Verdana" w:hAnsi="Verdana"/>
          <w:sz w:val="20"/>
          <w:szCs w:val="20"/>
        </w:rPr>
        <w:t xml:space="preserve"> y de </w:t>
      </w:r>
      <w:r w:rsidRPr="00256278">
        <w:rPr>
          <w:rFonts w:ascii="Verdana" w:hAnsi="Verdana"/>
          <w:sz w:val="20"/>
          <w:szCs w:val="20"/>
        </w:rPr>
        <w:t>identificación</w:t>
      </w:r>
      <w:r w:rsidR="00256278" w:rsidRPr="00256278">
        <w:rPr>
          <w:rFonts w:ascii="Verdana" w:hAnsi="Verdana"/>
          <w:sz w:val="20"/>
          <w:szCs w:val="20"/>
        </w:rPr>
        <w:t xml:space="preserve"> en el </w:t>
      </w:r>
      <w:r w:rsidRPr="00256278">
        <w:rPr>
          <w:rFonts w:ascii="Verdana" w:hAnsi="Verdana"/>
          <w:sz w:val="20"/>
          <w:szCs w:val="20"/>
        </w:rPr>
        <w:t>área</w:t>
      </w:r>
      <w:r w:rsidR="00256278" w:rsidRPr="00256278">
        <w:rPr>
          <w:rFonts w:ascii="Verdana" w:hAnsi="Verdana"/>
          <w:sz w:val="20"/>
          <w:szCs w:val="20"/>
        </w:rPr>
        <w:t xml:space="preserve"> de la sala de lactancia.</w:t>
      </w:r>
    </w:p>
    <w:p w14:paraId="1D52B6F8" w14:textId="77777777" w:rsidR="00256278" w:rsidRPr="00256278" w:rsidRDefault="00256278" w:rsidP="00256278">
      <w:pPr>
        <w:pStyle w:val="Estilo"/>
        <w:rPr>
          <w:rFonts w:ascii="Verdana" w:hAnsi="Verdana"/>
          <w:sz w:val="20"/>
          <w:szCs w:val="20"/>
        </w:rPr>
      </w:pPr>
    </w:p>
    <w:p w14:paraId="09420337" w14:textId="5190B1E9"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G</w:t>
      </w:r>
      <w:r w:rsidR="00256278" w:rsidRPr="00256278">
        <w:rPr>
          <w:rFonts w:ascii="Verdana" w:hAnsi="Verdana"/>
          <w:sz w:val="20"/>
          <w:szCs w:val="20"/>
        </w:rPr>
        <w:t xml:space="preserve">arantizar que las condiciones de higiene y limpieza se brinden en </w:t>
      </w:r>
      <w:r w:rsidRPr="00256278">
        <w:rPr>
          <w:rFonts w:ascii="Verdana" w:hAnsi="Verdana"/>
          <w:sz w:val="20"/>
          <w:szCs w:val="20"/>
        </w:rPr>
        <w:t>óptimas</w:t>
      </w:r>
      <w:r w:rsidR="00256278" w:rsidRPr="00256278">
        <w:rPr>
          <w:rFonts w:ascii="Verdana" w:hAnsi="Verdana"/>
          <w:sz w:val="20"/>
          <w:szCs w:val="20"/>
        </w:rPr>
        <w:t xml:space="preserve"> condiciones de salubridad, en cada turno de trabajo.</w:t>
      </w:r>
    </w:p>
    <w:p w14:paraId="44821485" w14:textId="77777777" w:rsidR="00256278" w:rsidRPr="00256278" w:rsidRDefault="00256278" w:rsidP="00256278">
      <w:pPr>
        <w:pStyle w:val="Estilo"/>
        <w:rPr>
          <w:rFonts w:ascii="Verdana" w:hAnsi="Verdana"/>
          <w:sz w:val="20"/>
          <w:szCs w:val="20"/>
        </w:rPr>
      </w:pPr>
    </w:p>
    <w:p w14:paraId="4D5A0D5B" w14:textId="37060652" w:rsidR="00256278" w:rsidRPr="00256278" w:rsidRDefault="00F67A95" w:rsidP="003F2390">
      <w:pPr>
        <w:pStyle w:val="Estilo"/>
        <w:numPr>
          <w:ilvl w:val="0"/>
          <w:numId w:val="12"/>
        </w:numPr>
        <w:rPr>
          <w:rFonts w:ascii="Verdana" w:hAnsi="Verdana"/>
          <w:sz w:val="20"/>
          <w:szCs w:val="20"/>
        </w:rPr>
      </w:pPr>
      <w:r>
        <w:rPr>
          <w:rFonts w:ascii="Verdana" w:hAnsi="Verdana"/>
          <w:sz w:val="20"/>
          <w:szCs w:val="20"/>
        </w:rPr>
        <w:t>D</w:t>
      </w:r>
      <w:r w:rsidRPr="00256278">
        <w:rPr>
          <w:rFonts w:ascii="Verdana" w:hAnsi="Verdana"/>
          <w:sz w:val="20"/>
          <w:szCs w:val="20"/>
        </w:rPr>
        <w:t>ifusión</w:t>
      </w:r>
      <w:r w:rsidR="00256278" w:rsidRPr="00256278">
        <w:rPr>
          <w:rFonts w:ascii="Verdana" w:hAnsi="Verdana"/>
          <w:sz w:val="20"/>
          <w:szCs w:val="20"/>
        </w:rPr>
        <w:t xml:space="preserve"> de actividades y practicas encaminadas a promover la lactancia materna y mejorar la </w:t>
      </w:r>
      <w:r w:rsidRPr="00256278">
        <w:rPr>
          <w:rFonts w:ascii="Verdana" w:hAnsi="Verdana"/>
          <w:sz w:val="20"/>
          <w:szCs w:val="20"/>
        </w:rPr>
        <w:t>alimentación</w:t>
      </w:r>
      <w:r w:rsidR="00256278" w:rsidRPr="00256278">
        <w:rPr>
          <w:rFonts w:ascii="Verdana" w:hAnsi="Verdana"/>
          <w:sz w:val="20"/>
          <w:szCs w:val="20"/>
        </w:rPr>
        <w:t xml:space="preserve"> familiar.</w:t>
      </w:r>
    </w:p>
    <w:p w14:paraId="12BF2A23" w14:textId="77777777" w:rsidR="00256278" w:rsidRPr="00256278" w:rsidRDefault="00256278" w:rsidP="00256278">
      <w:pPr>
        <w:pStyle w:val="Estilo"/>
        <w:rPr>
          <w:rFonts w:ascii="Verdana" w:hAnsi="Verdana"/>
          <w:sz w:val="20"/>
          <w:szCs w:val="20"/>
        </w:rPr>
      </w:pPr>
    </w:p>
    <w:p w14:paraId="4AC03E88" w14:textId="085787DF" w:rsidR="00256278" w:rsidRPr="00256278" w:rsidRDefault="00F67A95" w:rsidP="00F67A95">
      <w:pPr>
        <w:pStyle w:val="Estilo"/>
        <w:jc w:val="right"/>
        <w:rPr>
          <w:rFonts w:ascii="Verdana" w:hAnsi="Verdana"/>
          <w:sz w:val="20"/>
          <w:szCs w:val="20"/>
        </w:rPr>
      </w:pPr>
      <w:r w:rsidRPr="00256278">
        <w:rPr>
          <w:rFonts w:ascii="Verdana" w:hAnsi="Verdana"/>
          <w:sz w:val="20"/>
          <w:szCs w:val="20"/>
        </w:rPr>
        <w:t>(</w:t>
      </w:r>
      <w:r w:rsidR="009B0C56">
        <w:rPr>
          <w:rFonts w:ascii="Verdana" w:hAnsi="Verdana"/>
          <w:sz w:val="20"/>
          <w:szCs w:val="20"/>
        </w:rPr>
        <w:t>REFORMADA</w:t>
      </w:r>
      <w:r w:rsidRPr="00256278">
        <w:rPr>
          <w:rFonts w:ascii="Verdana" w:hAnsi="Verdana"/>
          <w:sz w:val="20"/>
          <w:szCs w:val="20"/>
        </w:rPr>
        <w:t>, P.O. 2</w:t>
      </w:r>
      <w:r w:rsidR="009B0C56">
        <w:rPr>
          <w:rFonts w:ascii="Verdana" w:hAnsi="Verdana"/>
          <w:sz w:val="20"/>
          <w:szCs w:val="20"/>
        </w:rPr>
        <w:t>9</w:t>
      </w:r>
      <w:r w:rsidRPr="00256278">
        <w:rPr>
          <w:rFonts w:ascii="Verdana" w:hAnsi="Verdana"/>
          <w:sz w:val="20"/>
          <w:szCs w:val="20"/>
        </w:rPr>
        <w:t xml:space="preserve"> DE </w:t>
      </w:r>
      <w:r w:rsidR="009B0C56">
        <w:rPr>
          <w:rFonts w:ascii="Verdana" w:hAnsi="Verdana"/>
          <w:sz w:val="20"/>
          <w:szCs w:val="20"/>
        </w:rPr>
        <w:t>JUNIO</w:t>
      </w:r>
      <w:r w:rsidRPr="00256278">
        <w:rPr>
          <w:rFonts w:ascii="Verdana" w:hAnsi="Verdana"/>
          <w:sz w:val="20"/>
          <w:szCs w:val="20"/>
        </w:rPr>
        <w:t xml:space="preserve"> DE 202</w:t>
      </w:r>
      <w:r w:rsidR="009B0C56">
        <w:rPr>
          <w:rFonts w:ascii="Verdana" w:hAnsi="Verdana"/>
          <w:sz w:val="20"/>
          <w:szCs w:val="20"/>
        </w:rPr>
        <w:t>6</w:t>
      </w:r>
      <w:r w:rsidRPr="00256278">
        <w:rPr>
          <w:rFonts w:ascii="Verdana" w:hAnsi="Verdana"/>
          <w:sz w:val="20"/>
          <w:szCs w:val="20"/>
        </w:rPr>
        <w:t>)</w:t>
      </w:r>
    </w:p>
    <w:p w14:paraId="4C2BBBA0" w14:textId="0F7F3F15" w:rsidR="00256278" w:rsidRDefault="00F67A95" w:rsidP="003F2390">
      <w:pPr>
        <w:pStyle w:val="Estilo"/>
        <w:numPr>
          <w:ilvl w:val="0"/>
          <w:numId w:val="11"/>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roporcionar a sus </w:t>
      </w:r>
      <w:r w:rsidR="009B0C56">
        <w:rPr>
          <w:rFonts w:ascii="Verdana" w:hAnsi="Verdana"/>
          <w:sz w:val="20"/>
          <w:szCs w:val="20"/>
        </w:rPr>
        <w:t xml:space="preserve">personas </w:t>
      </w:r>
      <w:r w:rsidR="00256278" w:rsidRPr="00256278">
        <w:rPr>
          <w:rFonts w:ascii="Verdana" w:hAnsi="Verdana"/>
          <w:sz w:val="20"/>
          <w:szCs w:val="20"/>
        </w:rPr>
        <w:t>trabajador</w:t>
      </w:r>
      <w:r w:rsidR="009B0C56">
        <w:rPr>
          <w:rFonts w:ascii="Verdana" w:hAnsi="Verdana"/>
          <w:sz w:val="20"/>
          <w:szCs w:val="20"/>
        </w:rPr>
        <w:t>a</w:t>
      </w:r>
      <w:r w:rsidR="00256278" w:rsidRPr="00256278">
        <w:rPr>
          <w:rFonts w:ascii="Verdana" w:hAnsi="Verdana"/>
          <w:sz w:val="20"/>
          <w:szCs w:val="20"/>
        </w:rPr>
        <w:t xml:space="preserve">s </w:t>
      </w:r>
      <w:r w:rsidRPr="00256278">
        <w:rPr>
          <w:rFonts w:ascii="Verdana" w:hAnsi="Verdana"/>
          <w:sz w:val="20"/>
          <w:szCs w:val="20"/>
        </w:rPr>
        <w:t>capacitación</w:t>
      </w:r>
      <w:r w:rsidR="00256278" w:rsidRPr="00256278">
        <w:rPr>
          <w:rFonts w:ascii="Verdana" w:hAnsi="Verdana"/>
          <w:sz w:val="20"/>
          <w:szCs w:val="20"/>
        </w:rPr>
        <w:t xml:space="preserve"> en igualdad de </w:t>
      </w:r>
      <w:r w:rsidRPr="00256278">
        <w:rPr>
          <w:rFonts w:ascii="Verdana" w:hAnsi="Verdana"/>
          <w:sz w:val="20"/>
          <w:szCs w:val="20"/>
        </w:rPr>
        <w:t>género</w:t>
      </w:r>
      <w:r w:rsidR="00256278" w:rsidRPr="00256278">
        <w:rPr>
          <w:rFonts w:ascii="Verdana" w:hAnsi="Verdana"/>
          <w:sz w:val="20"/>
          <w:szCs w:val="20"/>
        </w:rPr>
        <w:t xml:space="preserve"> y perspectiva de </w:t>
      </w:r>
      <w:r w:rsidRPr="00256278">
        <w:rPr>
          <w:rFonts w:ascii="Verdana" w:hAnsi="Verdana"/>
          <w:sz w:val="20"/>
          <w:szCs w:val="20"/>
        </w:rPr>
        <w:t>género</w:t>
      </w:r>
      <w:r w:rsidR="00256278" w:rsidRPr="00256278">
        <w:rPr>
          <w:rFonts w:ascii="Verdana" w:hAnsi="Verdana"/>
          <w:sz w:val="20"/>
          <w:szCs w:val="20"/>
        </w:rPr>
        <w:t xml:space="preserve"> para el desempeño de sus atribuciones, funciones y competencias</w:t>
      </w:r>
      <w:r w:rsidR="009B0C56">
        <w:rPr>
          <w:rFonts w:ascii="Verdana" w:hAnsi="Verdana"/>
          <w:sz w:val="20"/>
          <w:szCs w:val="20"/>
        </w:rPr>
        <w:t>, orientada a prevenir y erradicar las violencias contra las mujeres y</w:t>
      </w:r>
    </w:p>
    <w:p w14:paraId="24FCCDF3" w14:textId="77777777" w:rsidR="009B0C56" w:rsidRDefault="009B0C56" w:rsidP="00256278">
      <w:pPr>
        <w:pStyle w:val="Estilo"/>
        <w:rPr>
          <w:rFonts w:ascii="Verdana" w:hAnsi="Verdana"/>
          <w:sz w:val="20"/>
          <w:szCs w:val="20"/>
        </w:rPr>
      </w:pPr>
    </w:p>
    <w:p w14:paraId="00DBB4DA" w14:textId="1C692358" w:rsidR="0099332F" w:rsidRDefault="0099332F" w:rsidP="0099332F">
      <w:pPr>
        <w:pStyle w:val="Estilo"/>
        <w:jc w:val="right"/>
        <w:rPr>
          <w:rFonts w:ascii="Verdana" w:hAnsi="Verdana"/>
          <w:sz w:val="20"/>
          <w:szCs w:val="20"/>
        </w:rPr>
      </w:pPr>
      <w:r w:rsidRPr="00256278">
        <w:rPr>
          <w:rFonts w:ascii="Verdana" w:hAnsi="Verdana"/>
          <w:sz w:val="20"/>
          <w:szCs w:val="20"/>
        </w:rPr>
        <w:t>(</w:t>
      </w:r>
      <w:r>
        <w:rPr>
          <w:rFonts w:ascii="Verdana" w:hAnsi="Verdana"/>
          <w:sz w:val="20"/>
          <w:szCs w:val="20"/>
        </w:rPr>
        <w:t>ADICIONADA</w:t>
      </w:r>
      <w:r w:rsidRPr="00256278">
        <w:rPr>
          <w:rFonts w:ascii="Verdana" w:hAnsi="Verdana"/>
          <w:sz w:val="20"/>
          <w:szCs w:val="20"/>
        </w:rPr>
        <w:t>, P.O. 2</w:t>
      </w:r>
      <w:r>
        <w:rPr>
          <w:rFonts w:ascii="Verdana" w:hAnsi="Verdana"/>
          <w:sz w:val="20"/>
          <w:szCs w:val="20"/>
        </w:rPr>
        <w:t>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202</w:t>
      </w:r>
      <w:r>
        <w:rPr>
          <w:rFonts w:ascii="Verdana" w:hAnsi="Verdana"/>
          <w:sz w:val="20"/>
          <w:szCs w:val="20"/>
        </w:rPr>
        <w:t>6</w:t>
      </w:r>
      <w:r w:rsidRPr="00256278">
        <w:rPr>
          <w:rFonts w:ascii="Verdana" w:hAnsi="Verdana"/>
          <w:sz w:val="20"/>
          <w:szCs w:val="20"/>
        </w:rPr>
        <w:t>)</w:t>
      </w:r>
    </w:p>
    <w:p w14:paraId="4D7D9B01" w14:textId="2BF3C8C8" w:rsidR="009B0C56" w:rsidRPr="00256278" w:rsidRDefault="009B0C56" w:rsidP="003F2390">
      <w:pPr>
        <w:pStyle w:val="Estilo"/>
        <w:numPr>
          <w:ilvl w:val="0"/>
          <w:numId w:val="11"/>
        </w:numPr>
        <w:rPr>
          <w:rFonts w:ascii="Verdana" w:hAnsi="Verdana"/>
          <w:sz w:val="20"/>
          <w:szCs w:val="20"/>
        </w:rPr>
      </w:pPr>
      <w:r>
        <w:rPr>
          <w:rFonts w:ascii="Verdana" w:hAnsi="Verdana"/>
          <w:sz w:val="20"/>
          <w:szCs w:val="20"/>
        </w:rPr>
        <w:t>Proveer un número suficiente de asientos o sillas con respaldo a disposición de las personas trabajadoras para la ejecución de sus funciones y el descanso durante la jornada laboral. En los descansos, estas deberán estar ubicadas en áreas específicas, en las mismas instalaciones del lugar de trabajo.</w:t>
      </w:r>
      <w:r w:rsidR="0092786B">
        <w:rPr>
          <w:rFonts w:ascii="Verdana" w:hAnsi="Verdana"/>
          <w:sz w:val="20"/>
          <w:szCs w:val="20"/>
        </w:rPr>
        <w:t xml:space="preserve"> Está</w:t>
      </w:r>
      <w:r>
        <w:rPr>
          <w:rFonts w:ascii="Verdana" w:hAnsi="Verdana"/>
          <w:sz w:val="20"/>
          <w:szCs w:val="20"/>
        </w:rPr>
        <w:t xml:space="preserve"> prohibido que las personas trabajadoras permanezcan de pie durante la jornada laboral.</w:t>
      </w:r>
    </w:p>
    <w:p w14:paraId="44C9C942" w14:textId="77777777" w:rsidR="00256278" w:rsidRPr="00256278" w:rsidRDefault="00256278" w:rsidP="00256278">
      <w:pPr>
        <w:pStyle w:val="Estilo"/>
        <w:rPr>
          <w:rFonts w:ascii="Verdana" w:hAnsi="Verdana"/>
          <w:sz w:val="20"/>
          <w:szCs w:val="20"/>
        </w:rPr>
      </w:pPr>
    </w:p>
    <w:p w14:paraId="3CFAB11F" w14:textId="77777777" w:rsidR="0092786B" w:rsidRPr="00256278" w:rsidRDefault="0092786B" w:rsidP="00256278">
      <w:pPr>
        <w:jc w:val="both"/>
        <w:rPr>
          <w:rFonts w:ascii="Verdana" w:hAnsi="Verdana"/>
          <w:sz w:val="20"/>
          <w:szCs w:val="20"/>
        </w:rPr>
      </w:pPr>
    </w:p>
    <w:p w14:paraId="4592BAA0" w14:textId="77777777" w:rsidR="00256278" w:rsidRPr="00256278" w:rsidRDefault="00256278" w:rsidP="00256278">
      <w:pPr>
        <w:pStyle w:val="Estilo"/>
        <w:rPr>
          <w:rFonts w:ascii="Verdana" w:hAnsi="Verdana"/>
          <w:sz w:val="20"/>
          <w:szCs w:val="20"/>
        </w:rPr>
      </w:pPr>
    </w:p>
    <w:p w14:paraId="05556094" w14:textId="77777777" w:rsidR="000476FD" w:rsidRDefault="000476FD" w:rsidP="00F67A95">
      <w:pPr>
        <w:pStyle w:val="Estilo"/>
        <w:jc w:val="center"/>
        <w:rPr>
          <w:rFonts w:ascii="Verdana" w:hAnsi="Verdana"/>
          <w:b/>
          <w:bCs/>
          <w:sz w:val="20"/>
          <w:szCs w:val="20"/>
        </w:rPr>
      </w:pPr>
    </w:p>
    <w:p w14:paraId="290E5375" w14:textId="426A5BED" w:rsidR="00256278" w:rsidRPr="00F67A95" w:rsidRDefault="00256278" w:rsidP="00F67A95">
      <w:pPr>
        <w:pStyle w:val="Estilo"/>
        <w:jc w:val="center"/>
        <w:rPr>
          <w:rFonts w:ascii="Verdana" w:hAnsi="Verdana"/>
          <w:b/>
          <w:bCs/>
          <w:sz w:val="20"/>
          <w:szCs w:val="20"/>
        </w:rPr>
      </w:pPr>
      <w:r w:rsidRPr="00F67A95">
        <w:rPr>
          <w:rFonts w:ascii="Verdana" w:hAnsi="Verdana"/>
          <w:b/>
          <w:bCs/>
          <w:sz w:val="20"/>
          <w:szCs w:val="20"/>
        </w:rPr>
        <w:lastRenderedPageBreak/>
        <w:t xml:space="preserve">Capitulo </w:t>
      </w:r>
      <w:r w:rsidR="0008737D">
        <w:rPr>
          <w:rFonts w:ascii="Verdana" w:hAnsi="Verdana"/>
          <w:b/>
          <w:bCs/>
          <w:sz w:val="20"/>
          <w:szCs w:val="20"/>
        </w:rPr>
        <w:t>Sexto</w:t>
      </w:r>
    </w:p>
    <w:p w14:paraId="33C2CBD1" w14:textId="3757B54D" w:rsidR="00256278" w:rsidRPr="00F67A95" w:rsidRDefault="00256278" w:rsidP="00F67A95">
      <w:pPr>
        <w:pStyle w:val="Estilo"/>
        <w:jc w:val="center"/>
        <w:rPr>
          <w:rFonts w:ascii="Verdana" w:hAnsi="Verdana"/>
          <w:b/>
          <w:bCs/>
          <w:sz w:val="20"/>
          <w:szCs w:val="20"/>
        </w:rPr>
      </w:pPr>
      <w:r w:rsidRPr="00F67A95">
        <w:rPr>
          <w:rFonts w:ascii="Verdana" w:hAnsi="Verdana"/>
          <w:b/>
          <w:bCs/>
          <w:sz w:val="20"/>
          <w:szCs w:val="20"/>
        </w:rPr>
        <w:t xml:space="preserve">De la </w:t>
      </w:r>
      <w:r w:rsidR="00F67A95" w:rsidRPr="00F67A95">
        <w:rPr>
          <w:rFonts w:ascii="Verdana" w:hAnsi="Verdana"/>
          <w:b/>
          <w:bCs/>
          <w:sz w:val="20"/>
          <w:szCs w:val="20"/>
        </w:rPr>
        <w:t>suspensión</w:t>
      </w:r>
      <w:r w:rsidRPr="00F67A95">
        <w:rPr>
          <w:rFonts w:ascii="Verdana" w:hAnsi="Verdana"/>
          <w:b/>
          <w:bCs/>
          <w:sz w:val="20"/>
          <w:szCs w:val="20"/>
        </w:rPr>
        <w:t xml:space="preserve"> de los efectos del nombramiento.</w:t>
      </w:r>
    </w:p>
    <w:p w14:paraId="5311CF57" w14:textId="77777777" w:rsidR="00256278" w:rsidRPr="00256278" w:rsidRDefault="00256278" w:rsidP="00256278">
      <w:pPr>
        <w:pStyle w:val="Estilo"/>
        <w:rPr>
          <w:rFonts w:ascii="Verdana" w:hAnsi="Verdana"/>
          <w:sz w:val="20"/>
          <w:szCs w:val="20"/>
        </w:rPr>
      </w:pPr>
    </w:p>
    <w:p w14:paraId="1CC930C9" w14:textId="0099F0AB" w:rsidR="00256278" w:rsidRPr="00256278" w:rsidRDefault="00256278" w:rsidP="00F714A7">
      <w:pPr>
        <w:pStyle w:val="Estilo"/>
        <w:ind w:firstLine="708"/>
        <w:rPr>
          <w:rFonts w:ascii="Verdana" w:hAnsi="Verdana"/>
          <w:sz w:val="20"/>
          <w:szCs w:val="20"/>
        </w:rPr>
      </w:pPr>
      <w:r w:rsidRPr="00DD5371">
        <w:rPr>
          <w:rFonts w:ascii="Verdana" w:hAnsi="Verdana"/>
          <w:b/>
          <w:bCs/>
          <w:sz w:val="20"/>
          <w:szCs w:val="20"/>
        </w:rPr>
        <w:t>Articulo 47.-</w:t>
      </w:r>
      <w:r w:rsidRPr="00256278">
        <w:rPr>
          <w:rFonts w:ascii="Verdana" w:hAnsi="Verdana"/>
          <w:sz w:val="20"/>
          <w:szCs w:val="20"/>
        </w:rPr>
        <w:t xml:space="preserve"> </w:t>
      </w:r>
      <w:r w:rsidR="00042CDC">
        <w:rPr>
          <w:rFonts w:ascii="Verdana" w:hAnsi="Verdana"/>
          <w:sz w:val="20"/>
          <w:szCs w:val="20"/>
        </w:rPr>
        <w:t>S</w:t>
      </w:r>
      <w:r w:rsidRPr="00256278">
        <w:rPr>
          <w:rFonts w:ascii="Verdana" w:hAnsi="Verdana"/>
          <w:sz w:val="20"/>
          <w:szCs w:val="20"/>
        </w:rPr>
        <w:t xml:space="preserve">on causas de </w:t>
      </w:r>
      <w:r w:rsidR="00F67A95" w:rsidRPr="00256278">
        <w:rPr>
          <w:rFonts w:ascii="Verdana" w:hAnsi="Verdana"/>
          <w:sz w:val="20"/>
          <w:szCs w:val="20"/>
        </w:rPr>
        <w:t>suspensión</w:t>
      </w:r>
      <w:r w:rsidRPr="00256278">
        <w:rPr>
          <w:rFonts w:ascii="Verdana" w:hAnsi="Verdana"/>
          <w:sz w:val="20"/>
          <w:szCs w:val="20"/>
        </w:rPr>
        <w:t xml:space="preserve"> temporal de las obligaciones de prestar el servicio y pagar el salario, sin responsabilidad, las siguientes:</w:t>
      </w:r>
    </w:p>
    <w:p w14:paraId="6D61474A" w14:textId="77777777" w:rsidR="00256278" w:rsidRPr="00256278" w:rsidRDefault="00256278" w:rsidP="00256278">
      <w:pPr>
        <w:pStyle w:val="Estilo"/>
        <w:rPr>
          <w:rFonts w:ascii="Verdana" w:hAnsi="Verdana"/>
          <w:sz w:val="20"/>
          <w:szCs w:val="20"/>
        </w:rPr>
      </w:pPr>
    </w:p>
    <w:p w14:paraId="47F8CB88" w14:textId="3250E8C1" w:rsidR="00256278" w:rsidRPr="00256278" w:rsidRDefault="00F67A95" w:rsidP="003F2390">
      <w:pPr>
        <w:pStyle w:val="Estilo"/>
        <w:numPr>
          <w:ilvl w:val="0"/>
          <w:numId w:val="14"/>
        </w:numPr>
        <w:rPr>
          <w:rFonts w:ascii="Verdana" w:hAnsi="Verdana"/>
          <w:sz w:val="20"/>
          <w:szCs w:val="20"/>
        </w:rPr>
      </w:pPr>
      <w:r>
        <w:rPr>
          <w:rFonts w:ascii="Verdana" w:hAnsi="Verdana"/>
          <w:sz w:val="20"/>
          <w:szCs w:val="20"/>
        </w:rPr>
        <w:t>L</w:t>
      </w:r>
      <w:r w:rsidR="00256278" w:rsidRPr="00256278">
        <w:rPr>
          <w:rFonts w:ascii="Verdana" w:hAnsi="Verdana"/>
          <w:sz w:val="20"/>
          <w:szCs w:val="20"/>
        </w:rPr>
        <w:t>a enfermedad contagiosa del trabajador;</w:t>
      </w:r>
    </w:p>
    <w:p w14:paraId="2EA4FEBE" w14:textId="77777777" w:rsidR="00256278" w:rsidRPr="00256278" w:rsidRDefault="00256278" w:rsidP="00256278">
      <w:pPr>
        <w:pStyle w:val="Estilo"/>
        <w:rPr>
          <w:rFonts w:ascii="Verdana" w:hAnsi="Verdana"/>
          <w:sz w:val="20"/>
          <w:szCs w:val="20"/>
        </w:rPr>
      </w:pPr>
    </w:p>
    <w:p w14:paraId="0ACD8CCD" w14:textId="07D27944" w:rsidR="00256278" w:rsidRPr="00256278" w:rsidRDefault="00F67A95" w:rsidP="003F2390">
      <w:pPr>
        <w:pStyle w:val="Estilo"/>
        <w:numPr>
          <w:ilvl w:val="0"/>
          <w:numId w:val="14"/>
        </w:numPr>
        <w:rPr>
          <w:rFonts w:ascii="Verdana" w:hAnsi="Verdana"/>
          <w:sz w:val="20"/>
          <w:szCs w:val="20"/>
        </w:rPr>
      </w:pPr>
      <w:r>
        <w:rPr>
          <w:rFonts w:ascii="Verdana" w:hAnsi="Verdana"/>
          <w:sz w:val="20"/>
          <w:szCs w:val="20"/>
        </w:rPr>
        <w:t>L</w:t>
      </w:r>
      <w:r w:rsidR="00256278" w:rsidRPr="00256278">
        <w:rPr>
          <w:rFonts w:ascii="Verdana" w:hAnsi="Verdana"/>
          <w:sz w:val="20"/>
          <w:szCs w:val="20"/>
        </w:rPr>
        <w:t>a incapacidad temporal ocasionada por un accidente o enfermedad que no constituya un riesgo de trabajo;</w:t>
      </w:r>
    </w:p>
    <w:p w14:paraId="0A9F5CC8" w14:textId="77777777" w:rsidR="00256278" w:rsidRPr="00256278" w:rsidRDefault="00256278" w:rsidP="00256278">
      <w:pPr>
        <w:pStyle w:val="Estilo"/>
        <w:rPr>
          <w:rFonts w:ascii="Verdana" w:hAnsi="Verdana"/>
          <w:sz w:val="20"/>
          <w:szCs w:val="20"/>
        </w:rPr>
      </w:pPr>
    </w:p>
    <w:p w14:paraId="1EB72300" w14:textId="0895C13C" w:rsidR="00256278" w:rsidRPr="00256278" w:rsidRDefault="00F67A95" w:rsidP="003F2390">
      <w:pPr>
        <w:pStyle w:val="Estilo"/>
        <w:numPr>
          <w:ilvl w:val="0"/>
          <w:numId w:val="14"/>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 </w:t>
      </w:r>
      <w:r w:rsidRPr="00256278">
        <w:rPr>
          <w:rFonts w:ascii="Verdana" w:hAnsi="Verdana"/>
          <w:sz w:val="20"/>
          <w:szCs w:val="20"/>
        </w:rPr>
        <w:t>prisión</w:t>
      </w:r>
      <w:r w:rsidR="00256278" w:rsidRPr="00256278">
        <w:rPr>
          <w:rFonts w:ascii="Verdana" w:hAnsi="Verdana"/>
          <w:sz w:val="20"/>
          <w:szCs w:val="20"/>
        </w:rPr>
        <w:t xml:space="preserve"> preventiva del trabajador, seguida de sentencia absolutoria o el arresto impuesto por autoridad jurisdiccional o administrativa; si el trabajador obro en defensa de los intereses del estado o de los municipios en el desempeño de su trabajo, se </w:t>
      </w:r>
      <w:r w:rsidRPr="00256278">
        <w:rPr>
          <w:rFonts w:ascii="Verdana" w:hAnsi="Verdana"/>
          <w:sz w:val="20"/>
          <w:szCs w:val="20"/>
        </w:rPr>
        <w:t>tendrá</w:t>
      </w:r>
      <w:r w:rsidR="00256278" w:rsidRPr="00256278">
        <w:rPr>
          <w:rFonts w:ascii="Verdana" w:hAnsi="Verdana"/>
          <w:sz w:val="20"/>
          <w:szCs w:val="20"/>
        </w:rPr>
        <w:t xml:space="preserve"> la </w:t>
      </w:r>
      <w:r w:rsidRPr="00256278">
        <w:rPr>
          <w:rFonts w:ascii="Verdana" w:hAnsi="Verdana"/>
          <w:sz w:val="20"/>
          <w:szCs w:val="20"/>
        </w:rPr>
        <w:t>obligación</w:t>
      </w:r>
      <w:r w:rsidR="00256278" w:rsidRPr="00256278">
        <w:rPr>
          <w:rFonts w:ascii="Verdana" w:hAnsi="Verdana"/>
          <w:sz w:val="20"/>
          <w:szCs w:val="20"/>
        </w:rPr>
        <w:t xml:space="preserve"> de pagar los salarios que hubiese dejado de percibir;</w:t>
      </w:r>
    </w:p>
    <w:p w14:paraId="72C66F45" w14:textId="77777777" w:rsidR="00256278" w:rsidRPr="00256278" w:rsidRDefault="00256278" w:rsidP="00256278">
      <w:pPr>
        <w:pStyle w:val="Estilo"/>
        <w:rPr>
          <w:rFonts w:ascii="Verdana" w:hAnsi="Verdana"/>
          <w:sz w:val="20"/>
          <w:szCs w:val="20"/>
        </w:rPr>
      </w:pPr>
    </w:p>
    <w:p w14:paraId="41A793B7" w14:textId="5770ECA2" w:rsidR="00256278" w:rsidRPr="00256278" w:rsidRDefault="00F67A95" w:rsidP="00F67A95">
      <w:pPr>
        <w:pStyle w:val="Estilo"/>
        <w:jc w:val="right"/>
        <w:rPr>
          <w:rFonts w:ascii="Verdana" w:hAnsi="Verdana"/>
          <w:sz w:val="20"/>
          <w:szCs w:val="20"/>
        </w:rPr>
      </w:pPr>
      <w:r w:rsidRPr="00256278">
        <w:rPr>
          <w:rFonts w:ascii="Verdana" w:hAnsi="Verdana"/>
          <w:sz w:val="20"/>
          <w:szCs w:val="20"/>
        </w:rPr>
        <w:t>(REFORMADA, P.O. 24 DE SEPTIEMBRE DE 2021)</w:t>
      </w:r>
    </w:p>
    <w:p w14:paraId="54DAB1D0" w14:textId="536D2DA4" w:rsidR="00256278" w:rsidRPr="00256278" w:rsidRDefault="00256278" w:rsidP="003F2390">
      <w:pPr>
        <w:pStyle w:val="Estilo"/>
        <w:numPr>
          <w:ilvl w:val="0"/>
          <w:numId w:val="14"/>
        </w:numPr>
        <w:rPr>
          <w:rFonts w:ascii="Verdana" w:hAnsi="Verdana"/>
          <w:sz w:val="20"/>
          <w:szCs w:val="20"/>
        </w:rPr>
      </w:pPr>
      <w:r w:rsidRPr="00256278">
        <w:rPr>
          <w:rFonts w:ascii="Verdana" w:hAnsi="Verdana"/>
          <w:sz w:val="20"/>
          <w:szCs w:val="20"/>
        </w:rPr>
        <w:t xml:space="preserve">El cumplimiento de los servicios y el desempeño de los cargos mencionados en el </w:t>
      </w:r>
      <w:r w:rsidR="00F67A95" w:rsidRPr="00256278">
        <w:rPr>
          <w:rFonts w:ascii="Verdana" w:hAnsi="Verdana"/>
          <w:sz w:val="20"/>
          <w:szCs w:val="20"/>
        </w:rPr>
        <w:t>artículo</w:t>
      </w:r>
      <w:r w:rsidRPr="00256278">
        <w:rPr>
          <w:rFonts w:ascii="Verdana" w:hAnsi="Verdana"/>
          <w:sz w:val="20"/>
          <w:szCs w:val="20"/>
        </w:rPr>
        <w:t xml:space="preserve"> 5o. De la </w:t>
      </w:r>
      <w:r w:rsidR="00F67A95">
        <w:rPr>
          <w:rFonts w:ascii="Verdana" w:hAnsi="Verdana"/>
          <w:sz w:val="20"/>
          <w:szCs w:val="20"/>
        </w:rPr>
        <w:t>C</w:t>
      </w:r>
      <w:r w:rsidR="00F67A95" w:rsidRPr="00256278">
        <w:rPr>
          <w:rFonts w:ascii="Verdana" w:hAnsi="Verdana"/>
          <w:sz w:val="20"/>
          <w:szCs w:val="20"/>
        </w:rPr>
        <w:t>onstitución</w:t>
      </w:r>
      <w:r w:rsidRPr="00256278">
        <w:rPr>
          <w:rFonts w:ascii="Verdana" w:hAnsi="Verdana"/>
          <w:sz w:val="20"/>
          <w:szCs w:val="20"/>
        </w:rPr>
        <w:t xml:space="preserve"> </w:t>
      </w:r>
      <w:r w:rsidR="00F67A95">
        <w:rPr>
          <w:rFonts w:ascii="Verdana" w:hAnsi="Verdana"/>
          <w:sz w:val="20"/>
          <w:szCs w:val="20"/>
        </w:rPr>
        <w:t>P</w:t>
      </w:r>
      <w:r w:rsidR="00F67A95" w:rsidRPr="00256278">
        <w:rPr>
          <w:rFonts w:ascii="Verdana" w:hAnsi="Verdana"/>
          <w:sz w:val="20"/>
          <w:szCs w:val="20"/>
        </w:rPr>
        <w:t>olítica</w:t>
      </w:r>
      <w:r w:rsidRPr="00256278">
        <w:rPr>
          <w:rFonts w:ascii="Verdana" w:hAnsi="Verdana"/>
          <w:sz w:val="20"/>
          <w:szCs w:val="20"/>
        </w:rPr>
        <w:t xml:space="preserve"> de los </w:t>
      </w:r>
      <w:r w:rsidR="00F67A95">
        <w:rPr>
          <w:rFonts w:ascii="Verdana" w:hAnsi="Verdana"/>
          <w:sz w:val="20"/>
          <w:szCs w:val="20"/>
        </w:rPr>
        <w:t>E</w:t>
      </w:r>
      <w:r w:rsidRPr="00256278">
        <w:rPr>
          <w:rFonts w:ascii="Verdana" w:hAnsi="Verdana"/>
          <w:sz w:val="20"/>
          <w:szCs w:val="20"/>
        </w:rPr>
        <w:t xml:space="preserve">stados </w:t>
      </w:r>
      <w:r w:rsidR="00F67A95">
        <w:rPr>
          <w:rFonts w:ascii="Verdana" w:hAnsi="Verdana"/>
          <w:sz w:val="20"/>
          <w:szCs w:val="20"/>
        </w:rPr>
        <w:t>U</w:t>
      </w:r>
      <w:r w:rsidRPr="00256278">
        <w:rPr>
          <w:rFonts w:ascii="Verdana" w:hAnsi="Verdana"/>
          <w:sz w:val="20"/>
          <w:szCs w:val="20"/>
        </w:rPr>
        <w:t xml:space="preserve">nidos </w:t>
      </w:r>
      <w:r w:rsidR="00F67A95">
        <w:rPr>
          <w:rFonts w:ascii="Verdana" w:hAnsi="Verdana"/>
          <w:sz w:val="20"/>
          <w:szCs w:val="20"/>
        </w:rPr>
        <w:t>M</w:t>
      </w:r>
      <w:r w:rsidRPr="00256278">
        <w:rPr>
          <w:rFonts w:ascii="Verdana" w:hAnsi="Verdana"/>
          <w:sz w:val="20"/>
          <w:szCs w:val="20"/>
        </w:rPr>
        <w:t xml:space="preserve">exicanos y el de las obligaciones consignadas en el </w:t>
      </w:r>
      <w:r w:rsidR="00F67A95" w:rsidRPr="00256278">
        <w:rPr>
          <w:rFonts w:ascii="Verdana" w:hAnsi="Verdana"/>
          <w:sz w:val="20"/>
          <w:szCs w:val="20"/>
        </w:rPr>
        <w:t>artículo</w:t>
      </w:r>
      <w:r w:rsidRPr="00256278">
        <w:rPr>
          <w:rFonts w:ascii="Verdana" w:hAnsi="Verdana"/>
          <w:sz w:val="20"/>
          <w:szCs w:val="20"/>
        </w:rPr>
        <w:t xml:space="preserve"> 31 </w:t>
      </w:r>
      <w:r w:rsidR="00F67A95" w:rsidRPr="00256278">
        <w:rPr>
          <w:rFonts w:ascii="Verdana" w:hAnsi="Verdana"/>
          <w:sz w:val="20"/>
          <w:szCs w:val="20"/>
        </w:rPr>
        <w:t>fracción</w:t>
      </w:r>
      <w:r w:rsidRPr="00256278">
        <w:rPr>
          <w:rFonts w:ascii="Verdana" w:hAnsi="Verdana"/>
          <w:sz w:val="20"/>
          <w:szCs w:val="20"/>
        </w:rPr>
        <w:t xml:space="preserve"> </w:t>
      </w:r>
      <w:r w:rsidR="00F67A95">
        <w:rPr>
          <w:rFonts w:ascii="Verdana" w:hAnsi="Verdana"/>
          <w:sz w:val="20"/>
          <w:szCs w:val="20"/>
        </w:rPr>
        <w:t>III</w:t>
      </w:r>
      <w:r w:rsidRPr="00256278">
        <w:rPr>
          <w:rFonts w:ascii="Verdana" w:hAnsi="Verdana"/>
          <w:sz w:val="20"/>
          <w:szCs w:val="20"/>
        </w:rPr>
        <w:t xml:space="preserve"> de la misma </w:t>
      </w:r>
      <w:r w:rsidR="00F67A95">
        <w:rPr>
          <w:rFonts w:ascii="Verdana" w:hAnsi="Verdana"/>
          <w:sz w:val="20"/>
          <w:szCs w:val="20"/>
        </w:rPr>
        <w:t>C</w:t>
      </w:r>
      <w:r w:rsidR="00F67A95" w:rsidRPr="00256278">
        <w:rPr>
          <w:rFonts w:ascii="Verdana" w:hAnsi="Verdana"/>
          <w:sz w:val="20"/>
          <w:szCs w:val="20"/>
        </w:rPr>
        <w:t>onstitución</w:t>
      </w:r>
      <w:r w:rsidRPr="00256278">
        <w:rPr>
          <w:rFonts w:ascii="Verdana" w:hAnsi="Verdana"/>
          <w:sz w:val="20"/>
          <w:szCs w:val="20"/>
        </w:rPr>
        <w:t>,</w:t>
      </w:r>
    </w:p>
    <w:p w14:paraId="64E46CB3" w14:textId="77777777" w:rsidR="00256278" w:rsidRPr="00256278" w:rsidRDefault="00256278" w:rsidP="00256278">
      <w:pPr>
        <w:pStyle w:val="Estilo"/>
        <w:rPr>
          <w:rFonts w:ascii="Verdana" w:hAnsi="Verdana"/>
          <w:sz w:val="20"/>
          <w:szCs w:val="20"/>
        </w:rPr>
      </w:pPr>
    </w:p>
    <w:p w14:paraId="2A2AFDB3" w14:textId="5BC3AEBB" w:rsidR="00256278" w:rsidRPr="00256278" w:rsidRDefault="00F67A95" w:rsidP="00F67A95">
      <w:pPr>
        <w:pStyle w:val="Estilo"/>
        <w:jc w:val="right"/>
        <w:rPr>
          <w:rFonts w:ascii="Verdana" w:hAnsi="Verdana"/>
          <w:sz w:val="20"/>
          <w:szCs w:val="20"/>
        </w:rPr>
      </w:pPr>
      <w:r w:rsidRPr="00256278">
        <w:rPr>
          <w:rFonts w:ascii="Verdana" w:hAnsi="Verdana"/>
          <w:sz w:val="20"/>
          <w:szCs w:val="20"/>
        </w:rPr>
        <w:t>(REFORMADA, P.O. 24 DE SEPTIEMBRE DE 2021)</w:t>
      </w:r>
    </w:p>
    <w:p w14:paraId="4E537A5E" w14:textId="724E4A6F" w:rsidR="00256278" w:rsidRPr="00256278" w:rsidRDefault="00256278" w:rsidP="003F2390">
      <w:pPr>
        <w:pStyle w:val="Estilo"/>
        <w:numPr>
          <w:ilvl w:val="0"/>
          <w:numId w:val="14"/>
        </w:numPr>
        <w:rPr>
          <w:rFonts w:ascii="Verdana" w:hAnsi="Verdana"/>
          <w:sz w:val="20"/>
          <w:szCs w:val="20"/>
        </w:rPr>
      </w:pPr>
      <w:r w:rsidRPr="00256278">
        <w:rPr>
          <w:rFonts w:ascii="Verdana" w:hAnsi="Verdana"/>
          <w:sz w:val="20"/>
          <w:szCs w:val="20"/>
        </w:rPr>
        <w:t xml:space="preserve">La </w:t>
      </w:r>
      <w:r w:rsidR="00F67A95" w:rsidRPr="00256278">
        <w:rPr>
          <w:rFonts w:ascii="Verdana" w:hAnsi="Verdana"/>
          <w:sz w:val="20"/>
          <w:szCs w:val="20"/>
        </w:rPr>
        <w:t>designación</w:t>
      </w:r>
      <w:r w:rsidRPr="00256278">
        <w:rPr>
          <w:rFonts w:ascii="Verdana" w:hAnsi="Verdana"/>
          <w:sz w:val="20"/>
          <w:szCs w:val="20"/>
        </w:rPr>
        <w:t xml:space="preserve"> de los trabajadores como representantes ante los organismos estatales y tribunal de </w:t>
      </w:r>
      <w:r w:rsidR="00F67A95" w:rsidRPr="00256278">
        <w:rPr>
          <w:rFonts w:ascii="Verdana" w:hAnsi="Verdana"/>
          <w:sz w:val="20"/>
          <w:szCs w:val="20"/>
        </w:rPr>
        <w:t>conciliación</w:t>
      </w:r>
      <w:r w:rsidRPr="00256278">
        <w:rPr>
          <w:rFonts w:ascii="Verdana" w:hAnsi="Verdana"/>
          <w:sz w:val="20"/>
          <w:szCs w:val="20"/>
        </w:rPr>
        <w:t xml:space="preserve"> y arbitraje, y</w:t>
      </w:r>
    </w:p>
    <w:p w14:paraId="738A46C8" w14:textId="77777777" w:rsidR="00256278" w:rsidRPr="00256278" w:rsidRDefault="00256278" w:rsidP="00256278">
      <w:pPr>
        <w:pStyle w:val="Estilo"/>
        <w:rPr>
          <w:rFonts w:ascii="Verdana" w:hAnsi="Verdana"/>
          <w:sz w:val="20"/>
          <w:szCs w:val="20"/>
        </w:rPr>
      </w:pPr>
    </w:p>
    <w:p w14:paraId="1ACA504F" w14:textId="39E08DE2" w:rsidR="00256278" w:rsidRPr="00256278" w:rsidRDefault="00F67A95" w:rsidP="00F67A95">
      <w:pPr>
        <w:pStyle w:val="Estilo"/>
        <w:jc w:val="right"/>
        <w:rPr>
          <w:rFonts w:ascii="Verdana" w:hAnsi="Verdana"/>
          <w:sz w:val="20"/>
          <w:szCs w:val="20"/>
        </w:rPr>
      </w:pPr>
      <w:r w:rsidRPr="00256278">
        <w:rPr>
          <w:rFonts w:ascii="Verdana" w:hAnsi="Verdana"/>
          <w:sz w:val="20"/>
          <w:szCs w:val="20"/>
        </w:rPr>
        <w:t>(ADICIONADA, P.O. 24 DE SEPTIEMBRE DE 2021)</w:t>
      </w:r>
    </w:p>
    <w:p w14:paraId="5E779EAB" w14:textId="2FE7A442" w:rsidR="00256278" w:rsidRPr="00256278" w:rsidRDefault="00256278" w:rsidP="003F2390">
      <w:pPr>
        <w:pStyle w:val="Estilo"/>
        <w:numPr>
          <w:ilvl w:val="0"/>
          <w:numId w:val="14"/>
        </w:numPr>
        <w:rPr>
          <w:rFonts w:ascii="Verdana" w:hAnsi="Verdana"/>
          <w:sz w:val="20"/>
          <w:szCs w:val="20"/>
        </w:rPr>
      </w:pPr>
      <w:r w:rsidRPr="00256278">
        <w:rPr>
          <w:rFonts w:ascii="Verdana" w:hAnsi="Verdana"/>
          <w:sz w:val="20"/>
          <w:szCs w:val="20"/>
        </w:rPr>
        <w:t xml:space="preserve">La </w:t>
      </w:r>
      <w:r w:rsidR="00F67A95" w:rsidRPr="00256278">
        <w:rPr>
          <w:rFonts w:ascii="Verdana" w:hAnsi="Verdana"/>
          <w:sz w:val="20"/>
          <w:szCs w:val="20"/>
        </w:rPr>
        <w:t>declaración</w:t>
      </w:r>
      <w:r w:rsidRPr="00256278">
        <w:rPr>
          <w:rFonts w:ascii="Verdana" w:hAnsi="Verdana"/>
          <w:sz w:val="20"/>
          <w:szCs w:val="20"/>
        </w:rPr>
        <w:t xml:space="preserve"> especial de ausencia del trabajador, en los términos de la </w:t>
      </w:r>
      <w:r w:rsidR="00F67A95" w:rsidRPr="00256278">
        <w:rPr>
          <w:rFonts w:ascii="Verdana" w:hAnsi="Verdana"/>
          <w:sz w:val="20"/>
          <w:szCs w:val="20"/>
        </w:rPr>
        <w:t>legislación</w:t>
      </w:r>
      <w:r w:rsidRPr="00256278">
        <w:rPr>
          <w:rFonts w:ascii="Verdana" w:hAnsi="Verdana"/>
          <w:sz w:val="20"/>
          <w:szCs w:val="20"/>
        </w:rPr>
        <w:t xml:space="preserve"> especial en la materia.</w:t>
      </w:r>
    </w:p>
    <w:p w14:paraId="2E0EFA43" w14:textId="77777777" w:rsidR="00256278" w:rsidRPr="00256278" w:rsidRDefault="00256278" w:rsidP="00256278">
      <w:pPr>
        <w:pStyle w:val="Estilo"/>
        <w:rPr>
          <w:rFonts w:ascii="Verdana" w:hAnsi="Verdana"/>
          <w:sz w:val="20"/>
          <w:szCs w:val="20"/>
        </w:rPr>
      </w:pPr>
    </w:p>
    <w:p w14:paraId="0FA3A4A6" w14:textId="701B439C" w:rsidR="00256278" w:rsidRPr="00256278" w:rsidRDefault="00256278" w:rsidP="00F714A7">
      <w:pPr>
        <w:pStyle w:val="Estilo"/>
        <w:ind w:firstLine="708"/>
        <w:rPr>
          <w:rFonts w:ascii="Verdana" w:hAnsi="Verdana"/>
          <w:sz w:val="20"/>
          <w:szCs w:val="20"/>
        </w:rPr>
      </w:pPr>
      <w:r w:rsidRPr="00256278">
        <w:rPr>
          <w:rFonts w:ascii="Verdana" w:hAnsi="Verdana"/>
          <w:sz w:val="20"/>
          <w:szCs w:val="20"/>
        </w:rPr>
        <w:t xml:space="preserve">En el caso de la </w:t>
      </w:r>
      <w:r w:rsidR="00F67A95" w:rsidRPr="00256278">
        <w:rPr>
          <w:rFonts w:ascii="Verdana" w:hAnsi="Verdana"/>
          <w:sz w:val="20"/>
          <w:szCs w:val="20"/>
        </w:rPr>
        <w:t>fracción</w:t>
      </w:r>
      <w:r w:rsidRPr="00256278">
        <w:rPr>
          <w:rFonts w:ascii="Verdana" w:hAnsi="Verdana"/>
          <w:sz w:val="20"/>
          <w:szCs w:val="20"/>
        </w:rPr>
        <w:t xml:space="preserve"> </w:t>
      </w:r>
      <w:r w:rsidR="00F67A95">
        <w:rPr>
          <w:rFonts w:ascii="Verdana" w:hAnsi="Verdana"/>
          <w:sz w:val="20"/>
          <w:szCs w:val="20"/>
        </w:rPr>
        <w:t>I</w:t>
      </w:r>
      <w:r w:rsidRPr="00256278">
        <w:rPr>
          <w:rFonts w:ascii="Verdana" w:hAnsi="Verdana"/>
          <w:sz w:val="20"/>
          <w:szCs w:val="20"/>
        </w:rPr>
        <w:t xml:space="preserve">, si la enfermedad contagiosa no es profesional, el trabajador </w:t>
      </w:r>
      <w:r w:rsidR="00F67A95" w:rsidRPr="00256278">
        <w:rPr>
          <w:rFonts w:ascii="Verdana" w:hAnsi="Verdana"/>
          <w:sz w:val="20"/>
          <w:szCs w:val="20"/>
        </w:rPr>
        <w:t>tendrá</w:t>
      </w:r>
      <w:r w:rsidRPr="00256278">
        <w:rPr>
          <w:rFonts w:ascii="Verdana" w:hAnsi="Verdana"/>
          <w:sz w:val="20"/>
          <w:szCs w:val="20"/>
        </w:rPr>
        <w:t xml:space="preserve"> derecho, en su caso, a la licencia prevista en el </w:t>
      </w:r>
      <w:r w:rsidR="00F67A95" w:rsidRPr="00256278">
        <w:rPr>
          <w:rFonts w:ascii="Verdana" w:hAnsi="Verdana"/>
          <w:sz w:val="20"/>
          <w:szCs w:val="20"/>
        </w:rPr>
        <w:t>artículo</w:t>
      </w:r>
      <w:r w:rsidRPr="00256278">
        <w:rPr>
          <w:rFonts w:ascii="Verdana" w:hAnsi="Verdana"/>
          <w:sz w:val="20"/>
          <w:szCs w:val="20"/>
        </w:rPr>
        <w:t xml:space="preserve"> 75; de igual manera se </w:t>
      </w:r>
      <w:r w:rsidR="00F67A95" w:rsidRPr="00256278">
        <w:rPr>
          <w:rFonts w:ascii="Verdana" w:hAnsi="Verdana"/>
          <w:sz w:val="20"/>
          <w:szCs w:val="20"/>
        </w:rPr>
        <w:t>procederá</w:t>
      </w:r>
      <w:r w:rsidRPr="00256278">
        <w:rPr>
          <w:rFonts w:ascii="Verdana" w:hAnsi="Verdana"/>
          <w:sz w:val="20"/>
          <w:szCs w:val="20"/>
        </w:rPr>
        <w:t xml:space="preserve"> en el supuesto de la </w:t>
      </w:r>
      <w:r w:rsidR="00F67A95" w:rsidRPr="00256278">
        <w:rPr>
          <w:rFonts w:ascii="Verdana" w:hAnsi="Verdana"/>
          <w:sz w:val="20"/>
          <w:szCs w:val="20"/>
        </w:rPr>
        <w:t>fracción</w:t>
      </w:r>
      <w:r w:rsidRPr="00256278">
        <w:rPr>
          <w:rFonts w:ascii="Verdana" w:hAnsi="Verdana"/>
          <w:sz w:val="20"/>
          <w:szCs w:val="20"/>
        </w:rPr>
        <w:t xml:space="preserve"> </w:t>
      </w:r>
      <w:r w:rsidR="00F67A95">
        <w:rPr>
          <w:rFonts w:ascii="Verdana" w:hAnsi="Verdana"/>
          <w:sz w:val="20"/>
          <w:szCs w:val="20"/>
        </w:rPr>
        <w:t>II</w:t>
      </w:r>
      <w:r w:rsidRPr="00256278">
        <w:rPr>
          <w:rFonts w:ascii="Verdana" w:hAnsi="Verdana"/>
          <w:sz w:val="20"/>
          <w:szCs w:val="20"/>
        </w:rPr>
        <w:t>.</w:t>
      </w:r>
    </w:p>
    <w:p w14:paraId="13F032A6" w14:textId="77777777" w:rsidR="00256278" w:rsidRPr="00256278" w:rsidRDefault="00256278" w:rsidP="00256278">
      <w:pPr>
        <w:pStyle w:val="Estilo"/>
        <w:rPr>
          <w:rFonts w:ascii="Verdana" w:hAnsi="Verdana"/>
          <w:sz w:val="20"/>
          <w:szCs w:val="20"/>
        </w:rPr>
      </w:pPr>
    </w:p>
    <w:p w14:paraId="00D3C294" w14:textId="7CCF48CC" w:rsidR="00256278" w:rsidRPr="00256278" w:rsidRDefault="00F67A95" w:rsidP="00F67A95">
      <w:pPr>
        <w:pStyle w:val="Estilo"/>
        <w:jc w:val="right"/>
        <w:rPr>
          <w:rFonts w:ascii="Verdana" w:hAnsi="Verdana"/>
          <w:sz w:val="20"/>
          <w:szCs w:val="20"/>
        </w:rPr>
      </w:pPr>
      <w:r w:rsidRPr="00256278">
        <w:rPr>
          <w:rFonts w:ascii="Verdana" w:hAnsi="Verdana"/>
          <w:sz w:val="20"/>
          <w:szCs w:val="20"/>
        </w:rPr>
        <w:t>(ADICIONADO, P.O. 24 DE SEPTIEMBRE DE 2021)</w:t>
      </w:r>
    </w:p>
    <w:p w14:paraId="56DC6B0D" w14:textId="7065E35B" w:rsidR="00256278" w:rsidRPr="00256278" w:rsidRDefault="00256278" w:rsidP="00F714A7">
      <w:pPr>
        <w:pStyle w:val="Estilo"/>
        <w:ind w:firstLine="708"/>
        <w:rPr>
          <w:rFonts w:ascii="Verdana" w:hAnsi="Verdana"/>
          <w:sz w:val="20"/>
          <w:szCs w:val="20"/>
        </w:rPr>
      </w:pPr>
      <w:r w:rsidRPr="00256278">
        <w:rPr>
          <w:rFonts w:ascii="Verdana" w:hAnsi="Verdana"/>
          <w:sz w:val="20"/>
          <w:szCs w:val="20"/>
        </w:rPr>
        <w:t xml:space="preserve">En el caso de la </w:t>
      </w:r>
      <w:r w:rsidR="00F67A95" w:rsidRPr="00256278">
        <w:rPr>
          <w:rFonts w:ascii="Verdana" w:hAnsi="Verdana"/>
          <w:sz w:val="20"/>
          <w:szCs w:val="20"/>
        </w:rPr>
        <w:t>fracción</w:t>
      </w:r>
      <w:r w:rsidRPr="00256278">
        <w:rPr>
          <w:rFonts w:ascii="Verdana" w:hAnsi="Verdana"/>
          <w:sz w:val="20"/>
          <w:szCs w:val="20"/>
        </w:rPr>
        <w:t xml:space="preserve"> </w:t>
      </w:r>
      <w:r w:rsidR="00F67A95">
        <w:rPr>
          <w:rFonts w:ascii="Verdana" w:hAnsi="Verdana"/>
          <w:sz w:val="20"/>
          <w:szCs w:val="20"/>
        </w:rPr>
        <w:t>VI</w:t>
      </w:r>
      <w:r w:rsidRPr="00256278">
        <w:rPr>
          <w:rFonts w:ascii="Verdana" w:hAnsi="Verdana"/>
          <w:sz w:val="20"/>
          <w:szCs w:val="20"/>
        </w:rPr>
        <w:t xml:space="preserve">, si el trabajador es localizado con vida, recuperara su </w:t>
      </w:r>
      <w:r w:rsidR="00F67A95" w:rsidRPr="00256278">
        <w:rPr>
          <w:rFonts w:ascii="Verdana" w:hAnsi="Verdana"/>
          <w:sz w:val="20"/>
          <w:szCs w:val="20"/>
        </w:rPr>
        <w:t>posición</w:t>
      </w:r>
      <w:r w:rsidRPr="00256278">
        <w:rPr>
          <w:rFonts w:ascii="Verdana" w:hAnsi="Verdana"/>
          <w:sz w:val="20"/>
          <w:szCs w:val="20"/>
        </w:rPr>
        <w:t xml:space="preserve">, </w:t>
      </w:r>
      <w:r w:rsidR="00F67A95" w:rsidRPr="00256278">
        <w:rPr>
          <w:rFonts w:ascii="Verdana" w:hAnsi="Verdana"/>
          <w:sz w:val="20"/>
          <w:szCs w:val="20"/>
        </w:rPr>
        <w:t>escalafón</w:t>
      </w:r>
      <w:r w:rsidRPr="00256278">
        <w:rPr>
          <w:rFonts w:ascii="Verdana" w:hAnsi="Verdana"/>
          <w:sz w:val="20"/>
          <w:szCs w:val="20"/>
        </w:rPr>
        <w:t xml:space="preserve"> y derechos de antigüedad, de conformidad con la </w:t>
      </w:r>
      <w:r w:rsidR="00F67A95" w:rsidRPr="00256278">
        <w:rPr>
          <w:rFonts w:ascii="Verdana" w:hAnsi="Verdana"/>
          <w:sz w:val="20"/>
          <w:szCs w:val="20"/>
        </w:rPr>
        <w:t>legislación</w:t>
      </w:r>
      <w:r w:rsidRPr="00256278">
        <w:rPr>
          <w:rFonts w:ascii="Verdana" w:hAnsi="Verdana"/>
          <w:sz w:val="20"/>
          <w:szCs w:val="20"/>
        </w:rPr>
        <w:t xml:space="preserve"> aplicable.</w:t>
      </w:r>
    </w:p>
    <w:p w14:paraId="6103AFE8" w14:textId="77777777" w:rsidR="00256278" w:rsidRPr="00256278" w:rsidRDefault="00256278" w:rsidP="00256278">
      <w:pPr>
        <w:pStyle w:val="Estilo"/>
        <w:rPr>
          <w:rFonts w:ascii="Verdana" w:hAnsi="Verdana"/>
          <w:sz w:val="20"/>
          <w:szCs w:val="20"/>
        </w:rPr>
      </w:pPr>
    </w:p>
    <w:p w14:paraId="658048F2" w14:textId="77777777" w:rsidR="00256278" w:rsidRPr="00256278" w:rsidRDefault="00256278" w:rsidP="00256278">
      <w:pPr>
        <w:jc w:val="both"/>
        <w:rPr>
          <w:rFonts w:ascii="Verdana" w:hAnsi="Verdana"/>
          <w:sz w:val="20"/>
          <w:szCs w:val="20"/>
        </w:rPr>
      </w:pPr>
    </w:p>
    <w:p w14:paraId="68578A71" w14:textId="4BC117FF" w:rsidR="00256278" w:rsidRPr="00485E2B" w:rsidRDefault="00256278" w:rsidP="00485E2B">
      <w:pPr>
        <w:pStyle w:val="Estilo"/>
        <w:jc w:val="center"/>
        <w:rPr>
          <w:rFonts w:ascii="Verdana" w:hAnsi="Verdana"/>
          <w:b/>
          <w:bCs/>
          <w:sz w:val="20"/>
          <w:szCs w:val="20"/>
        </w:rPr>
      </w:pPr>
      <w:r w:rsidRPr="00485E2B">
        <w:rPr>
          <w:rFonts w:ascii="Verdana" w:hAnsi="Verdana"/>
          <w:b/>
          <w:bCs/>
          <w:sz w:val="20"/>
          <w:szCs w:val="20"/>
        </w:rPr>
        <w:t xml:space="preserve">Capitulo </w:t>
      </w:r>
      <w:r w:rsidR="00485E2B">
        <w:rPr>
          <w:rFonts w:ascii="Verdana" w:hAnsi="Verdana"/>
          <w:b/>
          <w:bCs/>
          <w:sz w:val="20"/>
          <w:szCs w:val="20"/>
        </w:rPr>
        <w:t>S</w:t>
      </w:r>
      <w:r w:rsidR="00485E2B" w:rsidRPr="00485E2B">
        <w:rPr>
          <w:rFonts w:ascii="Verdana" w:hAnsi="Verdana"/>
          <w:b/>
          <w:bCs/>
          <w:sz w:val="20"/>
          <w:szCs w:val="20"/>
        </w:rPr>
        <w:t>éptimo</w:t>
      </w:r>
    </w:p>
    <w:p w14:paraId="68EB6958" w14:textId="4326330B" w:rsidR="00256278" w:rsidRPr="00485E2B" w:rsidRDefault="00256278" w:rsidP="00485E2B">
      <w:pPr>
        <w:pStyle w:val="Estilo"/>
        <w:jc w:val="center"/>
        <w:rPr>
          <w:rFonts w:ascii="Verdana" w:hAnsi="Verdana"/>
          <w:b/>
          <w:bCs/>
          <w:sz w:val="20"/>
          <w:szCs w:val="20"/>
        </w:rPr>
      </w:pPr>
      <w:r w:rsidRPr="00485E2B">
        <w:rPr>
          <w:rFonts w:ascii="Verdana" w:hAnsi="Verdana"/>
          <w:b/>
          <w:bCs/>
          <w:sz w:val="20"/>
          <w:szCs w:val="20"/>
        </w:rPr>
        <w:t xml:space="preserve">De la </w:t>
      </w:r>
      <w:r w:rsidR="00485E2B" w:rsidRPr="00485E2B">
        <w:rPr>
          <w:rFonts w:ascii="Verdana" w:hAnsi="Verdana"/>
          <w:b/>
          <w:bCs/>
          <w:sz w:val="20"/>
          <w:szCs w:val="20"/>
        </w:rPr>
        <w:t>rescisión</w:t>
      </w:r>
      <w:r w:rsidRPr="00485E2B">
        <w:rPr>
          <w:rFonts w:ascii="Verdana" w:hAnsi="Verdana"/>
          <w:b/>
          <w:bCs/>
          <w:sz w:val="20"/>
          <w:szCs w:val="20"/>
        </w:rPr>
        <w:t xml:space="preserve"> de los efectos del nombramiento</w:t>
      </w:r>
    </w:p>
    <w:p w14:paraId="2A354EF4" w14:textId="77777777" w:rsidR="00256278" w:rsidRPr="00256278" w:rsidRDefault="00256278" w:rsidP="00256278">
      <w:pPr>
        <w:pStyle w:val="Estilo"/>
        <w:rPr>
          <w:rFonts w:ascii="Verdana" w:hAnsi="Verdana"/>
          <w:sz w:val="20"/>
          <w:szCs w:val="20"/>
        </w:rPr>
      </w:pPr>
    </w:p>
    <w:p w14:paraId="024D5FB7" w14:textId="33F40A31"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85E2B" w:rsidRPr="00DD5371">
        <w:rPr>
          <w:rFonts w:ascii="Verdana" w:hAnsi="Verdana"/>
          <w:b/>
          <w:bCs/>
          <w:sz w:val="20"/>
          <w:szCs w:val="20"/>
        </w:rPr>
        <w:t>í</w:t>
      </w:r>
      <w:r w:rsidRPr="00DD5371">
        <w:rPr>
          <w:rFonts w:ascii="Verdana" w:hAnsi="Verdana"/>
          <w:b/>
          <w:bCs/>
          <w:sz w:val="20"/>
          <w:szCs w:val="20"/>
        </w:rPr>
        <w:t>culo 48.-</w:t>
      </w:r>
      <w:r w:rsidRPr="00256278">
        <w:rPr>
          <w:rFonts w:ascii="Verdana" w:hAnsi="Verdana"/>
          <w:sz w:val="20"/>
          <w:szCs w:val="20"/>
        </w:rPr>
        <w:t xml:space="preserve"> </w:t>
      </w:r>
      <w:r w:rsidR="00485E2B">
        <w:rPr>
          <w:rFonts w:ascii="Verdana" w:hAnsi="Verdana"/>
          <w:sz w:val="20"/>
          <w:szCs w:val="20"/>
        </w:rPr>
        <w:t>E</w:t>
      </w:r>
      <w:r w:rsidRPr="00256278">
        <w:rPr>
          <w:rFonts w:ascii="Verdana" w:hAnsi="Verdana"/>
          <w:sz w:val="20"/>
          <w:szCs w:val="20"/>
        </w:rPr>
        <w:t xml:space="preserve">l titular de la dependencia o el trabajador, </w:t>
      </w:r>
      <w:r w:rsidR="00485E2B" w:rsidRPr="00256278">
        <w:rPr>
          <w:rFonts w:ascii="Verdana" w:hAnsi="Verdana"/>
          <w:sz w:val="20"/>
          <w:szCs w:val="20"/>
        </w:rPr>
        <w:t>podrá</w:t>
      </w:r>
      <w:r w:rsidRPr="00256278">
        <w:rPr>
          <w:rFonts w:ascii="Verdana" w:hAnsi="Verdana"/>
          <w:sz w:val="20"/>
          <w:szCs w:val="20"/>
        </w:rPr>
        <w:t xml:space="preserve"> rescindir en cualquier tiempo la </w:t>
      </w:r>
      <w:r w:rsidR="00485E2B" w:rsidRPr="00256278">
        <w:rPr>
          <w:rFonts w:ascii="Verdana" w:hAnsi="Verdana"/>
          <w:sz w:val="20"/>
          <w:szCs w:val="20"/>
        </w:rPr>
        <w:t>relación</w:t>
      </w:r>
      <w:r w:rsidRPr="00256278">
        <w:rPr>
          <w:rFonts w:ascii="Verdana" w:hAnsi="Verdana"/>
          <w:sz w:val="20"/>
          <w:szCs w:val="20"/>
        </w:rPr>
        <w:t xml:space="preserve"> de trabajo, por causa justificada, sin incurrir en responsabilidad.</w:t>
      </w:r>
    </w:p>
    <w:p w14:paraId="6D5D8DE6" w14:textId="77777777" w:rsidR="00256278" w:rsidRPr="00256278" w:rsidRDefault="00256278" w:rsidP="00256278">
      <w:pPr>
        <w:pStyle w:val="Estilo"/>
        <w:rPr>
          <w:rFonts w:ascii="Verdana" w:hAnsi="Verdana"/>
          <w:sz w:val="20"/>
          <w:szCs w:val="20"/>
        </w:rPr>
      </w:pPr>
    </w:p>
    <w:p w14:paraId="28293BF7" w14:textId="2E47440A"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85E2B" w:rsidRPr="00DD5371">
        <w:rPr>
          <w:rFonts w:ascii="Verdana" w:hAnsi="Verdana"/>
          <w:b/>
          <w:bCs/>
          <w:sz w:val="20"/>
          <w:szCs w:val="20"/>
        </w:rPr>
        <w:t>í</w:t>
      </w:r>
      <w:r w:rsidRPr="00DD5371">
        <w:rPr>
          <w:rFonts w:ascii="Verdana" w:hAnsi="Verdana"/>
          <w:b/>
          <w:bCs/>
          <w:sz w:val="20"/>
          <w:szCs w:val="20"/>
        </w:rPr>
        <w:t>culo 49.-</w:t>
      </w:r>
      <w:r w:rsidRPr="00256278">
        <w:rPr>
          <w:rFonts w:ascii="Verdana" w:hAnsi="Verdana"/>
          <w:sz w:val="20"/>
          <w:szCs w:val="20"/>
        </w:rPr>
        <w:t xml:space="preserve"> </w:t>
      </w:r>
      <w:r w:rsidR="00485E2B">
        <w:rPr>
          <w:rFonts w:ascii="Verdana" w:hAnsi="Verdana"/>
          <w:sz w:val="20"/>
          <w:szCs w:val="20"/>
        </w:rPr>
        <w:t>S</w:t>
      </w:r>
      <w:r w:rsidRPr="00256278">
        <w:rPr>
          <w:rFonts w:ascii="Verdana" w:hAnsi="Verdana"/>
          <w:sz w:val="20"/>
          <w:szCs w:val="20"/>
        </w:rPr>
        <w:t xml:space="preserve">on causas de </w:t>
      </w:r>
      <w:r w:rsidR="00485E2B" w:rsidRPr="00256278">
        <w:rPr>
          <w:rFonts w:ascii="Verdana" w:hAnsi="Verdana"/>
          <w:sz w:val="20"/>
          <w:szCs w:val="20"/>
        </w:rPr>
        <w:t>rescisión</w:t>
      </w:r>
      <w:r w:rsidRPr="00256278">
        <w:rPr>
          <w:rFonts w:ascii="Verdana" w:hAnsi="Verdana"/>
          <w:sz w:val="20"/>
          <w:szCs w:val="20"/>
        </w:rPr>
        <w:t xml:space="preserve"> de la </w:t>
      </w:r>
      <w:r w:rsidR="00485E2B" w:rsidRPr="00256278">
        <w:rPr>
          <w:rFonts w:ascii="Verdana" w:hAnsi="Verdana"/>
          <w:sz w:val="20"/>
          <w:szCs w:val="20"/>
        </w:rPr>
        <w:t>relación</w:t>
      </w:r>
      <w:r w:rsidRPr="00256278">
        <w:rPr>
          <w:rFonts w:ascii="Verdana" w:hAnsi="Verdana"/>
          <w:sz w:val="20"/>
          <w:szCs w:val="20"/>
        </w:rPr>
        <w:t xml:space="preserve"> de trabajo, sin responsabilidad para el </w:t>
      </w:r>
      <w:r w:rsidR="00485E2B" w:rsidRPr="00256278">
        <w:rPr>
          <w:rFonts w:ascii="Verdana" w:hAnsi="Verdana"/>
          <w:sz w:val="20"/>
          <w:szCs w:val="20"/>
        </w:rPr>
        <w:t>patrón</w:t>
      </w:r>
      <w:r w:rsidRPr="00256278">
        <w:rPr>
          <w:rFonts w:ascii="Verdana" w:hAnsi="Verdana"/>
          <w:sz w:val="20"/>
          <w:szCs w:val="20"/>
        </w:rPr>
        <w:t>:</w:t>
      </w:r>
    </w:p>
    <w:p w14:paraId="50EE41B4" w14:textId="77777777" w:rsidR="00256278" w:rsidRPr="00256278" w:rsidRDefault="00256278" w:rsidP="00256278">
      <w:pPr>
        <w:pStyle w:val="Estilo"/>
        <w:rPr>
          <w:rFonts w:ascii="Verdana" w:hAnsi="Verdana"/>
          <w:sz w:val="20"/>
          <w:szCs w:val="20"/>
        </w:rPr>
      </w:pPr>
    </w:p>
    <w:p w14:paraId="5F5B8176" w14:textId="7577F305"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el trabajador incurriere en faltas de probidad y honradez o en actos de violencia, injurias o malos tratos con sus jefes. Si incurre en las mismas faltas y actos contra sus compañeros o contra los familiares de unos y otros, ya sea dentro o fuera </w:t>
      </w:r>
      <w:r w:rsidR="00256278" w:rsidRPr="00256278">
        <w:rPr>
          <w:rFonts w:ascii="Verdana" w:hAnsi="Verdana"/>
          <w:sz w:val="20"/>
          <w:szCs w:val="20"/>
        </w:rPr>
        <w:lastRenderedPageBreak/>
        <w:t xml:space="preserve">de las horas de servicio, si son de tal manera graves que hagan imposible el cumplimiento de la </w:t>
      </w:r>
      <w:r w:rsidRPr="00256278">
        <w:rPr>
          <w:rFonts w:ascii="Verdana" w:hAnsi="Verdana"/>
          <w:sz w:val="20"/>
          <w:szCs w:val="20"/>
        </w:rPr>
        <w:t>relación</w:t>
      </w:r>
      <w:r w:rsidR="00256278" w:rsidRPr="00256278">
        <w:rPr>
          <w:rFonts w:ascii="Verdana" w:hAnsi="Verdana"/>
          <w:sz w:val="20"/>
          <w:szCs w:val="20"/>
        </w:rPr>
        <w:t xml:space="preserve"> de trabajo;</w:t>
      </w:r>
    </w:p>
    <w:p w14:paraId="54827B5C" w14:textId="77777777" w:rsidR="00256278" w:rsidRPr="00256278" w:rsidRDefault="00256278" w:rsidP="00256278">
      <w:pPr>
        <w:pStyle w:val="Estilo"/>
        <w:rPr>
          <w:rFonts w:ascii="Verdana" w:hAnsi="Verdana"/>
          <w:sz w:val="20"/>
          <w:szCs w:val="20"/>
        </w:rPr>
      </w:pPr>
    </w:p>
    <w:p w14:paraId="2CC35D0D" w14:textId="6B32CABB"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faltare a sus labores por </w:t>
      </w:r>
      <w:r w:rsidRPr="00256278">
        <w:rPr>
          <w:rFonts w:ascii="Verdana" w:hAnsi="Verdana"/>
          <w:sz w:val="20"/>
          <w:szCs w:val="20"/>
        </w:rPr>
        <w:t>más</w:t>
      </w:r>
      <w:r w:rsidR="00256278" w:rsidRPr="00256278">
        <w:rPr>
          <w:rFonts w:ascii="Verdana" w:hAnsi="Verdana"/>
          <w:sz w:val="20"/>
          <w:szCs w:val="20"/>
        </w:rPr>
        <w:t xml:space="preserve"> de tres </w:t>
      </w:r>
      <w:r w:rsidRPr="00256278">
        <w:rPr>
          <w:rFonts w:ascii="Verdana" w:hAnsi="Verdana"/>
          <w:sz w:val="20"/>
          <w:szCs w:val="20"/>
        </w:rPr>
        <w:t>días</w:t>
      </w:r>
      <w:r w:rsidR="00256278" w:rsidRPr="00256278">
        <w:rPr>
          <w:rFonts w:ascii="Verdana" w:hAnsi="Verdana"/>
          <w:sz w:val="20"/>
          <w:szCs w:val="20"/>
        </w:rPr>
        <w:t xml:space="preserve"> en un periodo de treinta, sin causa justificada;</w:t>
      </w:r>
    </w:p>
    <w:p w14:paraId="5DD59363" w14:textId="77777777" w:rsidR="00256278" w:rsidRPr="00256278" w:rsidRDefault="00256278" w:rsidP="00256278">
      <w:pPr>
        <w:pStyle w:val="Estilo"/>
        <w:rPr>
          <w:rFonts w:ascii="Verdana" w:hAnsi="Verdana"/>
          <w:sz w:val="20"/>
          <w:szCs w:val="20"/>
        </w:rPr>
      </w:pPr>
    </w:p>
    <w:p w14:paraId="65842ABC" w14:textId="0E20256D"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destruir intencionalmente edificios, obras, maquinaria, instrumentos, materias primas y </w:t>
      </w:r>
      <w:r w:rsidRPr="00256278">
        <w:rPr>
          <w:rFonts w:ascii="Verdana" w:hAnsi="Verdana"/>
          <w:sz w:val="20"/>
          <w:szCs w:val="20"/>
        </w:rPr>
        <w:t>demás</w:t>
      </w:r>
      <w:r w:rsidR="00256278" w:rsidRPr="00256278">
        <w:rPr>
          <w:rFonts w:ascii="Verdana" w:hAnsi="Verdana"/>
          <w:sz w:val="20"/>
          <w:szCs w:val="20"/>
        </w:rPr>
        <w:t xml:space="preserve"> objetos relacionados con el trabajo; por ocasionar la misma </w:t>
      </w:r>
      <w:r w:rsidRPr="00256278">
        <w:rPr>
          <w:rFonts w:ascii="Verdana" w:hAnsi="Verdana"/>
          <w:sz w:val="20"/>
          <w:szCs w:val="20"/>
        </w:rPr>
        <w:t>destrucción</w:t>
      </w:r>
      <w:r w:rsidR="00256278" w:rsidRPr="00256278">
        <w:rPr>
          <w:rFonts w:ascii="Verdana" w:hAnsi="Verdana"/>
          <w:sz w:val="20"/>
          <w:szCs w:val="20"/>
        </w:rPr>
        <w:t xml:space="preserve"> por imprudencia o negligencia grave;</w:t>
      </w:r>
    </w:p>
    <w:p w14:paraId="1A684C1C" w14:textId="77777777" w:rsidR="00256278" w:rsidRPr="00256278" w:rsidRDefault="00256278" w:rsidP="00256278">
      <w:pPr>
        <w:pStyle w:val="Estilo"/>
        <w:rPr>
          <w:rFonts w:ascii="Verdana" w:hAnsi="Verdana"/>
          <w:sz w:val="20"/>
          <w:szCs w:val="20"/>
        </w:rPr>
      </w:pPr>
    </w:p>
    <w:p w14:paraId="2E3C9189" w14:textId="73679BDB"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or cometer actos inmorales durante el trabajo;</w:t>
      </w:r>
    </w:p>
    <w:p w14:paraId="64A7F38F" w14:textId="77777777" w:rsidR="00256278" w:rsidRPr="00256278" w:rsidRDefault="00256278" w:rsidP="00256278">
      <w:pPr>
        <w:pStyle w:val="Estilo"/>
        <w:rPr>
          <w:rFonts w:ascii="Verdana" w:hAnsi="Verdana"/>
          <w:sz w:val="20"/>
          <w:szCs w:val="20"/>
        </w:rPr>
      </w:pPr>
    </w:p>
    <w:p w14:paraId="1A379708" w14:textId="10535F36" w:rsidR="00256278" w:rsidRPr="00256278" w:rsidRDefault="00485E2B" w:rsidP="00485E2B">
      <w:pPr>
        <w:pStyle w:val="Estilo"/>
        <w:jc w:val="right"/>
        <w:rPr>
          <w:rFonts w:ascii="Verdana" w:hAnsi="Verdana"/>
          <w:sz w:val="20"/>
          <w:szCs w:val="20"/>
        </w:rPr>
      </w:pPr>
      <w:r w:rsidRPr="00256278">
        <w:rPr>
          <w:rFonts w:ascii="Verdana" w:hAnsi="Verdana"/>
          <w:sz w:val="20"/>
          <w:szCs w:val="20"/>
        </w:rPr>
        <w:t>(ADICIONADA, P.O. 3 DE NOVIEMBRE DE 2020)</w:t>
      </w:r>
    </w:p>
    <w:p w14:paraId="61A9DED4" w14:textId="4B167733"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C</w:t>
      </w:r>
      <w:r w:rsidR="00256278" w:rsidRPr="00256278">
        <w:rPr>
          <w:rFonts w:ascii="Verdana" w:hAnsi="Verdana"/>
          <w:sz w:val="20"/>
          <w:szCs w:val="20"/>
        </w:rPr>
        <w:t>uando el trabajador cometa actos de hostigamiento o acoso sexual contra cualquier persona en el establecimiento o lugar de trabajo;</w:t>
      </w:r>
    </w:p>
    <w:p w14:paraId="4CD64B73" w14:textId="77777777" w:rsidR="00256278" w:rsidRPr="00256278" w:rsidRDefault="00256278" w:rsidP="00256278">
      <w:pPr>
        <w:pStyle w:val="Estilo"/>
        <w:rPr>
          <w:rFonts w:ascii="Verdana" w:hAnsi="Verdana"/>
          <w:sz w:val="20"/>
          <w:szCs w:val="20"/>
        </w:rPr>
      </w:pPr>
    </w:p>
    <w:p w14:paraId="54194BD9" w14:textId="11828627"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or revelar asuntos secretos o asuntos reservados de los que tuviere conocimiento con motivo del trabajo.</w:t>
      </w:r>
    </w:p>
    <w:p w14:paraId="697FB233" w14:textId="77777777" w:rsidR="00256278" w:rsidRPr="00256278" w:rsidRDefault="00256278" w:rsidP="00256278">
      <w:pPr>
        <w:pStyle w:val="Estilo"/>
        <w:rPr>
          <w:rFonts w:ascii="Verdana" w:hAnsi="Verdana"/>
          <w:sz w:val="20"/>
          <w:szCs w:val="20"/>
        </w:rPr>
      </w:pPr>
    </w:p>
    <w:p w14:paraId="62E43DB8" w14:textId="3891388A"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comprometer con su imprudencia, descuido o negligencia la seguridad del taller, oficina o dependencia donde preste sus servicios o de las personas que </w:t>
      </w:r>
      <w:r w:rsidRPr="00256278">
        <w:rPr>
          <w:rFonts w:ascii="Verdana" w:hAnsi="Verdana"/>
          <w:sz w:val="20"/>
          <w:szCs w:val="20"/>
        </w:rPr>
        <w:t>allí</w:t>
      </w:r>
      <w:r w:rsidR="00256278" w:rsidRPr="00256278">
        <w:rPr>
          <w:rFonts w:ascii="Verdana" w:hAnsi="Verdana"/>
          <w:sz w:val="20"/>
          <w:szCs w:val="20"/>
        </w:rPr>
        <w:t xml:space="preserve"> se encuentren;</w:t>
      </w:r>
    </w:p>
    <w:p w14:paraId="6920AAF6" w14:textId="77777777" w:rsidR="00256278" w:rsidRPr="00256278" w:rsidRDefault="00256278" w:rsidP="00256278">
      <w:pPr>
        <w:pStyle w:val="Estilo"/>
        <w:rPr>
          <w:rFonts w:ascii="Verdana" w:hAnsi="Verdana"/>
          <w:sz w:val="20"/>
          <w:szCs w:val="20"/>
        </w:rPr>
      </w:pPr>
    </w:p>
    <w:p w14:paraId="254B8785" w14:textId="76C2985C"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or no obedecer, injustificadamente, las ordenes que reciba de sus superiores;</w:t>
      </w:r>
    </w:p>
    <w:p w14:paraId="5D9ABF39" w14:textId="77777777" w:rsidR="00256278" w:rsidRPr="00256278" w:rsidRDefault="00256278" w:rsidP="00256278">
      <w:pPr>
        <w:pStyle w:val="Estilo"/>
        <w:rPr>
          <w:rFonts w:ascii="Verdana" w:hAnsi="Verdana"/>
          <w:sz w:val="20"/>
          <w:szCs w:val="20"/>
        </w:rPr>
      </w:pPr>
    </w:p>
    <w:p w14:paraId="14A6D99B" w14:textId="1E5B13A9"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ingerir bebidas </w:t>
      </w:r>
      <w:r w:rsidRPr="00256278">
        <w:rPr>
          <w:rFonts w:ascii="Verdana" w:hAnsi="Verdana"/>
          <w:sz w:val="20"/>
          <w:szCs w:val="20"/>
        </w:rPr>
        <w:t>alcohólicas</w:t>
      </w:r>
      <w:r w:rsidR="00256278" w:rsidRPr="00256278">
        <w:rPr>
          <w:rFonts w:ascii="Verdana" w:hAnsi="Verdana"/>
          <w:sz w:val="20"/>
          <w:szCs w:val="20"/>
        </w:rPr>
        <w:t xml:space="preserve"> o intoxicarse con enervantes durante las horas de trabajo, y de igual manera, asistir a las labores bajo tales efectos;</w:t>
      </w:r>
    </w:p>
    <w:p w14:paraId="5FF6D85D" w14:textId="77777777" w:rsidR="00256278" w:rsidRPr="0008737D" w:rsidRDefault="00256278" w:rsidP="00256278">
      <w:pPr>
        <w:pStyle w:val="Estilo"/>
        <w:rPr>
          <w:rFonts w:ascii="Verdana" w:hAnsi="Verdana"/>
          <w:b/>
          <w:bCs/>
          <w:sz w:val="20"/>
          <w:szCs w:val="20"/>
        </w:rPr>
      </w:pPr>
    </w:p>
    <w:p w14:paraId="1BD74573" w14:textId="0B4759C5"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or falta de cumplimiento a las condiciones de trabajo;</w:t>
      </w:r>
    </w:p>
    <w:p w14:paraId="2C900234" w14:textId="77777777" w:rsidR="00256278" w:rsidRPr="00256278" w:rsidRDefault="00256278" w:rsidP="00256278">
      <w:pPr>
        <w:pStyle w:val="Estilo"/>
        <w:rPr>
          <w:rFonts w:ascii="Verdana" w:hAnsi="Verdana"/>
          <w:sz w:val="20"/>
          <w:szCs w:val="20"/>
        </w:rPr>
      </w:pPr>
    </w:p>
    <w:p w14:paraId="2BB14BED" w14:textId="537C1CDD"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w:t>
      </w:r>
      <w:r w:rsidRPr="00256278">
        <w:rPr>
          <w:rFonts w:ascii="Verdana" w:hAnsi="Verdana"/>
          <w:sz w:val="20"/>
          <w:szCs w:val="20"/>
        </w:rPr>
        <w:t>prisión</w:t>
      </w:r>
      <w:r w:rsidR="00256278" w:rsidRPr="00256278">
        <w:rPr>
          <w:rFonts w:ascii="Verdana" w:hAnsi="Verdana"/>
          <w:sz w:val="20"/>
          <w:szCs w:val="20"/>
        </w:rPr>
        <w:t xml:space="preserve"> impuesta en sentencia ejecutoria;</w:t>
      </w:r>
    </w:p>
    <w:p w14:paraId="4BBA7E11" w14:textId="77777777" w:rsidR="00256278" w:rsidRPr="00256278" w:rsidRDefault="00256278" w:rsidP="00256278">
      <w:pPr>
        <w:pStyle w:val="Estilo"/>
        <w:rPr>
          <w:rFonts w:ascii="Verdana" w:hAnsi="Verdana"/>
          <w:sz w:val="20"/>
          <w:szCs w:val="20"/>
        </w:rPr>
      </w:pPr>
    </w:p>
    <w:p w14:paraId="4C832A24" w14:textId="4FE68376"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C</w:t>
      </w:r>
      <w:r w:rsidR="00256278" w:rsidRPr="00256278">
        <w:rPr>
          <w:rFonts w:ascii="Verdana" w:hAnsi="Verdana"/>
          <w:sz w:val="20"/>
          <w:szCs w:val="20"/>
        </w:rPr>
        <w:t>uando el trabajador incurra en engaños o presente certificados falsos sobre su competencia;</w:t>
      </w:r>
    </w:p>
    <w:p w14:paraId="5EF48A5B" w14:textId="77777777" w:rsidR="00256278" w:rsidRPr="00256278" w:rsidRDefault="00256278" w:rsidP="00256278">
      <w:pPr>
        <w:pStyle w:val="Estilo"/>
        <w:rPr>
          <w:rFonts w:ascii="Verdana" w:hAnsi="Verdana"/>
          <w:sz w:val="20"/>
          <w:szCs w:val="20"/>
        </w:rPr>
      </w:pPr>
    </w:p>
    <w:p w14:paraId="666CB8BF" w14:textId="61F42E73"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malos tratos al </w:t>
      </w:r>
      <w:r w:rsidRPr="00256278">
        <w:rPr>
          <w:rFonts w:ascii="Verdana" w:hAnsi="Verdana"/>
          <w:sz w:val="20"/>
          <w:szCs w:val="20"/>
        </w:rPr>
        <w:t>público</w:t>
      </w:r>
      <w:r w:rsidR="00256278" w:rsidRPr="00256278">
        <w:rPr>
          <w:rFonts w:ascii="Verdana" w:hAnsi="Verdana"/>
          <w:sz w:val="20"/>
          <w:szCs w:val="20"/>
        </w:rPr>
        <w:t xml:space="preserve"> que tenga </w:t>
      </w:r>
      <w:r w:rsidRPr="00256278">
        <w:rPr>
          <w:rFonts w:ascii="Verdana" w:hAnsi="Verdana"/>
          <w:sz w:val="20"/>
          <w:szCs w:val="20"/>
        </w:rPr>
        <w:t>obligación</w:t>
      </w:r>
      <w:r w:rsidR="00256278" w:rsidRPr="00256278">
        <w:rPr>
          <w:rFonts w:ascii="Verdana" w:hAnsi="Verdana"/>
          <w:sz w:val="20"/>
          <w:szCs w:val="20"/>
        </w:rPr>
        <w:t xml:space="preserve"> de atender, </w:t>
      </w:r>
      <w:r w:rsidRPr="00256278">
        <w:rPr>
          <w:rFonts w:ascii="Verdana" w:hAnsi="Verdana"/>
          <w:sz w:val="20"/>
          <w:szCs w:val="20"/>
        </w:rPr>
        <w:t>descortesías</w:t>
      </w:r>
      <w:r w:rsidR="00256278" w:rsidRPr="00256278">
        <w:rPr>
          <w:rFonts w:ascii="Verdana" w:hAnsi="Verdana"/>
          <w:sz w:val="20"/>
          <w:szCs w:val="20"/>
        </w:rPr>
        <w:t xml:space="preserve"> reiteradas y notorias, o por retardar intencionalmente o por negligencia grave los tramites a su cargo;</w:t>
      </w:r>
    </w:p>
    <w:p w14:paraId="73F8629B" w14:textId="77777777" w:rsidR="00256278" w:rsidRPr="00256278" w:rsidRDefault="00256278" w:rsidP="00256278">
      <w:pPr>
        <w:pStyle w:val="Estilo"/>
        <w:rPr>
          <w:rFonts w:ascii="Verdana" w:hAnsi="Verdana"/>
          <w:sz w:val="20"/>
          <w:szCs w:val="20"/>
        </w:rPr>
      </w:pPr>
    </w:p>
    <w:p w14:paraId="1AEBD1BE" w14:textId="5F36A98C"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P</w:t>
      </w:r>
      <w:r w:rsidR="00256278" w:rsidRPr="00256278">
        <w:rPr>
          <w:rFonts w:ascii="Verdana" w:hAnsi="Verdana"/>
          <w:sz w:val="20"/>
          <w:szCs w:val="20"/>
        </w:rPr>
        <w:t>or negarse el trabajador a adoptar las medidas preventivas, o a seguir los procedimientos indicados para evitar riesgos profesionales; y</w:t>
      </w:r>
    </w:p>
    <w:p w14:paraId="63DA1C32" w14:textId="77777777" w:rsidR="00256278" w:rsidRPr="0008737D" w:rsidRDefault="00256278" w:rsidP="00256278">
      <w:pPr>
        <w:pStyle w:val="Estilo"/>
        <w:rPr>
          <w:rFonts w:ascii="Verdana" w:hAnsi="Verdana"/>
          <w:b/>
          <w:bCs/>
          <w:sz w:val="20"/>
          <w:szCs w:val="20"/>
        </w:rPr>
      </w:pPr>
    </w:p>
    <w:p w14:paraId="41789084" w14:textId="4A9FDD02" w:rsidR="00256278" w:rsidRPr="00256278" w:rsidRDefault="00485E2B" w:rsidP="003F2390">
      <w:pPr>
        <w:pStyle w:val="Estilo"/>
        <w:numPr>
          <w:ilvl w:val="0"/>
          <w:numId w:val="15"/>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w:t>
      </w:r>
      <w:r w:rsidRPr="00256278">
        <w:rPr>
          <w:rFonts w:ascii="Verdana" w:hAnsi="Verdana"/>
          <w:sz w:val="20"/>
          <w:szCs w:val="20"/>
        </w:rPr>
        <w:t>análogas</w:t>
      </w:r>
      <w:r w:rsidR="00256278" w:rsidRPr="00256278">
        <w:rPr>
          <w:rFonts w:ascii="Verdana" w:hAnsi="Verdana"/>
          <w:sz w:val="20"/>
          <w:szCs w:val="20"/>
        </w:rPr>
        <w:t xml:space="preserve"> a las establecidas en las fracciones anteriores, de igual manera graves y de consecuencias semejantes en lo que al trabajo se refiere.</w:t>
      </w:r>
    </w:p>
    <w:p w14:paraId="494CF670" w14:textId="77777777" w:rsidR="00256278" w:rsidRPr="00256278" w:rsidRDefault="00256278" w:rsidP="00256278">
      <w:pPr>
        <w:pStyle w:val="Estilo"/>
        <w:rPr>
          <w:rFonts w:ascii="Verdana" w:hAnsi="Verdana"/>
          <w:sz w:val="20"/>
          <w:szCs w:val="20"/>
        </w:rPr>
      </w:pPr>
    </w:p>
    <w:p w14:paraId="28970267" w14:textId="7FC6C134"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Cuando se rescinda la </w:t>
      </w:r>
      <w:r w:rsidR="00485E2B" w:rsidRPr="00256278">
        <w:rPr>
          <w:rFonts w:ascii="Verdana" w:hAnsi="Verdana"/>
          <w:sz w:val="20"/>
          <w:szCs w:val="20"/>
        </w:rPr>
        <w:t>relación</w:t>
      </w:r>
      <w:r w:rsidRPr="00256278">
        <w:rPr>
          <w:rFonts w:ascii="Verdana" w:hAnsi="Verdana"/>
          <w:sz w:val="20"/>
          <w:szCs w:val="20"/>
        </w:rPr>
        <w:t xml:space="preserve"> de trabajo, el titular de la dependencia </w:t>
      </w:r>
      <w:r w:rsidR="00485E2B" w:rsidRPr="00256278">
        <w:rPr>
          <w:rFonts w:ascii="Verdana" w:hAnsi="Verdana"/>
          <w:sz w:val="20"/>
          <w:szCs w:val="20"/>
        </w:rPr>
        <w:t>deberá</w:t>
      </w:r>
      <w:r w:rsidRPr="00256278">
        <w:rPr>
          <w:rFonts w:ascii="Verdana" w:hAnsi="Verdana"/>
          <w:sz w:val="20"/>
          <w:szCs w:val="20"/>
        </w:rPr>
        <w:t xml:space="preserve"> dar aviso por escrito de ella al trabajador, expresando en el las causas de la misma.</w:t>
      </w:r>
    </w:p>
    <w:p w14:paraId="4443E97B" w14:textId="77777777" w:rsidR="00256278" w:rsidRPr="00256278" w:rsidRDefault="00256278" w:rsidP="00256278">
      <w:pPr>
        <w:pStyle w:val="Estilo"/>
        <w:rPr>
          <w:rFonts w:ascii="Verdana" w:hAnsi="Verdana"/>
          <w:sz w:val="20"/>
          <w:szCs w:val="20"/>
        </w:rPr>
      </w:pPr>
    </w:p>
    <w:p w14:paraId="7C60F922" w14:textId="653BCA8D"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El aviso </w:t>
      </w:r>
      <w:r w:rsidR="00485E2B" w:rsidRPr="00256278">
        <w:rPr>
          <w:rFonts w:ascii="Verdana" w:hAnsi="Verdana"/>
          <w:sz w:val="20"/>
          <w:szCs w:val="20"/>
        </w:rPr>
        <w:t>deberá</w:t>
      </w:r>
      <w:r w:rsidRPr="00256278">
        <w:rPr>
          <w:rFonts w:ascii="Verdana" w:hAnsi="Verdana"/>
          <w:sz w:val="20"/>
          <w:szCs w:val="20"/>
        </w:rPr>
        <w:t xml:space="preserve"> hacerse del conocimiento del trabajador, y en caso de que este se negare a recibirlo, el titular de la dependencia dentro de los cinco </w:t>
      </w:r>
      <w:r w:rsidR="00485E2B" w:rsidRPr="00256278">
        <w:rPr>
          <w:rFonts w:ascii="Verdana" w:hAnsi="Verdana"/>
          <w:sz w:val="20"/>
          <w:szCs w:val="20"/>
        </w:rPr>
        <w:t>días</w:t>
      </w:r>
      <w:r w:rsidRPr="00256278">
        <w:rPr>
          <w:rFonts w:ascii="Verdana" w:hAnsi="Verdana"/>
          <w:sz w:val="20"/>
          <w:szCs w:val="20"/>
        </w:rPr>
        <w:t xml:space="preserve">, siguientes a la fecha de la </w:t>
      </w:r>
      <w:r w:rsidR="00485E2B" w:rsidRPr="00256278">
        <w:rPr>
          <w:rFonts w:ascii="Verdana" w:hAnsi="Verdana"/>
          <w:sz w:val="20"/>
          <w:szCs w:val="20"/>
        </w:rPr>
        <w:t>rescisión</w:t>
      </w:r>
      <w:r w:rsidRPr="00256278">
        <w:rPr>
          <w:rFonts w:ascii="Verdana" w:hAnsi="Verdana"/>
          <w:sz w:val="20"/>
          <w:szCs w:val="20"/>
        </w:rPr>
        <w:t xml:space="preserve">, </w:t>
      </w:r>
      <w:r w:rsidR="00485E2B" w:rsidRPr="00256278">
        <w:rPr>
          <w:rFonts w:ascii="Verdana" w:hAnsi="Verdana"/>
          <w:sz w:val="20"/>
          <w:szCs w:val="20"/>
        </w:rPr>
        <w:t>deberá</w:t>
      </w:r>
      <w:r w:rsidRPr="00256278">
        <w:rPr>
          <w:rFonts w:ascii="Verdana" w:hAnsi="Verdana"/>
          <w:sz w:val="20"/>
          <w:szCs w:val="20"/>
        </w:rPr>
        <w:t xml:space="preserve"> hacerlo del conocimiento del tribunal de </w:t>
      </w:r>
      <w:r w:rsidR="00485E2B" w:rsidRPr="00256278">
        <w:rPr>
          <w:rFonts w:ascii="Verdana" w:hAnsi="Verdana"/>
          <w:sz w:val="20"/>
          <w:szCs w:val="20"/>
        </w:rPr>
        <w:t>conciliación</w:t>
      </w:r>
      <w:r w:rsidRPr="00256278">
        <w:rPr>
          <w:rFonts w:ascii="Verdana" w:hAnsi="Verdana"/>
          <w:sz w:val="20"/>
          <w:szCs w:val="20"/>
        </w:rPr>
        <w:t xml:space="preserve"> y arbitraje, </w:t>
      </w:r>
      <w:r w:rsidRPr="00256278">
        <w:rPr>
          <w:rFonts w:ascii="Verdana" w:hAnsi="Verdana"/>
          <w:sz w:val="20"/>
          <w:szCs w:val="20"/>
        </w:rPr>
        <w:lastRenderedPageBreak/>
        <w:t xml:space="preserve">proporcionando, a este, el domicilio que tenga registrado y solicitando su </w:t>
      </w:r>
      <w:r w:rsidR="00485E2B" w:rsidRPr="00256278">
        <w:rPr>
          <w:rFonts w:ascii="Verdana" w:hAnsi="Verdana"/>
          <w:sz w:val="20"/>
          <w:szCs w:val="20"/>
        </w:rPr>
        <w:t>notificación</w:t>
      </w:r>
      <w:r w:rsidRPr="00256278">
        <w:rPr>
          <w:rFonts w:ascii="Verdana" w:hAnsi="Verdana"/>
          <w:sz w:val="20"/>
          <w:szCs w:val="20"/>
        </w:rPr>
        <w:t xml:space="preserve"> al trabajador.</w:t>
      </w:r>
    </w:p>
    <w:p w14:paraId="2F428B4F" w14:textId="77777777" w:rsidR="00256278" w:rsidRPr="00256278" w:rsidRDefault="00256278" w:rsidP="00256278">
      <w:pPr>
        <w:pStyle w:val="Estilo"/>
        <w:rPr>
          <w:rFonts w:ascii="Verdana" w:hAnsi="Verdana"/>
          <w:sz w:val="20"/>
          <w:szCs w:val="20"/>
        </w:rPr>
      </w:pPr>
    </w:p>
    <w:p w14:paraId="26E71637" w14:textId="52282829"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La falta de aviso al trabajador, por si sola bastara para considerar que el despido fue injustificado.</w:t>
      </w:r>
    </w:p>
    <w:p w14:paraId="0A4BFE85" w14:textId="77777777" w:rsidR="00256278" w:rsidRPr="00256278" w:rsidRDefault="00256278" w:rsidP="00256278">
      <w:pPr>
        <w:pStyle w:val="Estilo"/>
        <w:rPr>
          <w:rFonts w:ascii="Verdana" w:hAnsi="Verdana"/>
          <w:sz w:val="20"/>
          <w:szCs w:val="20"/>
        </w:rPr>
      </w:pPr>
    </w:p>
    <w:p w14:paraId="01D114C4" w14:textId="54649F23"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85E2B" w:rsidRPr="00DD5371">
        <w:rPr>
          <w:rFonts w:ascii="Verdana" w:hAnsi="Verdana"/>
          <w:b/>
          <w:bCs/>
          <w:sz w:val="20"/>
          <w:szCs w:val="20"/>
        </w:rPr>
        <w:t>í</w:t>
      </w:r>
      <w:r w:rsidRPr="00DD5371">
        <w:rPr>
          <w:rFonts w:ascii="Verdana" w:hAnsi="Verdana"/>
          <w:b/>
          <w:bCs/>
          <w:sz w:val="20"/>
          <w:szCs w:val="20"/>
        </w:rPr>
        <w:t>culo 50.-</w:t>
      </w:r>
      <w:r w:rsidRPr="00256278">
        <w:rPr>
          <w:rFonts w:ascii="Verdana" w:hAnsi="Verdana"/>
          <w:sz w:val="20"/>
          <w:szCs w:val="20"/>
        </w:rPr>
        <w:t xml:space="preserve"> </w:t>
      </w:r>
      <w:r w:rsidR="00485E2B">
        <w:rPr>
          <w:rFonts w:ascii="Verdana" w:hAnsi="Verdana"/>
          <w:sz w:val="20"/>
          <w:szCs w:val="20"/>
        </w:rPr>
        <w:t>C</w:t>
      </w:r>
      <w:r w:rsidRPr="00256278">
        <w:rPr>
          <w:rFonts w:ascii="Verdana" w:hAnsi="Verdana"/>
          <w:sz w:val="20"/>
          <w:szCs w:val="20"/>
        </w:rPr>
        <w:t xml:space="preserve">uando el trabajador incurra en alguna de las causales a que se refiere el </w:t>
      </w:r>
      <w:r w:rsidR="00485E2B" w:rsidRPr="00256278">
        <w:rPr>
          <w:rFonts w:ascii="Verdana" w:hAnsi="Verdana"/>
          <w:sz w:val="20"/>
          <w:szCs w:val="20"/>
        </w:rPr>
        <w:t>artículo</w:t>
      </w:r>
      <w:r w:rsidRPr="00256278">
        <w:rPr>
          <w:rFonts w:ascii="Verdana" w:hAnsi="Verdana"/>
          <w:sz w:val="20"/>
          <w:szCs w:val="20"/>
        </w:rPr>
        <w:t xml:space="preserve"> anterior, el jefe de la oficina </w:t>
      </w:r>
      <w:r w:rsidR="00485E2B" w:rsidRPr="00256278">
        <w:rPr>
          <w:rFonts w:ascii="Verdana" w:hAnsi="Verdana"/>
          <w:sz w:val="20"/>
          <w:szCs w:val="20"/>
        </w:rPr>
        <w:t>procederá</w:t>
      </w:r>
      <w:r w:rsidRPr="00256278">
        <w:rPr>
          <w:rFonts w:ascii="Verdana" w:hAnsi="Verdana"/>
          <w:sz w:val="20"/>
          <w:szCs w:val="20"/>
        </w:rPr>
        <w:t xml:space="preserve"> a levantar acta administrativa, con </w:t>
      </w:r>
      <w:r w:rsidR="00485E2B" w:rsidRPr="00256278">
        <w:rPr>
          <w:rFonts w:ascii="Verdana" w:hAnsi="Verdana"/>
          <w:sz w:val="20"/>
          <w:szCs w:val="20"/>
        </w:rPr>
        <w:t>intervención</w:t>
      </w:r>
      <w:r w:rsidRPr="00256278">
        <w:rPr>
          <w:rFonts w:ascii="Verdana" w:hAnsi="Verdana"/>
          <w:sz w:val="20"/>
          <w:szCs w:val="20"/>
        </w:rPr>
        <w:t xml:space="preserve"> del sindicato, si lo hubiere en la dependencia, en la cual con toda </w:t>
      </w:r>
      <w:r w:rsidR="00485E2B" w:rsidRPr="00256278">
        <w:rPr>
          <w:rFonts w:ascii="Verdana" w:hAnsi="Verdana"/>
          <w:sz w:val="20"/>
          <w:szCs w:val="20"/>
        </w:rPr>
        <w:t>precisión</w:t>
      </w:r>
      <w:r w:rsidRPr="00256278">
        <w:rPr>
          <w:rFonts w:ascii="Verdana" w:hAnsi="Verdana"/>
          <w:sz w:val="20"/>
          <w:szCs w:val="20"/>
        </w:rPr>
        <w:t xml:space="preserve"> se asentaran los hechos, la </w:t>
      </w:r>
      <w:r w:rsidR="00485E2B" w:rsidRPr="00256278">
        <w:rPr>
          <w:rFonts w:ascii="Verdana" w:hAnsi="Verdana"/>
          <w:sz w:val="20"/>
          <w:szCs w:val="20"/>
        </w:rPr>
        <w:t>declaración</w:t>
      </w:r>
      <w:r w:rsidRPr="00256278">
        <w:rPr>
          <w:rFonts w:ascii="Verdana" w:hAnsi="Verdana"/>
          <w:sz w:val="20"/>
          <w:szCs w:val="20"/>
        </w:rPr>
        <w:t xml:space="preserve"> del trabajador afectado y de los testigos de cargo y de descargo que se propongan, la que se firmara por los que en ella intervengan y por los testigos de asistencia, </w:t>
      </w:r>
      <w:r w:rsidR="00485E2B" w:rsidRPr="00256278">
        <w:rPr>
          <w:rFonts w:ascii="Verdana" w:hAnsi="Verdana"/>
          <w:sz w:val="20"/>
          <w:szCs w:val="20"/>
        </w:rPr>
        <w:t>debiéndose</w:t>
      </w:r>
      <w:r w:rsidRPr="00256278">
        <w:rPr>
          <w:rFonts w:ascii="Verdana" w:hAnsi="Verdana"/>
          <w:sz w:val="20"/>
          <w:szCs w:val="20"/>
        </w:rPr>
        <w:t xml:space="preserve"> entregar en ese mismo acto, una copia al trabajador y otra a la </w:t>
      </w:r>
      <w:r w:rsidR="00485E2B" w:rsidRPr="00256278">
        <w:rPr>
          <w:rFonts w:ascii="Verdana" w:hAnsi="Verdana"/>
          <w:sz w:val="20"/>
          <w:szCs w:val="20"/>
        </w:rPr>
        <w:t>representación</w:t>
      </w:r>
      <w:r w:rsidRPr="00256278">
        <w:rPr>
          <w:rFonts w:ascii="Verdana" w:hAnsi="Verdana"/>
          <w:sz w:val="20"/>
          <w:szCs w:val="20"/>
        </w:rPr>
        <w:t xml:space="preserve"> sindical, en su caso.</w:t>
      </w:r>
    </w:p>
    <w:p w14:paraId="4D1649A4" w14:textId="4FB92AF6" w:rsidR="00256278" w:rsidRPr="00256278" w:rsidRDefault="0008737D" w:rsidP="00256278">
      <w:pPr>
        <w:pStyle w:val="Estilo"/>
        <w:rPr>
          <w:rFonts w:ascii="Verdana" w:hAnsi="Verdana"/>
          <w:sz w:val="20"/>
          <w:szCs w:val="20"/>
        </w:rPr>
      </w:pPr>
      <w:r>
        <w:rPr>
          <w:rFonts w:ascii="Verdana" w:hAnsi="Verdana"/>
          <w:sz w:val="20"/>
          <w:szCs w:val="20"/>
        </w:rPr>
        <w:tab/>
      </w:r>
    </w:p>
    <w:p w14:paraId="6B13F963" w14:textId="2D0CDDAD"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El trabajador tiene derecho a designar persona de su confianza, que lo asista en el levantamiento del acta administrativa.</w:t>
      </w:r>
    </w:p>
    <w:p w14:paraId="78532F84" w14:textId="77777777" w:rsidR="00256278" w:rsidRPr="00256278" w:rsidRDefault="00256278" w:rsidP="00256278">
      <w:pPr>
        <w:pStyle w:val="Estilo"/>
        <w:rPr>
          <w:rFonts w:ascii="Verdana" w:hAnsi="Verdana"/>
          <w:sz w:val="20"/>
          <w:szCs w:val="20"/>
        </w:rPr>
      </w:pPr>
    </w:p>
    <w:p w14:paraId="46556ECC" w14:textId="23F78CE6"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85E2B" w:rsidRPr="00DD5371">
        <w:rPr>
          <w:rFonts w:ascii="Verdana" w:hAnsi="Verdana"/>
          <w:b/>
          <w:bCs/>
          <w:sz w:val="20"/>
          <w:szCs w:val="20"/>
        </w:rPr>
        <w:t>í</w:t>
      </w:r>
      <w:r w:rsidRPr="00DD5371">
        <w:rPr>
          <w:rFonts w:ascii="Verdana" w:hAnsi="Verdana"/>
          <w:b/>
          <w:bCs/>
          <w:sz w:val="20"/>
          <w:szCs w:val="20"/>
        </w:rPr>
        <w:t>culo 51.-</w:t>
      </w:r>
      <w:r w:rsidRPr="00256278">
        <w:rPr>
          <w:rFonts w:ascii="Verdana" w:hAnsi="Verdana"/>
          <w:sz w:val="20"/>
          <w:szCs w:val="20"/>
        </w:rPr>
        <w:t xml:space="preserve"> </w:t>
      </w:r>
      <w:r w:rsidR="00485E2B">
        <w:rPr>
          <w:rFonts w:ascii="Verdana" w:hAnsi="Verdana"/>
          <w:sz w:val="20"/>
          <w:szCs w:val="20"/>
        </w:rPr>
        <w:t>E</w:t>
      </w:r>
      <w:r w:rsidRPr="00256278">
        <w:rPr>
          <w:rFonts w:ascii="Verdana" w:hAnsi="Verdana"/>
          <w:sz w:val="20"/>
          <w:szCs w:val="20"/>
        </w:rPr>
        <w:t xml:space="preserve">l trabajador </w:t>
      </w:r>
      <w:r w:rsidR="00485E2B" w:rsidRPr="00256278">
        <w:rPr>
          <w:rFonts w:ascii="Verdana" w:hAnsi="Verdana"/>
          <w:sz w:val="20"/>
          <w:szCs w:val="20"/>
        </w:rPr>
        <w:t>podrá</w:t>
      </w:r>
      <w:r w:rsidRPr="00256278">
        <w:rPr>
          <w:rFonts w:ascii="Verdana" w:hAnsi="Verdana"/>
          <w:sz w:val="20"/>
          <w:szCs w:val="20"/>
        </w:rPr>
        <w:t xml:space="preserve"> solicitar ante el tribunal de </w:t>
      </w:r>
      <w:r w:rsidR="00485E2B" w:rsidRPr="00256278">
        <w:rPr>
          <w:rFonts w:ascii="Verdana" w:hAnsi="Verdana"/>
          <w:sz w:val="20"/>
          <w:szCs w:val="20"/>
        </w:rPr>
        <w:t>conciliación</w:t>
      </w:r>
      <w:r w:rsidRPr="00256278">
        <w:rPr>
          <w:rFonts w:ascii="Verdana" w:hAnsi="Verdana"/>
          <w:sz w:val="20"/>
          <w:szCs w:val="20"/>
        </w:rPr>
        <w:t xml:space="preserve"> y arbitraje, a su </w:t>
      </w:r>
      <w:r w:rsidR="00485E2B" w:rsidRPr="00256278">
        <w:rPr>
          <w:rFonts w:ascii="Verdana" w:hAnsi="Verdana"/>
          <w:sz w:val="20"/>
          <w:szCs w:val="20"/>
        </w:rPr>
        <w:t>elección</w:t>
      </w:r>
      <w:r w:rsidRPr="00256278">
        <w:rPr>
          <w:rFonts w:ascii="Verdana" w:hAnsi="Verdana"/>
          <w:sz w:val="20"/>
          <w:szCs w:val="20"/>
        </w:rPr>
        <w:t xml:space="preserve">, que se le reinstale en el trabajo que desempeñaba o que se le indemnice con el importe de tres meses de salario, si considera que la </w:t>
      </w:r>
      <w:r w:rsidR="00485E2B" w:rsidRPr="00256278">
        <w:rPr>
          <w:rFonts w:ascii="Verdana" w:hAnsi="Verdana"/>
          <w:sz w:val="20"/>
          <w:szCs w:val="20"/>
        </w:rPr>
        <w:t>rescisión</w:t>
      </w:r>
      <w:r w:rsidRPr="00256278">
        <w:rPr>
          <w:rFonts w:ascii="Verdana" w:hAnsi="Verdana"/>
          <w:sz w:val="20"/>
          <w:szCs w:val="20"/>
        </w:rPr>
        <w:t xml:space="preserve"> fue injustificada; asimismo, </w:t>
      </w:r>
      <w:r w:rsidR="00485E2B" w:rsidRPr="00256278">
        <w:rPr>
          <w:rFonts w:ascii="Verdana" w:hAnsi="Verdana"/>
          <w:sz w:val="20"/>
          <w:szCs w:val="20"/>
        </w:rPr>
        <w:t>tendrá</w:t>
      </w:r>
      <w:r w:rsidRPr="00256278">
        <w:rPr>
          <w:rFonts w:ascii="Verdana" w:hAnsi="Verdana"/>
          <w:sz w:val="20"/>
          <w:szCs w:val="20"/>
        </w:rPr>
        <w:t xml:space="preserve"> derecho, en su caso, al pago de los salarios </w:t>
      </w:r>
      <w:r w:rsidR="00485E2B" w:rsidRPr="00256278">
        <w:rPr>
          <w:rFonts w:ascii="Verdana" w:hAnsi="Verdana"/>
          <w:sz w:val="20"/>
          <w:szCs w:val="20"/>
        </w:rPr>
        <w:t>caídos</w:t>
      </w:r>
      <w:r w:rsidRPr="00256278">
        <w:rPr>
          <w:rFonts w:ascii="Verdana" w:hAnsi="Verdana"/>
          <w:sz w:val="20"/>
          <w:szCs w:val="20"/>
        </w:rPr>
        <w:t>.</w:t>
      </w:r>
    </w:p>
    <w:p w14:paraId="56886445" w14:textId="77777777" w:rsidR="00256278" w:rsidRPr="00256278" w:rsidRDefault="00256278" w:rsidP="00256278">
      <w:pPr>
        <w:pStyle w:val="Estilo"/>
        <w:rPr>
          <w:rFonts w:ascii="Verdana" w:hAnsi="Verdana"/>
          <w:sz w:val="20"/>
          <w:szCs w:val="20"/>
        </w:rPr>
      </w:pPr>
    </w:p>
    <w:p w14:paraId="250DAE48" w14:textId="74EB96B0"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85E2B" w:rsidRPr="00DD5371">
        <w:rPr>
          <w:rFonts w:ascii="Verdana" w:hAnsi="Verdana"/>
          <w:b/>
          <w:bCs/>
          <w:sz w:val="20"/>
          <w:szCs w:val="20"/>
        </w:rPr>
        <w:t>í</w:t>
      </w:r>
      <w:r w:rsidRPr="00DD5371">
        <w:rPr>
          <w:rFonts w:ascii="Verdana" w:hAnsi="Verdana"/>
          <w:b/>
          <w:bCs/>
          <w:sz w:val="20"/>
          <w:szCs w:val="20"/>
        </w:rPr>
        <w:t>culo 52.-</w:t>
      </w:r>
      <w:r w:rsidRPr="00256278">
        <w:rPr>
          <w:rFonts w:ascii="Verdana" w:hAnsi="Verdana"/>
          <w:sz w:val="20"/>
          <w:szCs w:val="20"/>
        </w:rPr>
        <w:t xml:space="preserve"> </w:t>
      </w:r>
      <w:r w:rsidR="00485E2B">
        <w:rPr>
          <w:rFonts w:ascii="Verdana" w:hAnsi="Verdana"/>
          <w:sz w:val="20"/>
          <w:szCs w:val="20"/>
        </w:rPr>
        <w:t>L</w:t>
      </w:r>
      <w:r w:rsidRPr="00256278">
        <w:rPr>
          <w:rFonts w:ascii="Verdana" w:hAnsi="Verdana"/>
          <w:sz w:val="20"/>
          <w:szCs w:val="20"/>
        </w:rPr>
        <w:t xml:space="preserve">a entidad </w:t>
      </w:r>
      <w:r w:rsidR="00485E2B" w:rsidRPr="00256278">
        <w:rPr>
          <w:rFonts w:ascii="Verdana" w:hAnsi="Verdana"/>
          <w:sz w:val="20"/>
          <w:szCs w:val="20"/>
        </w:rPr>
        <w:t>pública</w:t>
      </w:r>
      <w:r w:rsidRPr="00256278">
        <w:rPr>
          <w:rFonts w:ascii="Verdana" w:hAnsi="Verdana"/>
          <w:sz w:val="20"/>
          <w:szCs w:val="20"/>
        </w:rPr>
        <w:t xml:space="preserve"> quedara eximida de reinstalar al trabajador, mediante el pago de la </w:t>
      </w:r>
      <w:r w:rsidR="00485E2B" w:rsidRPr="00256278">
        <w:rPr>
          <w:rFonts w:ascii="Verdana" w:hAnsi="Verdana"/>
          <w:sz w:val="20"/>
          <w:szCs w:val="20"/>
        </w:rPr>
        <w:t>indemnización</w:t>
      </w:r>
      <w:r w:rsidRPr="00256278">
        <w:rPr>
          <w:rFonts w:ascii="Verdana" w:hAnsi="Verdana"/>
          <w:sz w:val="20"/>
          <w:szCs w:val="20"/>
        </w:rPr>
        <w:t xml:space="preserve"> a que se refiere el </w:t>
      </w:r>
      <w:r w:rsidR="00485E2B" w:rsidRPr="00256278">
        <w:rPr>
          <w:rFonts w:ascii="Verdana" w:hAnsi="Verdana"/>
          <w:sz w:val="20"/>
          <w:szCs w:val="20"/>
        </w:rPr>
        <w:t>artículo</w:t>
      </w:r>
      <w:r w:rsidRPr="00256278">
        <w:rPr>
          <w:rFonts w:ascii="Verdana" w:hAnsi="Verdana"/>
          <w:sz w:val="20"/>
          <w:szCs w:val="20"/>
        </w:rPr>
        <w:t xml:space="preserve"> anterior de esta ley, en los casos siguientes:</w:t>
      </w:r>
    </w:p>
    <w:p w14:paraId="18E3B3A2" w14:textId="77777777" w:rsidR="00256278" w:rsidRPr="00256278" w:rsidRDefault="00256278" w:rsidP="00256278">
      <w:pPr>
        <w:pStyle w:val="Estilo"/>
        <w:rPr>
          <w:rFonts w:ascii="Verdana" w:hAnsi="Verdana"/>
          <w:sz w:val="20"/>
          <w:szCs w:val="20"/>
        </w:rPr>
      </w:pPr>
    </w:p>
    <w:p w14:paraId="726F1F85" w14:textId="7D859EBA" w:rsidR="00256278" w:rsidRPr="00256278" w:rsidRDefault="00485E2B" w:rsidP="003F2390">
      <w:pPr>
        <w:pStyle w:val="Estilo"/>
        <w:numPr>
          <w:ilvl w:val="0"/>
          <w:numId w:val="16"/>
        </w:numPr>
        <w:rPr>
          <w:rFonts w:ascii="Verdana" w:hAnsi="Verdana"/>
          <w:sz w:val="20"/>
          <w:szCs w:val="20"/>
        </w:rPr>
      </w:pPr>
      <w:r>
        <w:rPr>
          <w:rFonts w:ascii="Verdana" w:hAnsi="Verdana"/>
          <w:sz w:val="20"/>
          <w:szCs w:val="20"/>
        </w:rPr>
        <w:t>C</w:t>
      </w:r>
      <w:r w:rsidR="00256278" w:rsidRPr="00256278">
        <w:rPr>
          <w:rFonts w:ascii="Verdana" w:hAnsi="Verdana"/>
          <w:sz w:val="20"/>
          <w:szCs w:val="20"/>
        </w:rPr>
        <w:t>uando se trate de trabajadores con menos de un año de antigüedad;</w:t>
      </w:r>
    </w:p>
    <w:p w14:paraId="2C193112" w14:textId="77777777" w:rsidR="00256278" w:rsidRPr="00256278" w:rsidRDefault="00256278" w:rsidP="00256278">
      <w:pPr>
        <w:pStyle w:val="Estilo"/>
        <w:rPr>
          <w:rFonts w:ascii="Verdana" w:hAnsi="Verdana"/>
          <w:sz w:val="20"/>
          <w:szCs w:val="20"/>
        </w:rPr>
      </w:pPr>
    </w:p>
    <w:p w14:paraId="5D7C4DD6" w14:textId="48C170E6" w:rsidR="00256278" w:rsidRPr="00256278" w:rsidRDefault="00485E2B" w:rsidP="003F2390">
      <w:pPr>
        <w:pStyle w:val="Estilo"/>
        <w:numPr>
          <w:ilvl w:val="0"/>
          <w:numId w:val="16"/>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se trate de trabajadores que, por el trabajo que desempeñaban, exige un contacto directo y permanente con sus superiores, que haga imposible el desarrollo normal de la </w:t>
      </w:r>
      <w:r w:rsidRPr="00256278">
        <w:rPr>
          <w:rFonts w:ascii="Verdana" w:hAnsi="Verdana"/>
          <w:sz w:val="20"/>
          <w:szCs w:val="20"/>
        </w:rPr>
        <w:t>relación</w:t>
      </w:r>
      <w:r w:rsidR="00256278" w:rsidRPr="00256278">
        <w:rPr>
          <w:rFonts w:ascii="Verdana" w:hAnsi="Verdana"/>
          <w:sz w:val="20"/>
          <w:szCs w:val="20"/>
        </w:rPr>
        <w:t xml:space="preserve"> de trabajo; y</w:t>
      </w:r>
    </w:p>
    <w:p w14:paraId="04C303D5" w14:textId="77777777" w:rsidR="00256278" w:rsidRPr="00256278" w:rsidRDefault="00256278" w:rsidP="00256278">
      <w:pPr>
        <w:pStyle w:val="Estilo"/>
        <w:rPr>
          <w:rFonts w:ascii="Verdana" w:hAnsi="Verdana"/>
          <w:sz w:val="20"/>
          <w:szCs w:val="20"/>
        </w:rPr>
      </w:pPr>
    </w:p>
    <w:p w14:paraId="4876A3DF" w14:textId="63339AA8" w:rsidR="00256278" w:rsidRPr="00256278" w:rsidRDefault="00485E2B" w:rsidP="003F2390">
      <w:pPr>
        <w:pStyle w:val="Estilo"/>
        <w:numPr>
          <w:ilvl w:val="0"/>
          <w:numId w:val="16"/>
        </w:numPr>
        <w:rPr>
          <w:rFonts w:ascii="Verdana" w:hAnsi="Verdana"/>
          <w:sz w:val="20"/>
          <w:szCs w:val="20"/>
        </w:rPr>
      </w:pPr>
      <w:r>
        <w:rPr>
          <w:rFonts w:ascii="Verdana" w:hAnsi="Verdana"/>
          <w:sz w:val="20"/>
          <w:szCs w:val="20"/>
        </w:rPr>
        <w:t>C</w:t>
      </w:r>
      <w:r w:rsidR="00256278" w:rsidRPr="00256278">
        <w:rPr>
          <w:rFonts w:ascii="Verdana" w:hAnsi="Verdana"/>
          <w:sz w:val="20"/>
          <w:szCs w:val="20"/>
        </w:rPr>
        <w:t>uando se trate de trabajadores interinos o eventuales.</w:t>
      </w:r>
    </w:p>
    <w:p w14:paraId="0A798346" w14:textId="77777777" w:rsidR="00256278" w:rsidRPr="00256278" w:rsidRDefault="00256278" w:rsidP="00256278">
      <w:pPr>
        <w:pStyle w:val="Estilo"/>
        <w:rPr>
          <w:rFonts w:ascii="Verdana" w:hAnsi="Verdana"/>
          <w:sz w:val="20"/>
          <w:szCs w:val="20"/>
        </w:rPr>
      </w:pPr>
    </w:p>
    <w:p w14:paraId="72ADBF10" w14:textId="51AC72D5" w:rsidR="00256278" w:rsidRPr="00256278" w:rsidRDefault="001D4A06" w:rsidP="001D4A06">
      <w:pPr>
        <w:pStyle w:val="Estilo"/>
        <w:jc w:val="right"/>
        <w:rPr>
          <w:rFonts w:ascii="Verdana" w:hAnsi="Verdana"/>
          <w:sz w:val="20"/>
          <w:szCs w:val="20"/>
        </w:rPr>
      </w:pPr>
      <w:r w:rsidRPr="00256278">
        <w:rPr>
          <w:rFonts w:ascii="Verdana" w:hAnsi="Verdana"/>
          <w:sz w:val="20"/>
          <w:szCs w:val="20"/>
        </w:rPr>
        <w:t>(REFORMADO, P.O. 31 DE OCTUBRE DE 2014)</w:t>
      </w:r>
    </w:p>
    <w:p w14:paraId="0E87B038" w14:textId="35BDC60E"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En los casos anteriores, la </w:t>
      </w:r>
      <w:r w:rsidR="001D4A06" w:rsidRPr="00256278">
        <w:rPr>
          <w:rFonts w:ascii="Verdana" w:hAnsi="Verdana"/>
          <w:sz w:val="20"/>
          <w:szCs w:val="20"/>
        </w:rPr>
        <w:t>indemnización</w:t>
      </w:r>
      <w:r w:rsidRPr="00256278">
        <w:rPr>
          <w:rFonts w:ascii="Verdana" w:hAnsi="Verdana"/>
          <w:sz w:val="20"/>
          <w:szCs w:val="20"/>
        </w:rPr>
        <w:t xml:space="preserve"> </w:t>
      </w:r>
      <w:r w:rsidR="001D4A06" w:rsidRPr="00256278">
        <w:rPr>
          <w:rFonts w:ascii="Verdana" w:hAnsi="Verdana"/>
          <w:sz w:val="20"/>
          <w:szCs w:val="20"/>
        </w:rPr>
        <w:t>será</w:t>
      </w:r>
      <w:r w:rsidRPr="00256278">
        <w:rPr>
          <w:rFonts w:ascii="Verdana" w:hAnsi="Verdana"/>
          <w:sz w:val="20"/>
          <w:szCs w:val="20"/>
        </w:rPr>
        <w:t xml:space="preserve"> de tres meses de salario, </w:t>
      </w:r>
      <w:r w:rsidR="001D4A06" w:rsidRPr="00256278">
        <w:rPr>
          <w:rFonts w:ascii="Verdana" w:hAnsi="Verdana"/>
          <w:sz w:val="20"/>
          <w:szCs w:val="20"/>
        </w:rPr>
        <w:t>más</w:t>
      </w:r>
      <w:r w:rsidRPr="00256278">
        <w:rPr>
          <w:rFonts w:ascii="Verdana" w:hAnsi="Verdana"/>
          <w:sz w:val="20"/>
          <w:szCs w:val="20"/>
        </w:rPr>
        <w:t xml:space="preserve"> veinte </w:t>
      </w:r>
      <w:r w:rsidR="001D4A06" w:rsidRPr="00256278">
        <w:rPr>
          <w:rFonts w:ascii="Verdana" w:hAnsi="Verdana"/>
          <w:sz w:val="20"/>
          <w:szCs w:val="20"/>
        </w:rPr>
        <w:t>días</w:t>
      </w:r>
      <w:r w:rsidRPr="00256278">
        <w:rPr>
          <w:rFonts w:ascii="Verdana" w:hAnsi="Verdana"/>
          <w:sz w:val="20"/>
          <w:szCs w:val="20"/>
        </w:rPr>
        <w:t xml:space="preserve"> por cada año de servicios o la </w:t>
      </w:r>
      <w:r w:rsidR="001D4A06" w:rsidRPr="00256278">
        <w:rPr>
          <w:rFonts w:ascii="Verdana" w:hAnsi="Verdana"/>
          <w:sz w:val="20"/>
          <w:szCs w:val="20"/>
        </w:rPr>
        <w:t>proporción</w:t>
      </w:r>
      <w:r w:rsidRPr="00256278">
        <w:rPr>
          <w:rFonts w:ascii="Verdana" w:hAnsi="Verdana"/>
          <w:sz w:val="20"/>
          <w:szCs w:val="20"/>
        </w:rPr>
        <w:t xml:space="preserve"> que corresponda. </w:t>
      </w:r>
      <w:r w:rsidR="001D4A06" w:rsidRPr="00256278">
        <w:rPr>
          <w:rFonts w:ascii="Verdana" w:hAnsi="Verdana"/>
          <w:sz w:val="20"/>
          <w:szCs w:val="20"/>
        </w:rPr>
        <w:t>También</w:t>
      </w:r>
      <w:r w:rsidRPr="00256278">
        <w:rPr>
          <w:rFonts w:ascii="Verdana" w:hAnsi="Verdana"/>
          <w:sz w:val="20"/>
          <w:szCs w:val="20"/>
        </w:rPr>
        <w:t xml:space="preserve"> </w:t>
      </w:r>
      <w:r w:rsidR="001D4A06" w:rsidRPr="00256278">
        <w:rPr>
          <w:rFonts w:ascii="Verdana" w:hAnsi="Verdana"/>
          <w:sz w:val="20"/>
          <w:szCs w:val="20"/>
        </w:rPr>
        <w:t>tendrá</w:t>
      </w:r>
      <w:r w:rsidRPr="00256278">
        <w:rPr>
          <w:rFonts w:ascii="Verdana" w:hAnsi="Verdana"/>
          <w:sz w:val="20"/>
          <w:szCs w:val="20"/>
        </w:rPr>
        <w:t xml:space="preserve"> derecho el trabajador al pago de los salarios </w:t>
      </w:r>
      <w:r w:rsidR="001D4A06" w:rsidRPr="00256278">
        <w:rPr>
          <w:rFonts w:ascii="Verdana" w:hAnsi="Verdana"/>
          <w:sz w:val="20"/>
          <w:szCs w:val="20"/>
        </w:rPr>
        <w:t>caídos</w:t>
      </w:r>
      <w:r w:rsidRPr="00256278">
        <w:rPr>
          <w:rFonts w:ascii="Verdana" w:hAnsi="Verdana"/>
          <w:sz w:val="20"/>
          <w:szCs w:val="20"/>
        </w:rPr>
        <w:t xml:space="preserve">, computados desde la fecha del despido hasta por un periodo </w:t>
      </w:r>
      <w:r w:rsidR="001D4A06" w:rsidRPr="00256278">
        <w:rPr>
          <w:rFonts w:ascii="Verdana" w:hAnsi="Verdana"/>
          <w:sz w:val="20"/>
          <w:szCs w:val="20"/>
        </w:rPr>
        <w:t>máximo</w:t>
      </w:r>
      <w:r w:rsidRPr="00256278">
        <w:rPr>
          <w:rFonts w:ascii="Verdana" w:hAnsi="Verdana"/>
          <w:sz w:val="20"/>
          <w:szCs w:val="20"/>
        </w:rPr>
        <w:t xml:space="preserve"> de doce meses.</w:t>
      </w:r>
    </w:p>
    <w:p w14:paraId="067FFAF0" w14:textId="77777777" w:rsidR="00256278" w:rsidRPr="00256278" w:rsidRDefault="00256278" w:rsidP="00256278">
      <w:pPr>
        <w:pStyle w:val="Estilo"/>
        <w:rPr>
          <w:rFonts w:ascii="Verdana" w:hAnsi="Verdana"/>
          <w:sz w:val="20"/>
          <w:szCs w:val="20"/>
        </w:rPr>
      </w:pPr>
    </w:p>
    <w:p w14:paraId="76CA6B34" w14:textId="2C854F1E" w:rsidR="00256278" w:rsidRPr="00256278" w:rsidRDefault="001D4A06" w:rsidP="001D4A06">
      <w:pPr>
        <w:pStyle w:val="Estilo"/>
        <w:jc w:val="right"/>
        <w:rPr>
          <w:rFonts w:ascii="Verdana" w:hAnsi="Verdana"/>
          <w:sz w:val="20"/>
          <w:szCs w:val="20"/>
        </w:rPr>
      </w:pPr>
      <w:r w:rsidRPr="00256278">
        <w:rPr>
          <w:rFonts w:ascii="Verdana" w:hAnsi="Verdana"/>
          <w:sz w:val="20"/>
          <w:szCs w:val="20"/>
        </w:rPr>
        <w:t>(ADICIONADO, P.O. 31 DE OCTUBRE DE 2014)</w:t>
      </w:r>
    </w:p>
    <w:p w14:paraId="4E7F9590" w14:textId="0F3323E4"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Si al vencimiento del plazo señalado en el </w:t>
      </w:r>
      <w:r w:rsidR="001D4A06" w:rsidRPr="00256278">
        <w:rPr>
          <w:rFonts w:ascii="Verdana" w:hAnsi="Verdana"/>
          <w:sz w:val="20"/>
          <w:szCs w:val="20"/>
        </w:rPr>
        <w:t>párrafo</w:t>
      </w:r>
      <w:r w:rsidRPr="00256278">
        <w:rPr>
          <w:rFonts w:ascii="Verdana" w:hAnsi="Verdana"/>
          <w:sz w:val="20"/>
          <w:szCs w:val="20"/>
        </w:rPr>
        <w:t xml:space="preserve"> anterior no ha concluido el procedimiento o no se ha dado cumplimiento al laudo, se </w:t>
      </w:r>
      <w:r w:rsidR="001D4A06" w:rsidRPr="00256278">
        <w:rPr>
          <w:rFonts w:ascii="Verdana" w:hAnsi="Verdana"/>
          <w:sz w:val="20"/>
          <w:szCs w:val="20"/>
        </w:rPr>
        <w:t>pagarán</w:t>
      </w:r>
      <w:r w:rsidRPr="00256278">
        <w:rPr>
          <w:rFonts w:ascii="Verdana" w:hAnsi="Verdana"/>
          <w:sz w:val="20"/>
          <w:szCs w:val="20"/>
        </w:rPr>
        <w:t xml:space="preserve"> </w:t>
      </w:r>
      <w:r w:rsidR="001D4A06" w:rsidRPr="00256278">
        <w:rPr>
          <w:rFonts w:ascii="Verdana" w:hAnsi="Verdana"/>
          <w:sz w:val="20"/>
          <w:szCs w:val="20"/>
        </w:rPr>
        <w:t>también</w:t>
      </w:r>
      <w:r w:rsidRPr="00256278">
        <w:rPr>
          <w:rFonts w:ascii="Verdana" w:hAnsi="Verdana"/>
          <w:sz w:val="20"/>
          <w:szCs w:val="20"/>
        </w:rPr>
        <w:t xml:space="preserve"> al trabajador los intereses que se generen sobre el importe de quince meses de salario, a </w:t>
      </w:r>
      <w:r w:rsidR="001D4A06" w:rsidRPr="00256278">
        <w:rPr>
          <w:rFonts w:ascii="Verdana" w:hAnsi="Verdana"/>
          <w:sz w:val="20"/>
          <w:szCs w:val="20"/>
        </w:rPr>
        <w:t>razón</w:t>
      </w:r>
      <w:r w:rsidRPr="00256278">
        <w:rPr>
          <w:rFonts w:ascii="Verdana" w:hAnsi="Verdana"/>
          <w:sz w:val="20"/>
          <w:szCs w:val="20"/>
        </w:rPr>
        <w:t xml:space="preserve"> del dos por ciento mensual, capitalizable al momento del pago. Lo dispuesto en este </w:t>
      </w:r>
      <w:r w:rsidR="001D4A06" w:rsidRPr="00256278">
        <w:rPr>
          <w:rFonts w:ascii="Verdana" w:hAnsi="Verdana"/>
          <w:sz w:val="20"/>
          <w:szCs w:val="20"/>
        </w:rPr>
        <w:t>párrafo</w:t>
      </w:r>
      <w:r w:rsidRPr="00256278">
        <w:rPr>
          <w:rFonts w:ascii="Verdana" w:hAnsi="Verdana"/>
          <w:sz w:val="20"/>
          <w:szCs w:val="20"/>
        </w:rPr>
        <w:t xml:space="preserve"> no </w:t>
      </w:r>
      <w:r w:rsidR="001D4A06" w:rsidRPr="00256278">
        <w:rPr>
          <w:rFonts w:ascii="Verdana" w:hAnsi="Verdana"/>
          <w:sz w:val="20"/>
          <w:szCs w:val="20"/>
        </w:rPr>
        <w:t>será</w:t>
      </w:r>
      <w:r w:rsidRPr="00256278">
        <w:rPr>
          <w:rFonts w:ascii="Verdana" w:hAnsi="Verdana"/>
          <w:sz w:val="20"/>
          <w:szCs w:val="20"/>
        </w:rPr>
        <w:t xml:space="preserve"> aplicable para el pago de otro tipo de indemnizaciones o prestaciones. En caso de muerte del trabajador, dejaran de generarse los salarios vencidos como parte del conflicto a partir de la fecha del fallecimiento.</w:t>
      </w:r>
    </w:p>
    <w:p w14:paraId="0F998FE7" w14:textId="77777777" w:rsidR="00256278" w:rsidRPr="00256278" w:rsidRDefault="00256278" w:rsidP="00256278">
      <w:pPr>
        <w:pStyle w:val="Estilo"/>
        <w:rPr>
          <w:rFonts w:ascii="Verdana" w:hAnsi="Verdana"/>
          <w:sz w:val="20"/>
          <w:szCs w:val="20"/>
        </w:rPr>
      </w:pPr>
    </w:p>
    <w:p w14:paraId="11325B8D" w14:textId="77777777" w:rsidR="00256278" w:rsidRPr="00256278" w:rsidRDefault="00256278" w:rsidP="00256278">
      <w:pPr>
        <w:jc w:val="both"/>
        <w:rPr>
          <w:rFonts w:ascii="Verdana" w:hAnsi="Verdana"/>
          <w:sz w:val="20"/>
          <w:szCs w:val="20"/>
        </w:rPr>
      </w:pPr>
    </w:p>
    <w:p w14:paraId="53EEE067" w14:textId="35B729BC"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lastRenderedPageBreak/>
        <w:t>Articulo 53.-</w:t>
      </w:r>
      <w:r w:rsidRPr="00256278">
        <w:rPr>
          <w:rFonts w:ascii="Verdana" w:hAnsi="Verdana"/>
          <w:sz w:val="20"/>
          <w:szCs w:val="20"/>
        </w:rPr>
        <w:t xml:space="preserve"> </w:t>
      </w:r>
      <w:r w:rsidR="001D4A06">
        <w:rPr>
          <w:rFonts w:ascii="Verdana" w:hAnsi="Verdana"/>
          <w:sz w:val="20"/>
          <w:szCs w:val="20"/>
        </w:rPr>
        <w:t>S</w:t>
      </w:r>
      <w:r w:rsidRPr="00256278">
        <w:rPr>
          <w:rFonts w:ascii="Verdana" w:hAnsi="Verdana"/>
          <w:sz w:val="20"/>
          <w:szCs w:val="20"/>
        </w:rPr>
        <w:t xml:space="preserve">on causas de </w:t>
      </w:r>
      <w:r w:rsidR="001D4A06" w:rsidRPr="00256278">
        <w:rPr>
          <w:rFonts w:ascii="Verdana" w:hAnsi="Verdana"/>
          <w:sz w:val="20"/>
          <w:szCs w:val="20"/>
        </w:rPr>
        <w:t>rescisión</w:t>
      </w:r>
      <w:r w:rsidRPr="00256278">
        <w:rPr>
          <w:rFonts w:ascii="Verdana" w:hAnsi="Verdana"/>
          <w:sz w:val="20"/>
          <w:szCs w:val="20"/>
        </w:rPr>
        <w:t xml:space="preserve"> de la </w:t>
      </w:r>
      <w:r w:rsidR="001D4A06" w:rsidRPr="00256278">
        <w:rPr>
          <w:rFonts w:ascii="Verdana" w:hAnsi="Verdana"/>
          <w:sz w:val="20"/>
          <w:szCs w:val="20"/>
        </w:rPr>
        <w:t>relación</w:t>
      </w:r>
      <w:r w:rsidRPr="00256278">
        <w:rPr>
          <w:rFonts w:ascii="Verdana" w:hAnsi="Verdana"/>
          <w:sz w:val="20"/>
          <w:szCs w:val="20"/>
        </w:rPr>
        <w:t xml:space="preserve"> de trabajo, sin responsabilidad para el trabajador:</w:t>
      </w:r>
    </w:p>
    <w:p w14:paraId="0E23A165" w14:textId="77777777" w:rsidR="00256278" w:rsidRPr="000476FD" w:rsidRDefault="00256278" w:rsidP="00256278">
      <w:pPr>
        <w:pStyle w:val="Estilo"/>
        <w:rPr>
          <w:rFonts w:ascii="Verdana" w:hAnsi="Verdana"/>
          <w:sz w:val="10"/>
          <w:szCs w:val="10"/>
        </w:rPr>
      </w:pPr>
    </w:p>
    <w:p w14:paraId="07F3483B" w14:textId="757B7D7D" w:rsidR="00256278" w:rsidRPr="00256278" w:rsidRDefault="001D4A06" w:rsidP="001D4A06">
      <w:pPr>
        <w:pStyle w:val="Estilo"/>
        <w:jc w:val="right"/>
        <w:rPr>
          <w:rFonts w:ascii="Verdana" w:hAnsi="Verdana"/>
          <w:sz w:val="20"/>
          <w:szCs w:val="20"/>
        </w:rPr>
      </w:pPr>
      <w:r w:rsidRPr="00256278">
        <w:rPr>
          <w:rFonts w:ascii="Verdana" w:hAnsi="Verdana"/>
          <w:sz w:val="20"/>
          <w:szCs w:val="20"/>
        </w:rPr>
        <w:t xml:space="preserve">(REFORMADA, P.O. </w:t>
      </w:r>
      <w:r w:rsidR="0092786B">
        <w:rPr>
          <w:rFonts w:ascii="Verdana" w:hAnsi="Verdana"/>
          <w:sz w:val="20"/>
          <w:szCs w:val="20"/>
        </w:rPr>
        <w:t>29</w:t>
      </w:r>
      <w:r w:rsidRPr="00256278">
        <w:rPr>
          <w:rFonts w:ascii="Verdana" w:hAnsi="Verdana"/>
          <w:sz w:val="20"/>
          <w:szCs w:val="20"/>
        </w:rPr>
        <w:t xml:space="preserve"> DE </w:t>
      </w:r>
      <w:r w:rsidR="0092786B">
        <w:rPr>
          <w:rFonts w:ascii="Verdana" w:hAnsi="Verdana"/>
          <w:sz w:val="20"/>
          <w:szCs w:val="20"/>
        </w:rPr>
        <w:t>JUNIO</w:t>
      </w:r>
      <w:r w:rsidRPr="00256278">
        <w:rPr>
          <w:rFonts w:ascii="Verdana" w:hAnsi="Verdana"/>
          <w:sz w:val="20"/>
          <w:szCs w:val="20"/>
        </w:rPr>
        <w:t xml:space="preserve"> DE 202</w:t>
      </w:r>
      <w:r w:rsidR="0092786B">
        <w:rPr>
          <w:rFonts w:ascii="Verdana" w:hAnsi="Verdana"/>
          <w:sz w:val="20"/>
          <w:szCs w:val="20"/>
        </w:rPr>
        <w:t>6</w:t>
      </w:r>
      <w:r w:rsidRPr="00256278">
        <w:rPr>
          <w:rFonts w:ascii="Verdana" w:hAnsi="Verdana"/>
          <w:sz w:val="20"/>
          <w:szCs w:val="20"/>
        </w:rPr>
        <w:t>)</w:t>
      </w:r>
    </w:p>
    <w:p w14:paraId="1B26BD2D" w14:textId="4A826EEC"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el </w:t>
      </w:r>
      <w:r w:rsidRPr="00256278">
        <w:rPr>
          <w:rFonts w:ascii="Verdana" w:hAnsi="Verdana"/>
          <w:sz w:val="20"/>
          <w:szCs w:val="20"/>
        </w:rPr>
        <w:t>patrón</w:t>
      </w:r>
      <w:r w:rsidR="00256278" w:rsidRPr="00256278">
        <w:rPr>
          <w:rFonts w:ascii="Verdana" w:hAnsi="Verdana"/>
          <w:sz w:val="20"/>
          <w:szCs w:val="20"/>
        </w:rPr>
        <w:t xml:space="preserve"> o sus representantes incurrieren en faltas de probidad y honradez</w:t>
      </w:r>
      <w:r w:rsidR="0092786B">
        <w:rPr>
          <w:rFonts w:ascii="Verdana" w:hAnsi="Verdana"/>
          <w:sz w:val="20"/>
          <w:szCs w:val="20"/>
        </w:rPr>
        <w:t>, actos de discriminación, o de violencia laboral</w:t>
      </w:r>
      <w:r w:rsidR="00256278" w:rsidRPr="00256278">
        <w:rPr>
          <w:rFonts w:ascii="Verdana" w:hAnsi="Verdana"/>
          <w:sz w:val="20"/>
          <w:szCs w:val="20"/>
        </w:rPr>
        <w:t xml:space="preserve">, hostigamiento o acoso sexual, amagos, injurias o malos tratos para con </w:t>
      </w:r>
      <w:r w:rsidR="0092786B">
        <w:rPr>
          <w:rFonts w:ascii="Verdana" w:hAnsi="Verdana"/>
          <w:sz w:val="20"/>
          <w:szCs w:val="20"/>
        </w:rPr>
        <w:t xml:space="preserve">la persona </w:t>
      </w:r>
      <w:r w:rsidR="00256278" w:rsidRPr="00256278">
        <w:rPr>
          <w:rFonts w:ascii="Verdana" w:hAnsi="Verdana"/>
          <w:sz w:val="20"/>
          <w:szCs w:val="20"/>
        </w:rPr>
        <w:t>trabajador</w:t>
      </w:r>
      <w:r w:rsidR="0092786B">
        <w:rPr>
          <w:rFonts w:ascii="Verdana" w:hAnsi="Verdana"/>
          <w:sz w:val="20"/>
          <w:szCs w:val="20"/>
        </w:rPr>
        <w:t>a</w:t>
      </w:r>
      <w:r w:rsidR="00256278" w:rsidRPr="00256278">
        <w:rPr>
          <w:rFonts w:ascii="Verdana" w:hAnsi="Verdana"/>
          <w:sz w:val="20"/>
          <w:szCs w:val="20"/>
        </w:rPr>
        <w:t xml:space="preserve">, sus familiares, </w:t>
      </w:r>
      <w:r w:rsidRPr="00256278">
        <w:rPr>
          <w:rFonts w:ascii="Verdana" w:hAnsi="Verdana"/>
          <w:sz w:val="20"/>
          <w:szCs w:val="20"/>
        </w:rPr>
        <w:t>cónyuge</w:t>
      </w:r>
      <w:r w:rsidR="00256278" w:rsidRPr="00256278">
        <w:rPr>
          <w:rFonts w:ascii="Verdana" w:hAnsi="Verdana"/>
          <w:sz w:val="20"/>
          <w:szCs w:val="20"/>
        </w:rPr>
        <w:t xml:space="preserve"> o, concubino o concubina, ya sea dentro o fuera de las horas de trabajo;</w:t>
      </w:r>
    </w:p>
    <w:p w14:paraId="38343499" w14:textId="77777777" w:rsidR="00256278" w:rsidRPr="00256278" w:rsidRDefault="00256278" w:rsidP="00256278">
      <w:pPr>
        <w:pStyle w:val="Estilo"/>
        <w:rPr>
          <w:rFonts w:ascii="Verdana" w:hAnsi="Verdana"/>
          <w:sz w:val="20"/>
          <w:szCs w:val="20"/>
        </w:rPr>
      </w:pPr>
    </w:p>
    <w:p w14:paraId="45D2B5D6" w14:textId="3A967729"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R</w:t>
      </w:r>
      <w:r w:rsidR="00256278" w:rsidRPr="00256278">
        <w:rPr>
          <w:rFonts w:ascii="Verdana" w:hAnsi="Verdana"/>
          <w:sz w:val="20"/>
          <w:szCs w:val="20"/>
        </w:rPr>
        <w:t xml:space="preserve">educir el </w:t>
      </w:r>
      <w:r w:rsidRPr="00256278">
        <w:rPr>
          <w:rFonts w:ascii="Verdana" w:hAnsi="Verdana"/>
          <w:sz w:val="20"/>
          <w:szCs w:val="20"/>
        </w:rPr>
        <w:t>patrón</w:t>
      </w:r>
      <w:r w:rsidR="00256278" w:rsidRPr="00256278">
        <w:rPr>
          <w:rFonts w:ascii="Verdana" w:hAnsi="Verdana"/>
          <w:sz w:val="20"/>
          <w:szCs w:val="20"/>
        </w:rPr>
        <w:t xml:space="preserve"> el salario del trabajador;</w:t>
      </w:r>
    </w:p>
    <w:p w14:paraId="3F96ADEE" w14:textId="77777777" w:rsidR="00256278" w:rsidRPr="00256278" w:rsidRDefault="00256278" w:rsidP="00256278">
      <w:pPr>
        <w:pStyle w:val="Estilo"/>
        <w:rPr>
          <w:rFonts w:ascii="Verdana" w:hAnsi="Verdana"/>
          <w:sz w:val="20"/>
          <w:szCs w:val="20"/>
        </w:rPr>
      </w:pPr>
    </w:p>
    <w:p w14:paraId="129B5F7A" w14:textId="61A03560"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N</w:t>
      </w:r>
      <w:r w:rsidR="00256278" w:rsidRPr="00256278">
        <w:rPr>
          <w:rFonts w:ascii="Verdana" w:hAnsi="Verdana"/>
          <w:sz w:val="20"/>
          <w:szCs w:val="20"/>
        </w:rPr>
        <w:t>o recibir el salario correspondiente en la fecha o lugar convenidos o acostumbrados;</w:t>
      </w:r>
    </w:p>
    <w:p w14:paraId="6DAA80E4" w14:textId="77777777" w:rsidR="00256278" w:rsidRPr="00256278" w:rsidRDefault="00256278" w:rsidP="00256278">
      <w:pPr>
        <w:pStyle w:val="Estilo"/>
        <w:rPr>
          <w:rFonts w:ascii="Verdana" w:hAnsi="Verdana"/>
          <w:sz w:val="20"/>
          <w:szCs w:val="20"/>
        </w:rPr>
      </w:pPr>
    </w:p>
    <w:p w14:paraId="411FA629" w14:textId="7B2A3B23"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 existencia de un peligro grave para la seguridad o salud del trabajador o de su familia, ya sea por carecer de condiciones </w:t>
      </w:r>
      <w:r w:rsidRPr="00256278">
        <w:rPr>
          <w:rFonts w:ascii="Verdana" w:hAnsi="Verdana"/>
          <w:sz w:val="20"/>
          <w:szCs w:val="20"/>
        </w:rPr>
        <w:t>higiénicas</w:t>
      </w:r>
      <w:r w:rsidR="00256278" w:rsidRPr="00256278">
        <w:rPr>
          <w:rFonts w:ascii="Verdana" w:hAnsi="Verdana"/>
          <w:sz w:val="20"/>
          <w:szCs w:val="20"/>
        </w:rPr>
        <w:t xml:space="preserve"> el establecimiento o porque no se cumplan las medidas preventivas de seguridad e higiene;</w:t>
      </w:r>
    </w:p>
    <w:p w14:paraId="76364C22" w14:textId="77777777" w:rsidR="00256278" w:rsidRPr="00256278" w:rsidRDefault="00256278" w:rsidP="00256278">
      <w:pPr>
        <w:pStyle w:val="Estilo"/>
        <w:rPr>
          <w:rFonts w:ascii="Verdana" w:hAnsi="Verdana"/>
          <w:sz w:val="20"/>
          <w:szCs w:val="20"/>
        </w:rPr>
      </w:pPr>
    </w:p>
    <w:p w14:paraId="1C139B01" w14:textId="5E77437C"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omprometer el </w:t>
      </w:r>
      <w:r w:rsidRPr="00256278">
        <w:rPr>
          <w:rFonts w:ascii="Verdana" w:hAnsi="Verdana"/>
          <w:sz w:val="20"/>
          <w:szCs w:val="20"/>
        </w:rPr>
        <w:t>patrón</w:t>
      </w:r>
      <w:r w:rsidR="00256278" w:rsidRPr="00256278">
        <w:rPr>
          <w:rFonts w:ascii="Verdana" w:hAnsi="Verdana"/>
          <w:sz w:val="20"/>
          <w:szCs w:val="20"/>
        </w:rPr>
        <w:t xml:space="preserve">, con su imprudencia o descuido inexcusables, la seguridad del establecimiento o de las personas que se encuentran en </w:t>
      </w:r>
      <w:r w:rsidRPr="00256278">
        <w:rPr>
          <w:rFonts w:ascii="Verdana" w:hAnsi="Verdana"/>
          <w:sz w:val="20"/>
          <w:szCs w:val="20"/>
        </w:rPr>
        <w:t>él</w:t>
      </w:r>
      <w:r w:rsidR="00256278" w:rsidRPr="00256278">
        <w:rPr>
          <w:rFonts w:ascii="Verdana" w:hAnsi="Verdana"/>
          <w:sz w:val="20"/>
          <w:szCs w:val="20"/>
        </w:rPr>
        <w:t>;</w:t>
      </w:r>
    </w:p>
    <w:p w14:paraId="372E4982" w14:textId="77777777" w:rsidR="00256278" w:rsidRPr="00256278" w:rsidRDefault="00256278" w:rsidP="00256278">
      <w:pPr>
        <w:pStyle w:val="Estilo"/>
        <w:rPr>
          <w:rFonts w:ascii="Verdana" w:hAnsi="Verdana"/>
          <w:sz w:val="20"/>
          <w:szCs w:val="20"/>
        </w:rPr>
      </w:pPr>
    </w:p>
    <w:p w14:paraId="05C6D965" w14:textId="305EBD1B"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ngañarlo el </w:t>
      </w:r>
      <w:r w:rsidRPr="00256278">
        <w:rPr>
          <w:rFonts w:ascii="Verdana" w:hAnsi="Verdana"/>
          <w:sz w:val="20"/>
          <w:szCs w:val="20"/>
        </w:rPr>
        <w:t>patrón</w:t>
      </w:r>
      <w:r w:rsidR="00256278" w:rsidRPr="00256278">
        <w:rPr>
          <w:rFonts w:ascii="Verdana" w:hAnsi="Verdana"/>
          <w:sz w:val="20"/>
          <w:szCs w:val="20"/>
        </w:rPr>
        <w:t>, respecto de las condiciones de trabajo; y</w:t>
      </w:r>
    </w:p>
    <w:p w14:paraId="388EB103" w14:textId="77777777" w:rsidR="00256278" w:rsidRPr="00256278" w:rsidRDefault="00256278" w:rsidP="00256278">
      <w:pPr>
        <w:pStyle w:val="Estilo"/>
        <w:rPr>
          <w:rFonts w:ascii="Verdana" w:hAnsi="Verdana"/>
          <w:sz w:val="20"/>
          <w:szCs w:val="20"/>
        </w:rPr>
      </w:pPr>
    </w:p>
    <w:p w14:paraId="55299834" w14:textId="7D533E4B" w:rsidR="00256278" w:rsidRPr="00256278" w:rsidRDefault="001D4A06" w:rsidP="003F2390">
      <w:pPr>
        <w:pStyle w:val="Estilo"/>
        <w:numPr>
          <w:ilvl w:val="0"/>
          <w:numId w:val="17"/>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w:t>
      </w:r>
      <w:r w:rsidRPr="00256278">
        <w:rPr>
          <w:rFonts w:ascii="Verdana" w:hAnsi="Verdana"/>
          <w:sz w:val="20"/>
          <w:szCs w:val="20"/>
        </w:rPr>
        <w:t>análogas</w:t>
      </w:r>
      <w:r w:rsidR="00256278" w:rsidRPr="00256278">
        <w:rPr>
          <w:rFonts w:ascii="Verdana" w:hAnsi="Verdana"/>
          <w:sz w:val="20"/>
          <w:szCs w:val="20"/>
        </w:rPr>
        <w:t xml:space="preserve"> a las establecidas en las fracciones anteriores, de igual manera graves y de consecuencias semejantes, en lo que al trabajo se refiere.</w:t>
      </w:r>
    </w:p>
    <w:p w14:paraId="37C0F41C" w14:textId="77777777" w:rsidR="00256278" w:rsidRDefault="00256278" w:rsidP="00256278">
      <w:pPr>
        <w:pStyle w:val="Estilo"/>
        <w:rPr>
          <w:rFonts w:ascii="Verdana" w:hAnsi="Verdana"/>
          <w:sz w:val="20"/>
          <w:szCs w:val="20"/>
        </w:rPr>
      </w:pPr>
    </w:p>
    <w:p w14:paraId="7B119056" w14:textId="4A11BDEB" w:rsidR="0092786B" w:rsidRPr="00256278" w:rsidRDefault="0092786B" w:rsidP="0092786B">
      <w:pPr>
        <w:pStyle w:val="Estilo"/>
        <w:jc w:val="right"/>
        <w:rPr>
          <w:rFonts w:ascii="Verdana" w:hAnsi="Verdana"/>
          <w:sz w:val="20"/>
          <w:szCs w:val="20"/>
        </w:rPr>
      </w:pPr>
      <w:r w:rsidRPr="00256278">
        <w:rPr>
          <w:rFonts w:ascii="Verdana" w:hAnsi="Verdana"/>
          <w:sz w:val="20"/>
          <w:szCs w:val="20"/>
        </w:rPr>
        <w:t xml:space="preserve">(REFORMADO, P.O. </w:t>
      </w:r>
      <w:r>
        <w:rPr>
          <w:rFonts w:ascii="Verdana" w:hAnsi="Verdana"/>
          <w:sz w:val="20"/>
          <w:szCs w:val="20"/>
        </w:rPr>
        <w:t>29</w:t>
      </w:r>
      <w:r w:rsidRPr="00256278">
        <w:rPr>
          <w:rFonts w:ascii="Verdana" w:hAnsi="Verdana"/>
          <w:sz w:val="20"/>
          <w:szCs w:val="20"/>
        </w:rPr>
        <w:t xml:space="preserve"> DE </w:t>
      </w:r>
      <w:r>
        <w:rPr>
          <w:rFonts w:ascii="Verdana" w:hAnsi="Verdana"/>
          <w:sz w:val="20"/>
          <w:szCs w:val="20"/>
        </w:rPr>
        <w:t>JUNIO</w:t>
      </w:r>
      <w:r w:rsidRPr="00256278">
        <w:rPr>
          <w:rFonts w:ascii="Verdana" w:hAnsi="Verdana"/>
          <w:sz w:val="20"/>
          <w:szCs w:val="20"/>
        </w:rPr>
        <w:t xml:space="preserve"> DE 20</w:t>
      </w:r>
      <w:r>
        <w:rPr>
          <w:rFonts w:ascii="Verdana" w:hAnsi="Verdana"/>
          <w:sz w:val="20"/>
          <w:szCs w:val="20"/>
        </w:rPr>
        <w:t>26</w:t>
      </w:r>
      <w:r w:rsidRPr="00256278">
        <w:rPr>
          <w:rFonts w:ascii="Verdana" w:hAnsi="Verdana"/>
          <w:sz w:val="20"/>
          <w:szCs w:val="20"/>
        </w:rPr>
        <w:t>)</w:t>
      </w:r>
    </w:p>
    <w:p w14:paraId="00619B43" w14:textId="1ED01E25"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Cuando </w:t>
      </w:r>
      <w:r w:rsidR="0092786B">
        <w:rPr>
          <w:rFonts w:ascii="Verdana" w:hAnsi="Verdana"/>
          <w:sz w:val="20"/>
          <w:szCs w:val="20"/>
        </w:rPr>
        <w:t>la persona</w:t>
      </w:r>
      <w:r w:rsidRPr="00256278">
        <w:rPr>
          <w:rFonts w:ascii="Verdana" w:hAnsi="Verdana"/>
          <w:sz w:val="20"/>
          <w:szCs w:val="20"/>
        </w:rPr>
        <w:t xml:space="preserve"> trabajador</w:t>
      </w:r>
      <w:r w:rsidR="0092786B">
        <w:rPr>
          <w:rFonts w:ascii="Verdana" w:hAnsi="Verdana"/>
          <w:sz w:val="20"/>
          <w:szCs w:val="20"/>
        </w:rPr>
        <w:t>a</w:t>
      </w:r>
      <w:r w:rsidRPr="00256278">
        <w:rPr>
          <w:rFonts w:ascii="Verdana" w:hAnsi="Verdana"/>
          <w:sz w:val="20"/>
          <w:szCs w:val="20"/>
        </w:rPr>
        <w:t xml:space="preserve"> rescinda la </w:t>
      </w:r>
      <w:r w:rsidR="001D4A06" w:rsidRPr="00256278">
        <w:rPr>
          <w:rFonts w:ascii="Verdana" w:hAnsi="Verdana"/>
          <w:sz w:val="20"/>
          <w:szCs w:val="20"/>
        </w:rPr>
        <w:t>relación</w:t>
      </w:r>
      <w:r w:rsidRPr="00256278">
        <w:rPr>
          <w:rFonts w:ascii="Verdana" w:hAnsi="Verdana"/>
          <w:sz w:val="20"/>
          <w:szCs w:val="20"/>
        </w:rPr>
        <w:t xml:space="preserve"> de trabajo, </w:t>
      </w:r>
      <w:r w:rsidR="001D4A06" w:rsidRPr="00256278">
        <w:rPr>
          <w:rFonts w:ascii="Verdana" w:hAnsi="Verdana"/>
          <w:sz w:val="20"/>
          <w:szCs w:val="20"/>
        </w:rPr>
        <w:t>deberá</w:t>
      </w:r>
      <w:r w:rsidRPr="00256278">
        <w:rPr>
          <w:rFonts w:ascii="Verdana" w:hAnsi="Verdana"/>
          <w:sz w:val="20"/>
          <w:szCs w:val="20"/>
        </w:rPr>
        <w:t xml:space="preserve"> notificarlo por escrito a su superior inmediato o a</w:t>
      </w:r>
      <w:r w:rsidR="0092786B">
        <w:rPr>
          <w:rFonts w:ascii="Verdana" w:hAnsi="Verdana"/>
          <w:sz w:val="20"/>
          <w:szCs w:val="20"/>
        </w:rPr>
        <w:t xml:space="preserve"> </w:t>
      </w:r>
      <w:r w:rsidRPr="00256278">
        <w:rPr>
          <w:rFonts w:ascii="Verdana" w:hAnsi="Verdana"/>
          <w:sz w:val="20"/>
          <w:szCs w:val="20"/>
        </w:rPr>
        <w:t>l</w:t>
      </w:r>
      <w:r w:rsidR="0092786B">
        <w:rPr>
          <w:rFonts w:ascii="Verdana" w:hAnsi="Verdana"/>
          <w:sz w:val="20"/>
          <w:szCs w:val="20"/>
        </w:rPr>
        <w:t xml:space="preserve">a persona titular </w:t>
      </w:r>
      <w:r w:rsidRPr="00256278">
        <w:rPr>
          <w:rFonts w:ascii="Verdana" w:hAnsi="Verdana"/>
          <w:sz w:val="20"/>
          <w:szCs w:val="20"/>
        </w:rPr>
        <w:t>de la dependencia.</w:t>
      </w:r>
    </w:p>
    <w:p w14:paraId="3B8DF896" w14:textId="77777777" w:rsidR="00256278" w:rsidRPr="00256278" w:rsidRDefault="00256278" w:rsidP="00256278">
      <w:pPr>
        <w:pStyle w:val="Estilo"/>
        <w:rPr>
          <w:rFonts w:ascii="Verdana" w:hAnsi="Verdana"/>
          <w:sz w:val="20"/>
          <w:szCs w:val="20"/>
        </w:rPr>
      </w:pPr>
    </w:p>
    <w:p w14:paraId="4E7E49E1" w14:textId="1E168F16" w:rsidR="00256278" w:rsidRPr="00256278" w:rsidRDefault="001D4A06" w:rsidP="001D4A06">
      <w:pPr>
        <w:pStyle w:val="Estilo"/>
        <w:jc w:val="right"/>
        <w:rPr>
          <w:rFonts w:ascii="Verdana" w:hAnsi="Verdana"/>
          <w:sz w:val="20"/>
          <w:szCs w:val="20"/>
        </w:rPr>
      </w:pPr>
      <w:r w:rsidRPr="00256278">
        <w:rPr>
          <w:rFonts w:ascii="Verdana" w:hAnsi="Verdana"/>
          <w:sz w:val="20"/>
          <w:szCs w:val="20"/>
        </w:rPr>
        <w:t>(REFORMADO, P.O. 31 DE OCTUBRE DE 2014)</w:t>
      </w:r>
    </w:p>
    <w:p w14:paraId="5DE5141A" w14:textId="0D587D42"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1D4A06" w:rsidRPr="00DD5371">
        <w:rPr>
          <w:rFonts w:ascii="Verdana" w:hAnsi="Verdana"/>
          <w:b/>
          <w:bCs/>
          <w:sz w:val="20"/>
          <w:szCs w:val="20"/>
        </w:rPr>
        <w:t>í</w:t>
      </w:r>
      <w:r w:rsidRPr="00DD5371">
        <w:rPr>
          <w:rFonts w:ascii="Verdana" w:hAnsi="Verdana"/>
          <w:b/>
          <w:bCs/>
          <w:sz w:val="20"/>
          <w:szCs w:val="20"/>
        </w:rPr>
        <w:t>culo 54.-</w:t>
      </w:r>
      <w:r w:rsidRPr="00256278">
        <w:rPr>
          <w:rFonts w:ascii="Verdana" w:hAnsi="Verdana"/>
          <w:sz w:val="20"/>
          <w:szCs w:val="20"/>
        </w:rPr>
        <w:t xml:space="preserve"> </w:t>
      </w:r>
      <w:r w:rsidR="001D4A06">
        <w:rPr>
          <w:rFonts w:ascii="Verdana" w:hAnsi="Verdana"/>
          <w:sz w:val="20"/>
          <w:szCs w:val="20"/>
        </w:rPr>
        <w:t>E</w:t>
      </w:r>
      <w:r w:rsidRPr="00256278">
        <w:rPr>
          <w:rFonts w:ascii="Verdana" w:hAnsi="Verdana"/>
          <w:sz w:val="20"/>
          <w:szCs w:val="20"/>
        </w:rPr>
        <w:t xml:space="preserve">l trabajador que se retire justificadamente, por alguna de las causas señaladas en el </w:t>
      </w:r>
      <w:r w:rsidR="001D4A06" w:rsidRPr="00256278">
        <w:rPr>
          <w:rFonts w:ascii="Verdana" w:hAnsi="Verdana"/>
          <w:sz w:val="20"/>
          <w:szCs w:val="20"/>
        </w:rPr>
        <w:t>artículo</w:t>
      </w:r>
      <w:r w:rsidRPr="00256278">
        <w:rPr>
          <w:rFonts w:ascii="Verdana" w:hAnsi="Verdana"/>
          <w:sz w:val="20"/>
          <w:szCs w:val="20"/>
        </w:rPr>
        <w:t xml:space="preserve"> anterior, </w:t>
      </w:r>
      <w:r w:rsidR="001D4A06" w:rsidRPr="00256278">
        <w:rPr>
          <w:rFonts w:ascii="Verdana" w:hAnsi="Verdana"/>
          <w:sz w:val="20"/>
          <w:szCs w:val="20"/>
        </w:rPr>
        <w:t>tendrá</w:t>
      </w:r>
      <w:r w:rsidRPr="00256278">
        <w:rPr>
          <w:rFonts w:ascii="Verdana" w:hAnsi="Verdana"/>
          <w:sz w:val="20"/>
          <w:szCs w:val="20"/>
        </w:rPr>
        <w:t xml:space="preserve"> derecho a la </w:t>
      </w:r>
      <w:r w:rsidR="001D4A06" w:rsidRPr="00256278">
        <w:rPr>
          <w:rFonts w:ascii="Verdana" w:hAnsi="Verdana"/>
          <w:sz w:val="20"/>
          <w:szCs w:val="20"/>
        </w:rPr>
        <w:t>indemnización</w:t>
      </w:r>
      <w:r w:rsidRPr="00256278">
        <w:rPr>
          <w:rFonts w:ascii="Verdana" w:hAnsi="Verdana"/>
          <w:sz w:val="20"/>
          <w:szCs w:val="20"/>
        </w:rPr>
        <w:t xml:space="preserve"> de tres meses de salario, </w:t>
      </w:r>
      <w:r w:rsidR="001D4A06" w:rsidRPr="00256278">
        <w:rPr>
          <w:rFonts w:ascii="Verdana" w:hAnsi="Verdana"/>
          <w:sz w:val="20"/>
          <w:szCs w:val="20"/>
        </w:rPr>
        <w:t>más</w:t>
      </w:r>
      <w:r w:rsidRPr="00256278">
        <w:rPr>
          <w:rFonts w:ascii="Verdana" w:hAnsi="Verdana"/>
          <w:sz w:val="20"/>
          <w:szCs w:val="20"/>
        </w:rPr>
        <w:t xml:space="preserve"> veinte </w:t>
      </w:r>
      <w:r w:rsidR="001D4A06" w:rsidRPr="00256278">
        <w:rPr>
          <w:rFonts w:ascii="Verdana" w:hAnsi="Verdana"/>
          <w:sz w:val="20"/>
          <w:szCs w:val="20"/>
        </w:rPr>
        <w:t>días</w:t>
      </w:r>
      <w:r w:rsidRPr="00256278">
        <w:rPr>
          <w:rFonts w:ascii="Verdana" w:hAnsi="Verdana"/>
          <w:sz w:val="20"/>
          <w:szCs w:val="20"/>
        </w:rPr>
        <w:t xml:space="preserve"> por cada año de servicios o la </w:t>
      </w:r>
      <w:r w:rsidR="001D4A06" w:rsidRPr="00256278">
        <w:rPr>
          <w:rFonts w:ascii="Verdana" w:hAnsi="Verdana"/>
          <w:sz w:val="20"/>
          <w:szCs w:val="20"/>
        </w:rPr>
        <w:t>proporción</w:t>
      </w:r>
      <w:r w:rsidRPr="00256278">
        <w:rPr>
          <w:rFonts w:ascii="Verdana" w:hAnsi="Verdana"/>
          <w:sz w:val="20"/>
          <w:szCs w:val="20"/>
        </w:rPr>
        <w:t xml:space="preserve"> que corresponda; </w:t>
      </w:r>
      <w:r w:rsidR="001D4A06" w:rsidRPr="00256278">
        <w:rPr>
          <w:rFonts w:ascii="Verdana" w:hAnsi="Verdana"/>
          <w:sz w:val="20"/>
          <w:szCs w:val="20"/>
        </w:rPr>
        <w:t>también</w:t>
      </w:r>
      <w:r w:rsidRPr="00256278">
        <w:rPr>
          <w:rFonts w:ascii="Verdana" w:hAnsi="Verdana"/>
          <w:sz w:val="20"/>
          <w:szCs w:val="20"/>
        </w:rPr>
        <w:t xml:space="preserve"> </w:t>
      </w:r>
      <w:r w:rsidR="001D4A06" w:rsidRPr="00256278">
        <w:rPr>
          <w:rFonts w:ascii="Verdana" w:hAnsi="Verdana"/>
          <w:sz w:val="20"/>
          <w:szCs w:val="20"/>
        </w:rPr>
        <w:t>tendrá</w:t>
      </w:r>
      <w:r w:rsidRPr="00256278">
        <w:rPr>
          <w:rFonts w:ascii="Verdana" w:hAnsi="Verdana"/>
          <w:sz w:val="20"/>
          <w:szCs w:val="20"/>
        </w:rPr>
        <w:t xml:space="preserve"> derecho a la prima de antigüedad. En caso de laudo favorable al trabajador, se le </w:t>
      </w:r>
      <w:r w:rsidR="001D4A06" w:rsidRPr="00256278">
        <w:rPr>
          <w:rFonts w:ascii="Verdana" w:hAnsi="Verdana"/>
          <w:sz w:val="20"/>
          <w:szCs w:val="20"/>
        </w:rPr>
        <w:t>cubrirán</w:t>
      </w:r>
      <w:r w:rsidRPr="00256278">
        <w:rPr>
          <w:rFonts w:ascii="Verdana" w:hAnsi="Verdana"/>
          <w:sz w:val="20"/>
          <w:szCs w:val="20"/>
        </w:rPr>
        <w:t xml:space="preserve"> salarios </w:t>
      </w:r>
      <w:r w:rsidR="001D4A06" w:rsidRPr="00256278">
        <w:rPr>
          <w:rFonts w:ascii="Verdana" w:hAnsi="Verdana"/>
          <w:sz w:val="20"/>
          <w:szCs w:val="20"/>
        </w:rPr>
        <w:t>caídos</w:t>
      </w:r>
      <w:r w:rsidRPr="00256278">
        <w:rPr>
          <w:rFonts w:ascii="Verdana" w:hAnsi="Verdana"/>
          <w:sz w:val="20"/>
          <w:szCs w:val="20"/>
        </w:rPr>
        <w:t xml:space="preserve"> computados desde la fecha del despido hasta por un periodo </w:t>
      </w:r>
      <w:r w:rsidR="001D4A06" w:rsidRPr="00256278">
        <w:rPr>
          <w:rFonts w:ascii="Verdana" w:hAnsi="Verdana"/>
          <w:sz w:val="20"/>
          <w:szCs w:val="20"/>
        </w:rPr>
        <w:t>máximo</w:t>
      </w:r>
      <w:r w:rsidRPr="00256278">
        <w:rPr>
          <w:rFonts w:ascii="Verdana" w:hAnsi="Verdana"/>
          <w:sz w:val="20"/>
          <w:szCs w:val="20"/>
        </w:rPr>
        <w:t xml:space="preserve"> de doce meses.</w:t>
      </w:r>
    </w:p>
    <w:p w14:paraId="384121B5" w14:textId="77777777" w:rsidR="00256278" w:rsidRPr="00256278" w:rsidRDefault="00256278" w:rsidP="00256278">
      <w:pPr>
        <w:pStyle w:val="Estilo"/>
        <w:rPr>
          <w:rFonts w:ascii="Verdana" w:hAnsi="Verdana"/>
          <w:sz w:val="20"/>
          <w:szCs w:val="20"/>
        </w:rPr>
      </w:pPr>
    </w:p>
    <w:p w14:paraId="35B6E4B0" w14:textId="079F24CA"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Si al vencimiento del plazo señalado en el </w:t>
      </w:r>
      <w:r w:rsidR="00AB01C0" w:rsidRPr="00256278">
        <w:rPr>
          <w:rFonts w:ascii="Verdana" w:hAnsi="Verdana"/>
          <w:sz w:val="20"/>
          <w:szCs w:val="20"/>
        </w:rPr>
        <w:t>párrafo</w:t>
      </w:r>
      <w:r w:rsidRPr="00256278">
        <w:rPr>
          <w:rFonts w:ascii="Verdana" w:hAnsi="Verdana"/>
          <w:sz w:val="20"/>
          <w:szCs w:val="20"/>
        </w:rPr>
        <w:t xml:space="preserve"> anterior no ha concluido el procedimiento o no se ha dado cumplimiento al laudo, se </w:t>
      </w:r>
      <w:r w:rsidR="00AB01C0" w:rsidRPr="00256278">
        <w:rPr>
          <w:rFonts w:ascii="Verdana" w:hAnsi="Verdana"/>
          <w:sz w:val="20"/>
          <w:szCs w:val="20"/>
        </w:rPr>
        <w:t>pagarán</w:t>
      </w:r>
      <w:r w:rsidRPr="00256278">
        <w:rPr>
          <w:rFonts w:ascii="Verdana" w:hAnsi="Verdana"/>
          <w:sz w:val="20"/>
          <w:szCs w:val="20"/>
        </w:rPr>
        <w:t xml:space="preserve"> </w:t>
      </w:r>
      <w:r w:rsidR="00AB01C0" w:rsidRPr="00256278">
        <w:rPr>
          <w:rFonts w:ascii="Verdana" w:hAnsi="Verdana"/>
          <w:sz w:val="20"/>
          <w:szCs w:val="20"/>
        </w:rPr>
        <w:t>también</w:t>
      </w:r>
      <w:r w:rsidRPr="00256278">
        <w:rPr>
          <w:rFonts w:ascii="Verdana" w:hAnsi="Verdana"/>
          <w:sz w:val="20"/>
          <w:szCs w:val="20"/>
        </w:rPr>
        <w:t xml:space="preserve"> al trabajador los intereses que se generen sobre el importe de quince meses de salario, a </w:t>
      </w:r>
      <w:r w:rsidR="00AB01C0" w:rsidRPr="00256278">
        <w:rPr>
          <w:rFonts w:ascii="Verdana" w:hAnsi="Verdana"/>
          <w:sz w:val="20"/>
          <w:szCs w:val="20"/>
        </w:rPr>
        <w:t>razón</w:t>
      </w:r>
      <w:r w:rsidRPr="00256278">
        <w:rPr>
          <w:rFonts w:ascii="Verdana" w:hAnsi="Verdana"/>
          <w:sz w:val="20"/>
          <w:szCs w:val="20"/>
        </w:rPr>
        <w:t xml:space="preserve"> del dos por ciento mensual, capitalizable al momento del pago. Lo dispuesto en este </w:t>
      </w:r>
      <w:r w:rsidR="00AB01C0" w:rsidRPr="00256278">
        <w:rPr>
          <w:rFonts w:ascii="Verdana" w:hAnsi="Verdana"/>
          <w:sz w:val="20"/>
          <w:szCs w:val="20"/>
        </w:rPr>
        <w:t>párrafo</w:t>
      </w:r>
      <w:r w:rsidRPr="00256278">
        <w:rPr>
          <w:rFonts w:ascii="Verdana" w:hAnsi="Verdana"/>
          <w:sz w:val="20"/>
          <w:szCs w:val="20"/>
        </w:rPr>
        <w:t xml:space="preserve"> no </w:t>
      </w:r>
      <w:r w:rsidR="00AB01C0" w:rsidRPr="00256278">
        <w:rPr>
          <w:rFonts w:ascii="Verdana" w:hAnsi="Verdana"/>
          <w:sz w:val="20"/>
          <w:szCs w:val="20"/>
        </w:rPr>
        <w:t>será</w:t>
      </w:r>
      <w:r w:rsidRPr="00256278">
        <w:rPr>
          <w:rFonts w:ascii="Verdana" w:hAnsi="Verdana"/>
          <w:sz w:val="20"/>
          <w:szCs w:val="20"/>
        </w:rPr>
        <w:t xml:space="preserve"> aplicable para el pago de otro tipo de indemnizaciones o prestaciones. En caso de muerte del trabajador, dejaran de generarse los salarios vencidos como parte del conflicto a partir de la fecha del fallecimiento.</w:t>
      </w:r>
    </w:p>
    <w:p w14:paraId="446FF5CD" w14:textId="77777777" w:rsidR="00256278" w:rsidRPr="00256278" w:rsidRDefault="00256278" w:rsidP="00256278">
      <w:pPr>
        <w:pStyle w:val="Estilo"/>
        <w:rPr>
          <w:rFonts w:ascii="Verdana" w:hAnsi="Verdana"/>
          <w:sz w:val="20"/>
          <w:szCs w:val="20"/>
        </w:rPr>
      </w:pPr>
    </w:p>
    <w:p w14:paraId="1635865A" w14:textId="77777777" w:rsidR="00256278" w:rsidRPr="00256278" w:rsidRDefault="00256278" w:rsidP="00256278">
      <w:pPr>
        <w:jc w:val="both"/>
        <w:rPr>
          <w:rFonts w:ascii="Verdana" w:hAnsi="Verdana"/>
          <w:sz w:val="20"/>
          <w:szCs w:val="20"/>
        </w:rPr>
      </w:pPr>
    </w:p>
    <w:p w14:paraId="46C1B79A" w14:textId="0127E71E" w:rsidR="00256278" w:rsidRPr="00AB01C0" w:rsidRDefault="00256278" w:rsidP="00AB01C0">
      <w:pPr>
        <w:pStyle w:val="Estilo"/>
        <w:jc w:val="center"/>
        <w:rPr>
          <w:rFonts w:ascii="Verdana" w:hAnsi="Verdana"/>
          <w:b/>
          <w:bCs/>
          <w:sz w:val="20"/>
          <w:szCs w:val="20"/>
        </w:rPr>
      </w:pPr>
      <w:r w:rsidRPr="00AB01C0">
        <w:rPr>
          <w:rFonts w:ascii="Verdana" w:hAnsi="Verdana"/>
          <w:b/>
          <w:bCs/>
          <w:sz w:val="20"/>
          <w:szCs w:val="20"/>
        </w:rPr>
        <w:t>Cap</w:t>
      </w:r>
      <w:r w:rsidR="0008737D">
        <w:rPr>
          <w:rFonts w:ascii="Verdana" w:hAnsi="Verdana"/>
          <w:b/>
          <w:bCs/>
          <w:sz w:val="20"/>
          <w:szCs w:val="20"/>
        </w:rPr>
        <w:t>í</w:t>
      </w:r>
      <w:r w:rsidRPr="00AB01C0">
        <w:rPr>
          <w:rFonts w:ascii="Verdana" w:hAnsi="Verdana"/>
          <w:b/>
          <w:bCs/>
          <w:sz w:val="20"/>
          <w:szCs w:val="20"/>
        </w:rPr>
        <w:t xml:space="preserve">tulo </w:t>
      </w:r>
      <w:r w:rsidR="00AB01C0">
        <w:rPr>
          <w:rFonts w:ascii="Verdana" w:hAnsi="Verdana"/>
          <w:b/>
          <w:bCs/>
          <w:sz w:val="20"/>
          <w:szCs w:val="20"/>
        </w:rPr>
        <w:t>O</w:t>
      </w:r>
      <w:r w:rsidRPr="00AB01C0">
        <w:rPr>
          <w:rFonts w:ascii="Verdana" w:hAnsi="Verdana"/>
          <w:b/>
          <w:bCs/>
          <w:sz w:val="20"/>
          <w:szCs w:val="20"/>
        </w:rPr>
        <w:t>ctavo</w:t>
      </w:r>
    </w:p>
    <w:p w14:paraId="67A5382C" w14:textId="65809048" w:rsidR="00256278" w:rsidRPr="00AB01C0" w:rsidRDefault="00256278" w:rsidP="00AB01C0">
      <w:pPr>
        <w:pStyle w:val="Estilo"/>
        <w:jc w:val="center"/>
        <w:rPr>
          <w:rFonts w:ascii="Verdana" w:hAnsi="Verdana"/>
          <w:b/>
          <w:bCs/>
          <w:sz w:val="20"/>
          <w:szCs w:val="20"/>
        </w:rPr>
      </w:pPr>
      <w:r w:rsidRPr="00AB01C0">
        <w:rPr>
          <w:rFonts w:ascii="Verdana" w:hAnsi="Verdana"/>
          <w:b/>
          <w:bCs/>
          <w:sz w:val="20"/>
          <w:szCs w:val="20"/>
        </w:rPr>
        <w:t xml:space="preserve">De la </w:t>
      </w:r>
      <w:r w:rsidR="00AB01C0" w:rsidRPr="00AB01C0">
        <w:rPr>
          <w:rFonts w:ascii="Verdana" w:hAnsi="Verdana"/>
          <w:b/>
          <w:bCs/>
          <w:sz w:val="20"/>
          <w:szCs w:val="20"/>
        </w:rPr>
        <w:t>terminación</w:t>
      </w:r>
      <w:r w:rsidRPr="00AB01C0">
        <w:rPr>
          <w:rFonts w:ascii="Verdana" w:hAnsi="Verdana"/>
          <w:b/>
          <w:bCs/>
          <w:sz w:val="20"/>
          <w:szCs w:val="20"/>
        </w:rPr>
        <w:t xml:space="preserve"> de las relaciones individuales de trabajo.</w:t>
      </w:r>
    </w:p>
    <w:p w14:paraId="4868DF41" w14:textId="77777777" w:rsidR="00256278" w:rsidRPr="00256278" w:rsidRDefault="00256278" w:rsidP="00256278">
      <w:pPr>
        <w:pStyle w:val="Estilo"/>
        <w:rPr>
          <w:rFonts w:ascii="Verdana" w:hAnsi="Verdana"/>
          <w:sz w:val="20"/>
          <w:szCs w:val="20"/>
        </w:rPr>
      </w:pPr>
    </w:p>
    <w:p w14:paraId="73331745" w14:textId="18FC2FFA"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D54FB" w:rsidRPr="00DD5371">
        <w:rPr>
          <w:rFonts w:ascii="Verdana" w:hAnsi="Verdana"/>
          <w:b/>
          <w:bCs/>
          <w:sz w:val="20"/>
          <w:szCs w:val="20"/>
        </w:rPr>
        <w:t>í</w:t>
      </w:r>
      <w:r w:rsidRPr="00DD5371">
        <w:rPr>
          <w:rFonts w:ascii="Verdana" w:hAnsi="Verdana"/>
          <w:b/>
          <w:bCs/>
          <w:sz w:val="20"/>
          <w:szCs w:val="20"/>
        </w:rPr>
        <w:t>culo 55.-</w:t>
      </w:r>
      <w:r w:rsidRPr="00256278">
        <w:rPr>
          <w:rFonts w:ascii="Verdana" w:hAnsi="Verdana"/>
          <w:sz w:val="20"/>
          <w:szCs w:val="20"/>
        </w:rPr>
        <w:t xml:space="preserve"> </w:t>
      </w:r>
      <w:r w:rsidR="00042CDC">
        <w:rPr>
          <w:rFonts w:ascii="Verdana" w:hAnsi="Verdana"/>
          <w:sz w:val="20"/>
          <w:szCs w:val="20"/>
        </w:rPr>
        <w:t>S</w:t>
      </w:r>
      <w:r w:rsidRPr="00256278">
        <w:rPr>
          <w:rFonts w:ascii="Verdana" w:hAnsi="Verdana"/>
          <w:sz w:val="20"/>
          <w:szCs w:val="20"/>
        </w:rPr>
        <w:t xml:space="preserve">on causas de </w:t>
      </w:r>
      <w:r w:rsidR="004D54FB" w:rsidRPr="00256278">
        <w:rPr>
          <w:rFonts w:ascii="Verdana" w:hAnsi="Verdana"/>
          <w:sz w:val="20"/>
          <w:szCs w:val="20"/>
        </w:rPr>
        <w:t>terminación</w:t>
      </w:r>
      <w:r w:rsidRPr="00256278">
        <w:rPr>
          <w:rFonts w:ascii="Verdana" w:hAnsi="Verdana"/>
          <w:sz w:val="20"/>
          <w:szCs w:val="20"/>
        </w:rPr>
        <w:t xml:space="preserve"> de las relaciones individuales de trabajo, sin responsabilidad para las partes:</w:t>
      </w:r>
    </w:p>
    <w:p w14:paraId="0A109ECA" w14:textId="77777777" w:rsidR="00256278" w:rsidRPr="00256278" w:rsidRDefault="00256278" w:rsidP="00256278">
      <w:pPr>
        <w:pStyle w:val="Estilo"/>
        <w:rPr>
          <w:rFonts w:ascii="Verdana" w:hAnsi="Verdana"/>
          <w:sz w:val="20"/>
          <w:szCs w:val="20"/>
        </w:rPr>
      </w:pPr>
    </w:p>
    <w:p w14:paraId="3AA87470" w14:textId="0D7CA44A" w:rsidR="00256278" w:rsidRPr="00256278" w:rsidRDefault="004D54FB" w:rsidP="003F2390">
      <w:pPr>
        <w:pStyle w:val="Estilo"/>
        <w:numPr>
          <w:ilvl w:val="0"/>
          <w:numId w:val="18"/>
        </w:numPr>
        <w:rPr>
          <w:rFonts w:ascii="Verdana" w:hAnsi="Verdana"/>
          <w:sz w:val="20"/>
          <w:szCs w:val="20"/>
        </w:rPr>
      </w:pPr>
      <w:r>
        <w:rPr>
          <w:rFonts w:ascii="Verdana" w:hAnsi="Verdana"/>
          <w:sz w:val="20"/>
          <w:szCs w:val="20"/>
        </w:rPr>
        <w:lastRenderedPageBreak/>
        <w:t>E</w:t>
      </w:r>
      <w:r w:rsidR="00256278" w:rsidRPr="00256278">
        <w:rPr>
          <w:rFonts w:ascii="Verdana" w:hAnsi="Verdana"/>
          <w:sz w:val="20"/>
          <w:szCs w:val="20"/>
        </w:rPr>
        <w:t>l mutuo consentimiento de las partes;</w:t>
      </w:r>
    </w:p>
    <w:p w14:paraId="6B87CA58" w14:textId="77777777" w:rsidR="00256278" w:rsidRPr="00256278" w:rsidRDefault="00256278" w:rsidP="00256278">
      <w:pPr>
        <w:pStyle w:val="Estilo"/>
        <w:rPr>
          <w:rFonts w:ascii="Verdana" w:hAnsi="Verdana"/>
          <w:sz w:val="20"/>
          <w:szCs w:val="20"/>
        </w:rPr>
      </w:pPr>
    </w:p>
    <w:p w14:paraId="536A941E" w14:textId="78A44E3E" w:rsidR="00256278" w:rsidRPr="00256278" w:rsidRDefault="004D54FB" w:rsidP="003F2390">
      <w:pPr>
        <w:pStyle w:val="Estilo"/>
        <w:numPr>
          <w:ilvl w:val="0"/>
          <w:numId w:val="18"/>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w:t>
      </w:r>
      <w:r w:rsidRPr="00256278">
        <w:rPr>
          <w:rFonts w:ascii="Verdana" w:hAnsi="Verdana"/>
          <w:sz w:val="20"/>
          <w:szCs w:val="20"/>
        </w:rPr>
        <w:t>conclusión</w:t>
      </w:r>
      <w:r w:rsidR="00256278" w:rsidRPr="00256278">
        <w:rPr>
          <w:rFonts w:ascii="Verdana" w:hAnsi="Verdana"/>
          <w:sz w:val="20"/>
          <w:szCs w:val="20"/>
        </w:rPr>
        <w:t xml:space="preserve"> del </w:t>
      </w:r>
      <w:r w:rsidRPr="00256278">
        <w:rPr>
          <w:rFonts w:ascii="Verdana" w:hAnsi="Verdana"/>
          <w:sz w:val="20"/>
          <w:szCs w:val="20"/>
        </w:rPr>
        <w:t>término</w:t>
      </w:r>
      <w:r w:rsidR="00256278" w:rsidRPr="00256278">
        <w:rPr>
          <w:rFonts w:ascii="Verdana" w:hAnsi="Verdana"/>
          <w:sz w:val="20"/>
          <w:szCs w:val="20"/>
        </w:rPr>
        <w:t xml:space="preserve"> del nombramiento o de la obra;</w:t>
      </w:r>
    </w:p>
    <w:p w14:paraId="3AC1305F" w14:textId="77777777" w:rsidR="00256278" w:rsidRPr="00256278" w:rsidRDefault="00256278" w:rsidP="00256278">
      <w:pPr>
        <w:pStyle w:val="Estilo"/>
        <w:rPr>
          <w:rFonts w:ascii="Verdana" w:hAnsi="Verdana"/>
          <w:sz w:val="20"/>
          <w:szCs w:val="20"/>
        </w:rPr>
      </w:pPr>
    </w:p>
    <w:p w14:paraId="20696E73" w14:textId="11D9BF4C" w:rsidR="00256278" w:rsidRPr="00256278" w:rsidRDefault="004D54FB" w:rsidP="003F2390">
      <w:pPr>
        <w:pStyle w:val="Estilo"/>
        <w:numPr>
          <w:ilvl w:val="0"/>
          <w:numId w:val="18"/>
        </w:numPr>
        <w:rPr>
          <w:rFonts w:ascii="Verdana" w:hAnsi="Verdana"/>
          <w:sz w:val="20"/>
          <w:szCs w:val="20"/>
        </w:rPr>
      </w:pPr>
      <w:r>
        <w:rPr>
          <w:rFonts w:ascii="Verdana" w:hAnsi="Verdana"/>
          <w:sz w:val="20"/>
          <w:szCs w:val="20"/>
        </w:rPr>
        <w:t>P</w:t>
      </w:r>
      <w:r w:rsidR="00256278" w:rsidRPr="00256278">
        <w:rPr>
          <w:rFonts w:ascii="Verdana" w:hAnsi="Verdana"/>
          <w:sz w:val="20"/>
          <w:szCs w:val="20"/>
        </w:rPr>
        <w:t>or muerte del trabajador; y</w:t>
      </w:r>
    </w:p>
    <w:p w14:paraId="07BF05A0" w14:textId="77777777" w:rsidR="00256278" w:rsidRPr="00256278" w:rsidRDefault="00256278" w:rsidP="00256278">
      <w:pPr>
        <w:pStyle w:val="Estilo"/>
        <w:rPr>
          <w:rFonts w:ascii="Verdana" w:hAnsi="Verdana"/>
          <w:sz w:val="20"/>
          <w:szCs w:val="20"/>
        </w:rPr>
      </w:pPr>
    </w:p>
    <w:p w14:paraId="4647886B" w14:textId="2F06C9AE" w:rsidR="00256278" w:rsidRPr="00256278" w:rsidRDefault="004D54FB" w:rsidP="003F2390">
      <w:pPr>
        <w:pStyle w:val="Estilo"/>
        <w:numPr>
          <w:ilvl w:val="0"/>
          <w:numId w:val="18"/>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incapacidad </w:t>
      </w:r>
      <w:r w:rsidRPr="00256278">
        <w:rPr>
          <w:rFonts w:ascii="Verdana" w:hAnsi="Verdana"/>
          <w:sz w:val="20"/>
          <w:szCs w:val="20"/>
        </w:rPr>
        <w:t>física</w:t>
      </w:r>
      <w:r w:rsidR="00256278" w:rsidRPr="00256278">
        <w:rPr>
          <w:rFonts w:ascii="Verdana" w:hAnsi="Verdana"/>
          <w:sz w:val="20"/>
          <w:szCs w:val="20"/>
        </w:rPr>
        <w:t xml:space="preserve"> o mental o inhabilidad manifiesta del trabajador, que haga imposible la </w:t>
      </w:r>
      <w:r w:rsidRPr="00256278">
        <w:rPr>
          <w:rFonts w:ascii="Verdana" w:hAnsi="Verdana"/>
          <w:sz w:val="20"/>
          <w:szCs w:val="20"/>
        </w:rPr>
        <w:t>prestación</w:t>
      </w:r>
      <w:r w:rsidR="00256278" w:rsidRPr="00256278">
        <w:rPr>
          <w:rFonts w:ascii="Verdana" w:hAnsi="Verdana"/>
          <w:sz w:val="20"/>
          <w:szCs w:val="20"/>
        </w:rPr>
        <w:t xml:space="preserve"> del trabajo.</w:t>
      </w:r>
    </w:p>
    <w:p w14:paraId="41493AAD" w14:textId="77777777" w:rsidR="00256278" w:rsidRPr="00256278" w:rsidRDefault="00256278" w:rsidP="00256278">
      <w:pPr>
        <w:pStyle w:val="Estilo"/>
        <w:rPr>
          <w:rFonts w:ascii="Verdana" w:hAnsi="Verdana"/>
          <w:sz w:val="20"/>
          <w:szCs w:val="20"/>
        </w:rPr>
      </w:pPr>
    </w:p>
    <w:p w14:paraId="51760F2B" w14:textId="76A743AA" w:rsidR="00256278" w:rsidRPr="00256278" w:rsidRDefault="00256278" w:rsidP="0008737D">
      <w:pPr>
        <w:pStyle w:val="Estilo"/>
        <w:ind w:firstLine="708"/>
        <w:rPr>
          <w:rFonts w:ascii="Verdana" w:hAnsi="Verdana"/>
          <w:sz w:val="20"/>
          <w:szCs w:val="20"/>
        </w:rPr>
      </w:pPr>
      <w:r w:rsidRPr="00DD5371">
        <w:rPr>
          <w:rFonts w:ascii="Verdana" w:hAnsi="Verdana"/>
          <w:b/>
          <w:bCs/>
          <w:sz w:val="20"/>
          <w:szCs w:val="20"/>
        </w:rPr>
        <w:t>Art</w:t>
      </w:r>
      <w:r w:rsidR="004D54FB" w:rsidRPr="00DD5371">
        <w:rPr>
          <w:rFonts w:ascii="Verdana" w:hAnsi="Verdana"/>
          <w:b/>
          <w:bCs/>
          <w:sz w:val="20"/>
          <w:szCs w:val="20"/>
        </w:rPr>
        <w:t>í</w:t>
      </w:r>
      <w:r w:rsidRPr="00DD5371">
        <w:rPr>
          <w:rFonts w:ascii="Verdana" w:hAnsi="Verdana"/>
          <w:b/>
          <w:bCs/>
          <w:sz w:val="20"/>
          <w:szCs w:val="20"/>
        </w:rPr>
        <w:t>culo 56.-</w:t>
      </w:r>
      <w:r w:rsidRPr="00256278">
        <w:rPr>
          <w:rFonts w:ascii="Verdana" w:hAnsi="Verdana"/>
          <w:sz w:val="20"/>
          <w:szCs w:val="20"/>
        </w:rPr>
        <w:t xml:space="preserve"> </w:t>
      </w:r>
      <w:r w:rsidR="004D54FB">
        <w:rPr>
          <w:rFonts w:ascii="Verdana" w:hAnsi="Verdana"/>
          <w:sz w:val="20"/>
          <w:szCs w:val="20"/>
        </w:rPr>
        <w:t>E</w:t>
      </w:r>
      <w:r w:rsidRPr="00256278">
        <w:rPr>
          <w:rFonts w:ascii="Verdana" w:hAnsi="Verdana"/>
          <w:sz w:val="20"/>
          <w:szCs w:val="20"/>
        </w:rPr>
        <w:t xml:space="preserve">n el caso de la </w:t>
      </w:r>
      <w:r w:rsidR="004D54FB" w:rsidRPr="00256278">
        <w:rPr>
          <w:rFonts w:ascii="Verdana" w:hAnsi="Verdana"/>
          <w:sz w:val="20"/>
          <w:szCs w:val="20"/>
        </w:rPr>
        <w:t>fracción</w:t>
      </w:r>
      <w:r w:rsidRPr="00256278">
        <w:rPr>
          <w:rFonts w:ascii="Verdana" w:hAnsi="Verdana"/>
          <w:sz w:val="20"/>
          <w:szCs w:val="20"/>
        </w:rPr>
        <w:t xml:space="preserve"> </w:t>
      </w:r>
      <w:r w:rsidR="004D54FB">
        <w:rPr>
          <w:rFonts w:ascii="Verdana" w:hAnsi="Verdana"/>
          <w:sz w:val="20"/>
          <w:szCs w:val="20"/>
        </w:rPr>
        <w:t>I</w:t>
      </w:r>
      <w:r w:rsidRPr="00256278">
        <w:rPr>
          <w:rFonts w:ascii="Verdana" w:hAnsi="Verdana"/>
          <w:sz w:val="20"/>
          <w:szCs w:val="20"/>
        </w:rPr>
        <w:t xml:space="preserve"> del </w:t>
      </w:r>
      <w:r w:rsidR="004D54FB" w:rsidRPr="00256278">
        <w:rPr>
          <w:rFonts w:ascii="Verdana" w:hAnsi="Verdana"/>
          <w:sz w:val="20"/>
          <w:szCs w:val="20"/>
        </w:rPr>
        <w:t>artículo</w:t>
      </w:r>
      <w:r w:rsidRPr="00256278">
        <w:rPr>
          <w:rFonts w:ascii="Verdana" w:hAnsi="Verdana"/>
          <w:sz w:val="20"/>
          <w:szCs w:val="20"/>
        </w:rPr>
        <w:t xml:space="preserve"> anterior, la </w:t>
      </w:r>
      <w:r w:rsidR="004D54FB" w:rsidRPr="00256278">
        <w:rPr>
          <w:rFonts w:ascii="Verdana" w:hAnsi="Verdana"/>
          <w:sz w:val="20"/>
          <w:szCs w:val="20"/>
        </w:rPr>
        <w:t>terminación</w:t>
      </w:r>
      <w:r w:rsidRPr="00256278">
        <w:rPr>
          <w:rFonts w:ascii="Verdana" w:hAnsi="Verdana"/>
          <w:sz w:val="20"/>
          <w:szCs w:val="20"/>
        </w:rPr>
        <w:t xml:space="preserve"> no significa la </w:t>
      </w:r>
      <w:r w:rsidR="004D54FB" w:rsidRPr="00256278">
        <w:rPr>
          <w:rFonts w:ascii="Verdana" w:hAnsi="Verdana"/>
          <w:sz w:val="20"/>
          <w:szCs w:val="20"/>
        </w:rPr>
        <w:t>liberación</w:t>
      </w:r>
      <w:r w:rsidRPr="00256278">
        <w:rPr>
          <w:rFonts w:ascii="Verdana" w:hAnsi="Verdana"/>
          <w:sz w:val="20"/>
          <w:szCs w:val="20"/>
        </w:rPr>
        <w:t xml:space="preserve"> de la </w:t>
      </w:r>
      <w:r w:rsidR="004D54FB" w:rsidRPr="00256278">
        <w:rPr>
          <w:rFonts w:ascii="Verdana" w:hAnsi="Verdana"/>
          <w:sz w:val="20"/>
          <w:szCs w:val="20"/>
        </w:rPr>
        <w:t>obligación</w:t>
      </w:r>
      <w:r w:rsidRPr="00256278">
        <w:rPr>
          <w:rFonts w:ascii="Verdana" w:hAnsi="Verdana"/>
          <w:sz w:val="20"/>
          <w:szCs w:val="20"/>
        </w:rPr>
        <w:t xml:space="preserve"> de entregar el puesto a su sucesor y, en caso de manejo de fondos o valores, la entrega implicara la </w:t>
      </w:r>
      <w:r w:rsidR="004D54FB" w:rsidRPr="00256278">
        <w:rPr>
          <w:rFonts w:ascii="Verdana" w:hAnsi="Verdana"/>
          <w:sz w:val="20"/>
          <w:szCs w:val="20"/>
        </w:rPr>
        <w:t>presentación</w:t>
      </w:r>
      <w:r w:rsidRPr="00256278">
        <w:rPr>
          <w:rFonts w:ascii="Verdana" w:hAnsi="Verdana"/>
          <w:sz w:val="20"/>
          <w:szCs w:val="20"/>
        </w:rPr>
        <w:t xml:space="preserve"> de un estado de cuenta.</w:t>
      </w:r>
    </w:p>
    <w:p w14:paraId="3930D5C3" w14:textId="77777777" w:rsidR="00256278" w:rsidRPr="00256278" w:rsidRDefault="00256278" w:rsidP="00256278">
      <w:pPr>
        <w:pStyle w:val="Estilo"/>
        <w:rPr>
          <w:rFonts w:ascii="Verdana" w:hAnsi="Verdana"/>
          <w:sz w:val="20"/>
          <w:szCs w:val="20"/>
        </w:rPr>
      </w:pPr>
    </w:p>
    <w:p w14:paraId="21857E52" w14:textId="4F4891FF" w:rsidR="00256278" w:rsidRPr="00256278" w:rsidRDefault="004D54FB" w:rsidP="004D54FB">
      <w:pPr>
        <w:pStyle w:val="Estilo"/>
        <w:jc w:val="right"/>
        <w:rPr>
          <w:rFonts w:ascii="Verdana" w:hAnsi="Verdana"/>
          <w:sz w:val="20"/>
          <w:szCs w:val="20"/>
        </w:rPr>
      </w:pPr>
      <w:r w:rsidRPr="00256278">
        <w:rPr>
          <w:rFonts w:ascii="Verdana" w:hAnsi="Verdana"/>
          <w:sz w:val="20"/>
          <w:szCs w:val="20"/>
        </w:rPr>
        <w:t>(ADICIONADO, P.O. 27 DE MAYO DE 2020)</w:t>
      </w:r>
    </w:p>
    <w:p w14:paraId="194BD985" w14:textId="29A480AF" w:rsidR="00256278" w:rsidRPr="00256278" w:rsidRDefault="004D54FB" w:rsidP="0008737D">
      <w:pPr>
        <w:pStyle w:val="Estilo"/>
        <w:ind w:firstLine="708"/>
        <w:rPr>
          <w:rFonts w:ascii="Verdana" w:hAnsi="Verdana"/>
          <w:sz w:val="20"/>
          <w:szCs w:val="20"/>
        </w:rPr>
      </w:pPr>
      <w:r w:rsidRPr="00256278">
        <w:rPr>
          <w:rFonts w:ascii="Verdana" w:hAnsi="Verdana"/>
          <w:sz w:val="20"/>
          <w:szCs w:val="20"/>
        </w:rPr>
        <w:t>Tratándose</w:t>
      </w:r>
      <w:r w:rsidR="00256278" w:rsidRPr="00256278">
        <w:rPr>
          <w:rFonts w:ascii="Verdana" w:hAnsi="Verdana"/>
          <w:sz w:val="20"/>
          <w:szCs w:val="20"/>
        </w:rPr>
        <w:t xml:space="preserve"> de trabajadoras en estado de gravidez, </w:t>
      </w:r>
      <w:r w:rsidRPr="00256278">
        <w:rPr>
          <w:rFonts w:ascii="Verdana" w:hAnsi="Verdana"/>
          <w:sz w:val="20"/>
          <w:szCs w:val="20"/>
        </w:rPr>
        <w:t>además</w:t>
      </w:r>
      <w:r w:rsidR="00256278" w:rsidRPr="00256278">
        <w:rPr>
          <w:rFonts w:ascii="Verdana" w:hAnsi="Verdana"/>
          <w:sz w:val="20"/>
          <w:szCs w:val="20"/>
        </w:rPr>
        <w:t xml:space="preserve"> del consentimiento expreso de dar por terminada la </w:t>
      </w:r>
      <w:r w:rsidRPr="00256278">
        <w:rPr>
          <w:rFonts w:ascii="Verdana" w:hAnsi="Verdana"/>
          <w:sz w:val="20"/>
          <w:szCs w:val="20"/>
        </w:rPr>
        <w:t>relación</w:t>
      </w:r>
      <w:r w:rsidR="00256278" w:rsidRPr="00256278">
        <w:rPr>
          <w:rFonts w:ascii="Verdana" w:hAnsi="Verdana"/>
          <w:sz w:val="20"/>
          <w:szCs w:val="20"/>
        </w:rPr>
        <w:t xml:space="preserve"> individual de trabajo manifestada en el escrito de renuncia, </w:t>
      </w:r>
      <w:r w:rsidRPr="00256278">
        <w:rPr>
          <w:rFonts w:ascii="Verdana" w:hAnsi="Verdana"/>
          <w:sz w:val="20"/>
          <w:szCs w:val="20"/>
        </w:rPr>
        <w:t>deberá</w:t>
      </w:r>
      <w:r w:rsidR="00256278" w:rsidRPr="00256278">
        <w:rPr>
          <w:rFonts w:ascii="Verdana" w:hAnsi="Verdana"/>
          <w:sz w:val="20"/>
          <w:szCs w:val="20"/>
        </w:rPr>
        <w:t xml:space="preserve"> aportar los indicios suficientes para demostrar que fue libre y espontanea la </w:t>
      </w:r>
      <w:r w:rsidRPr="00256278">
        <w:rPr>
          <w:rFonts w:ascii="Verdana" w:hAnsi="Verdana"/>
          <w:sz w:val="20"/>
          <w:szCs w:val="20"/>
        </w:rPr>
        <w:t>separación</w:t>
      </w:r>
      <w:r w:rsidR="00256278" w:rsidRPr="00256278">
        <w:rPr>
          <w:rFonts w:ascii="Verdana" w:hAnsi="Verdana"/>
          <w:sz w:val="20"/>
          <w:szCs w:val="20"/>
        </w:rPr>
        <w:t xml:space="preserve"> del cargo, lo anterior de conformidad a las condiciones generales de trabajo que correspondan a la </w:t>
      </w:r>
      <w:r w:rsidRPr="00256278">
        <w:rPr>
          <w:rFonts w:ascii="Verdana" w:hAnsi="Verdana"/>
          <w:sz w:val="20"/>
          <w:szCs w:val="20"/>
        </w:rPr>
        <w:t>adscripción</w:t>
      </w:r>
      <w:r w:rsidR="00256278" w:rsidRPr="00256278">
        <w:rPr>
          <w:rFonts w:ascii="Verdana" w:hAnsi="Verdana"/>
          <w:sz w:val="20"/>
          <w:szCs w:val="20"/>
        </w:rPr>
        <w:t xml:space="preserve"> de la trabajadora.</w:t>
      </w:r>
    </w:p>
    <w:p w14:paraId="0DE492F8" w14:textId="77777777" w:rsidR="00256278" w:rsidRPr="00256278" w:rsidRDefault="00256278" w:rsidP="00256278">
      <w:pPr>
        <w:pStyle w:val="Estilo"/>
        <w:rPr>
          <w:rFonts w:ascii="Verdana" w:hAnsi="Verdana"/>
          <w:sz w:val="20"/>
          <w:szCs w:val="20"/>
        </w:rPr>
      </w:pPr>
    </w:p>
    <w:p w14:paraId="14E6EACB" w14:textId="393C2CC7" w:rsidR="00256278" w:rsidRPr="00256278" w:rsidRDefault="00256278" w:rsidP="0008737D">
      <w:pPr>
        <w:pStyle w:val="Estilo"/>
        <w:ind w:firstLine="708"/>
        <w:rPr>
          <w:rFonts w:ascii="Verdana" w:hAnsi="Verdana"/>
          <w:sz w:val="20"/>
          <w:szCs w:val="20"/>
        </w:rPr>
      </w:pPr>
      <w:r w:rsidRPr="00256278">
        <w:rPr>
          <w:rFonts w:ascii="Verdana" w:hAnsi="Verdana"/>
          <w:sz w:val="20"/>
          <w:szCs w:val="20"/>
        </w:rPr>
        <w:t xml:space="preserve">Asimismo, en el caso de la </w:t>
      </w:r>
      <w:r w:rsidR="004D54FB" w:rsidRPr="00256278">
        <w:rPr>
          <w:rFonts w:ascii="Verdana" w:hAnsi="Verdana"/>
          <w:sz w:val="20"/>
          <w:szCs w:val="20"/>
        </w:rPr>
        <w:t>fracción</w:t>
      </w:r>
      <w:r w:rsidRPr="00256278">
        <w:rPr>
          <w:rFonts w:ascii="Verdana" w:hAnsi="Verdana"/>
          <w:sz w:val="20"/>
          <w:szCs w:val="20"/>
        </w:rPr>
        <w:t xml:space="preserve"> </w:t>
      </w:r>
      <w:r w:rsidR="004D54FB">
        <w:rPr>
          <w:rFonts w:ascii="Verdana" w:hAnsi="Verdana"/>
          <w:sz w:val="20"/>
          <w:szCs w:val="20"/>
        </w:rPr>
        <w:t>IV</w:t>
      </w:r>
      <w:r w:rsidRPr="00256278">
        <w:rPr>
          <w:rFonts w:ascii="Verdana" w:hAnsi="Verdana"/>
          <w:sz w:val="20"/>
          <w:szCs w:val="20"/>
        </w:rPr>
        <w:t xml:space="preserve"> del propio precepto, si la incapacidad o inhabilidad proviene de un riesgo no profesional, el trabajador </w:t>
      </w:r>
      <w:r w:rsidR="004D54FB" w:rsidRPr="00256278">
        <w:rPr>
          <w:rFonts w:ascii="Verdana" w:hAnsi="Verdana"/>
          <w:sz w:val="20"/>
          <w:szCs w:val="20"/>
        </w:rPr>
        <w:t>tendrá</w:t>
      </w:r>
      <w:r w:rsidRPr="00256278">
        <w:rPr>
          <w:rFonts w:ascii="Verdana" w:hAnsi="Verdana"/>
          <w:sz w:val="20"/>
          <w:szCs w:val="20"/>
        </w:rPr>
        <w:t xml:space="preserve"> derecho a que se le pague un mes de salario y la prima de antigüedad correspondiente.</w:t>
      </w:r>
    </w:p>
    <w:p w14:paraId="79CA3826" w14:textId="77777777" w:rsidR="00256278" w:rsidRPr="00256278" w:rsidRDefault="00256278" w:rsidP="00256278">
      <w:pPr>
        <w:pStyle w:val="Estilo"/>
        <w:rPr>
          <w:rFonts w:ascii="Verdana" w:hAnsi="Verdana"/>
          <w:sz w:val="20"/>
          <w:szCs w:val="20"/>
        </w:rPr>
      </w:pPr>
    </w:p>
    <w:p w14:paraId="66C14A2B" w14:textId="005EEBD2" w:rsidR="00256278" w:rsidRPr="00256278" w:rsidRDefault="004D54FB" w:rsidP="004D54FB">
      <w:pPr>
        <w:pStyle w:val="Estilo"/>
        <w:jc w:val="right"/>
        <w:rPr>
          <w:rFonts w:ascii="Verdana" w:hAnsi="Verdana"/>
          <w:sz w:val="20"/>
          <w:szCs w:val="20"/>
        </w:rPr>
      </w:pPr>
      <w:r w:rsidRPr="00256278">
        <w:rPr>
          <w:rFonts w:ascii="Verdana" w:hAnsi="Verdana"/>
          <w:sz w:val="20"/>
          <w:szCs w:val="20"/>
        </w:rPr>
        <w:t>(ADICIONADO, P.O. 27 DE MAYO DE 2020)</w:t>
      </w:r>
    </w:p>
    <w:p w14:paraId="204747C3" w14:textId="16792223"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4D54FB" w:rsidRPr="00DD5371">
        <w:rPr>
          <w:rFonts w:ascii="Verdana" w:hAnsi="Verdana"/>
          <w:b/>
          <w:bCs/>
          <w:sz w:val="20"/>
          <w:szCs w:val="20"/>
        </w:rPr>
        <w:t>í</w:t>
      </w:r>
      <w:r w:rsidRPr="00DD5371">
        <w:rPr>
          <w:rFonts w:ascii="Verdana" w:hAnsi="Verdana"/>
          <w:b/>
          <w:bCs/>
          <w:sz w:val="20"/>
          <w:szCs w:val="20"/>
        </w:rPr>
        <w:t>culo 56 bis.</w:t>
      </w:r>
      <w:r w:rsidRPr="00256278">
        <w:rPr>
          <w:rFonts w:ascii="Verdana" w:hAnsi="Verdana"/>
          <w:sz w:val="20"/>
          <w:szCs w:val="20"/>
        </w:rPr>
        <w:t xml:space="preserve"> Queda prohibido solicitar por cualquier medio la </w:t>
      </w:r>
      <w:r w:rsidR="004D54FB" w:rsidRPr="00256278">
        <w:rPr>
          <w:rFonts w:ascii="Verdana" w:hAnsi="Verdana"/>
          <w:sz w:val="20"/>
          <w:szCs w:val="20"/>
        </w:rPr>
        <w:t>presentación</w:t>
      </w:r>
      <w:r w:rsidRPr="00256278">
        <w:rPr>
          <w:rFonts w:ascii="Verdana" w:hAnsi="Verdana"/>
          <w:sz w:val="20"/>
          <w:szCs w:val="20"/>
        </w:rPr>
        <w:t xml:space="preserve"> de certificados </w:t>
      </w:r>
      <w:r w:rsidR="004D54FB" w:rsidRPr="00256278">
        <w:rPr>
          <w:rFonts w:ascii="Verdana" w:hAnsi="Verdana"/>
          <w:sz w:val="20"/>
          <w:szCs w:val="20"/>
        </w:rPr>
        <w:t>médicos</w:t>
      </w:r>
      <w:r w:rsidRPr="00256278">
        <w:rPr>
          <w:rFonts w:ascii="Verdana" w:hAnsi="Verdana"/>
          <w:sz w:val="20"/>
          <w:szCs w:val="20"/>
        </w:rPr>
        <w:t xml:space="preserve"> de no embarazo para el ingreso, permanencia o ascenso en el empleo.</w:t>
      </w:r>
    </w:p>
    <w:p w14:paraId="6998CC25" w14:textId="77777777" w:rsidR="00256278" w:rsidRPr="00256278" w:rsidRDefault="00256278" w:rsidP="00256278">
      <w:pPr>
        <w:pStyle w:val="Estilo"/>
        <w:rPr>
          <w:rFonts w:ascii="Verdana" w:hAnsi="Verdana"/>
          <w:sz w:val="20"/>
          <w:szCs w:val="20"/>
        </w:rPr>
      </w:pPr>
    </w:p>
    <w:p w14:paraId="25DC8C26" w14:textId="7915F786" w:rsidR="00256278" w:rsidRPr="00256278" w:rsidRDefault="00256278" w:rsidP="00256278">
      <w:pPr>
        <w:pStyle w:val="Estilo"/>
        <w:rPr>
          <w:rFonts w:ascii="Verdana" w:hAnsi="Verdana"/>
          <w:sz w:val="20"/>
          <w:szCs w:val="20"/>
        </w:rPr>
      </w:pPr>
      <w:r w:rsidRPr="00256278">
        <w:rPr>
          <w:rFonts w:ascii="Verdana" w:hAnsi="Verdana"/>
          <w:sz w:val="20"/>
          <w:szCs w:val="20"/>
        </w:rPr>
        <w:t>Queda prohibido despedir a una trabajadora o coaccionarla directa o indirectamente para que renuncie por estar embarazada, por cambio de estado civil o por tener el cuidado de hijos menores.</w:t>
      </w:r>
    </w:p>
    <w:p w14:paraId="18F94614" w14:textId="77777777" w:rsidR="00256278" w:rsidRPr="00256278" w:rsidRDefault="00256278" w:rsidP="00256278">
      <w:pPr>
        <w:pStyle w:val="Estilo"/>
        <w:rPr>
          <w:rFonts w:ascii="Verdana" w:hAnsi="Verdana"/>
          <w:sz w:val="20"/>
          <w:szCs w:val="20"/>
        </w:rPr>
      </w:pPr>
    </w:p>
    <w:p w14:paraId="250D6F69" w14:textId="5015922E"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B312B9" w:rsidRPr="00DD5371">
        <w:rPr>
          <w:rFonts w:ascii="Verdana" w:hAnsi="Verdana"/>
          <w:b/>
          <w:bCs/>
          <w:sz w:val="20"/>
          <w:szCs w:val="20"/>
        </w:rPr>
        <w:t>í</w:t>
      </w:r>
      <w:r w:rsidRPr="00DD5371">
        <w:rPr>
          <w:rFonts w:ascii="Verdana" w:hAnsi="Verdana"/>
          <w:b/>
          <w:bCs/>
          <w:sz w:val="20"/>
          <w:szCs w:val="20"/>
        </w:rPr>
        <w:t>culo 57.-</w:t>
      </w:r>
      <w:r w:rsidRPr="00256278">
        <w:rPr>
          <w:rFonts w:ascii="Verdana" w:hAnsi="Verdana"/>
          <w:sz w:val="20"/>
          <w:szCs w:val="20"/>
        </w:rPr>
        <w:t xml:space="preserve"> </w:t>
      </w:r>
      <w:r w:rsidR="00042CDC">
        <w:rPr>
          <w:rFonts w:ascii="Verdana" w:hAnsi="Verdana"/>
          <w:sz w:val="20"/>
          <w:szCs w:val="20"/>
        </w:rPr>
        <w:t>S</w:t>
      </w:r>
      <w:r w:rsidRPr="00256278">
        <w:rPr>
          <w:rFonts w:ascii="Verdana" w:hAnsi="Verdana"/>
          <w:sz w:val="20"/>
          <w:szCs w:val="20"/>
        </w:rPr>
        <w:t xml:space="preserve">i en el juicio correspondiente no comprueba el </w:t>
      </w:r>
      <w:r w:rsidR="00B312B9" w:rsidRPr="00256278">
        <w:rPr>
          <w:rFonts w:ascii="Verdana" w:hAnsi="Verdana"/>
          <w:sz w:val="20"/>
          <w:szCs w:val="20"/>
        </w:rPr>
        <w:t>patrón</w:t>
      </w:r>
      <w:r w:rsidRPr="00256278">
        <w:rPr>
          <w:rFonts w:ascii="Verdana" w:hAnsi="Verdana"/>
          <w:sz w:val="20"/>
          <w:szCs w:val="20"/>
        </w:rPr>
        <w:t xml:space="preserve"> las causas de </w:t>
      </w:r>
      <w:r w:rsidR="00B312B9" w:rsidRPr="00256278">
        <w:rPr>
          <w:rFonts w:ascii="Verdana" w:hAnsi="Verdana"/>
          <w:sz w:val="20"/>
          <w:szCs w:val="20"/>
        </w:rPr>
        <w:t>terminación</w:t>
      </w:r>
      <w:r w:rsidRPr="00256278">
        <w:rPr>
          <w:rFonts w:ascii="Verdana" w:hAnsi="Verdana"/>
          <w:sz w:val="20"/>
          <w:szCs w:val="20"/>
        </w:rPr>
        <w:t xml:space="preserve">, </w:t>
      </w:r>
      <w:r w:rsidR="00B312B9" w:rsidRPr="00256278">
        <w:rPr>
          <w:rFonts w:ascii="Verdana" w:hAnsi="Verdana"/>
          <w:sz w:val="20"/>
          <w:szCs w:val="20"/>
        </w:rPr>
        <w:t>tendrá</w:t>
      </w:r>
      <w:r w:rsidRPr="00256278">
        <w:rPr>
          <w:rFonts w:ascii="Verdana" w:hAnsi="Verdana"/>
          <w:sz w:val="20"/>
          <w:szCs w:val="20"/>
        </w:rPr>
        <w:t xml:space="preserve"> el trabajador los derechos consignados en el </w:t>
      </w:r>
      <w:r w:rsidR="00B312B9" w:rsidRPr="00256278">
        <w:rPr>
          <w:rFonts w:ascii="Verdana" w:hAnsi="Verdana"/>
          <w:sz w:val="20"/>
          <w:szCs w:val="20"/>
        </w:rPr>
        <w:t>artículo</w:t>
      </w:r>
      <w:r w:rsidRPr="00256278">
        <w:rPr>
          <w:rFonts w:ascii="Verdana" w:hAnsi="Verdana"/>
          <w:sz w:val="20"/>
          <w:szCs w:val="20"/>
        </w:rPr>
        <w:t xml:space="preserve"> 51 de esta ley.</w:t>
      </w:r>
    </w:p>
    <w:p w14:paraId="0F77CEFD" w14:textId="77777777" w:rsidR="00256278" w:rsidRPr="00256278" w:rsidRDefault="00256278" w:rsidP="00256278">
      <w:pPr>
        <w:pStyle w:val="Estilo"/>
        <w:rPr>
          <w:rFonts w:ascii="Verdana" w:hAnsi="Verdana"/>
          <w:sz w:val="20"/>
          <w:szCs w:val="20"/>
        </w:rPr>
      </w:pPr>
    </w:p>
    <w:p w14:paraId="024C6A19" w14:textId="77777777" w:rsidR="00256278" w:rsidRPr="00256278" w:rsidRDefault="00256278" w:rsidP="00256278">
      <w:pPr>
        <w:jc w:val="both"/>
        <w:rPr>
          <w:rFonts w:ascii="Verdana" w:hAnsi="Verdana"/>
          <w:sz w:val="20"/>
          <w:szCs w:val="20"/>
        </w:rPr>
      </w:pPr>
    </w:p>
    <w:p w14:paraId="30CCF22A" w14:textId="37167527" w:rsidR="00256278" w:rsidRPr="00B312B9" w:rsidRDefault="00B312B9" w:rsidP="00B312B9">
      <w:pPr>
        <w:pStyle w:val="Estilo"/>
        <w:jc w:val="center"/>
        <w:rPr>
          <w:rFonts w:ascii="Verdana" w:hAnsi="Verdana"/>
          <w:b/>
          <w:bCs/>
          <w:sz w:val="20"/>
          <w:szCs w:val="20"/>
        </w:rPr>
      </w:pPr>
      <w:r w:rsidRPr="00B312B9">
        <w:rPr>
          <w:rFonts w:ascii="Verdana" w:hAnsi="Verdana"/>
          <w:b/>
          <w:bCs/>
          <w:sz w:val="20"/>
          <w:szCs w:val="20"/>
        </w:rPr>
        <w:t>T</w:t>
      </w:r>
      <w:r w:rsidR="00995B3D">
        <w:rPr>
          <w:rFonts w:ascii="Verdana" w:hAnsi="Verdana"/>
          <w:b/>
          <w:bCs/>
          <w:sz w:val="20"/>
          <w:szCs w:val="20"/>
        </w:rPr>
        <w:t>ÍTULO TERCERO</w:t>
      </w:r>
    </w:p>
    <w:p w14:paraId="41731265" w14:textId="77777777" w:rsidR="00256278" w:rsidRPr="00256278" w:rsidRDefault="00256278" w:rsidP="00256278">
      <w:pPr>
        <w:pStyle w:val="Estilo"/>
        <w:rPr>
          <w:rFonts w:ascii="Verdana" w:hAnsi="Verdana"/>
          <w:sz w:val="20"/>
          <w:szCs w:val="20"/>
        </w:rPr>
      </w:pPr>
    </w:p>
    <w:p w14:paraId="2FF0D816" w14:textId="63293485" w:rsidR="00256278" w:rsidRPr="00B312B9" w:rsidRDefault="00256278" w:rsidP="00B312B9">
      <w:pPr>
        <w:pStyle w:val="Estilo"/>
        <w:jc w:val="center"/>
        <w:rPr>
          <w:rFonts w:ascii="Verdana" w:hAnsi="Verdana"/>
          <w:b/>
          <w:bCs/>
          <w:sz w:val="20"/>
          <w:szCs w:val="20"/>
        </w:rPr>
      </w:pPr>
      <w:r w:rsidRPr="00B312B9">
        <w:rPr>
          <w:rFonts w:ascii="Verdana" w:hAnsi="Verdana"/>
          <w:b/>
          <w:bCs/>
          <w:sz w:val="20"/>
          <w:szCs w:val="20"/>
        </w:rPr>
        <w:t xml:space="preserve">Capitulo </w:t>
      </w:r>
      <w:r w:rsidR="00B312B9">
        <w:rPr>
          <w:rFonts w:ascii="Verdana" w:hAnsi="Verdana"/>
          <w:b/>
          <w:bCs/>
          <w:sz w:val="20"/>
          <w:szCs w:val="20"/>
        </w:rPr>
        <w:t>P</w:t>
      </w:r>
      <w:r w:rsidRPr="00B312B9">
        <w:rPr>
          <w:rFonts w:ascii="Verdana" w:hAnsi="Verdana"/>
          <w:b/>
          <w:bCs/>
          <w:sz w:val="20"/>
          <w:szCs w:val="20"/>
        </w:rPr>
        <w:t>rimero</w:t>
      </w:r>
    </w:p>
    <w:p w14:paraId="6FCF34EC" w14:textId="2B68EA45" w:rsidR="00256278" w:rsidRPr="00B312B9" w:rsidRDefault="00256278" w:rsidP="00B312B9">
      <w:pPr>
        <w:pStyle w:val="Estilo"/>
        <w:jc w:val="center"/>
        <w:rPr>
          <w:rFonts w:ascii="Verdana" w:hAnsi="Verdana"/>
          <w:b/>
          <w:bCs/>
          <w:sz w:val="20"/>
          <w:szCs w:val="20"/>
        </w:rPr>
      </w:pPr>
      <w:r w:rsidRPr="00B312B9">
        <w:rPr>
          <w:rFonts w:ascii="Verdana" w:hAnsi="Verdana"/>
          <w:b/>
          <w:bCs/>
          <w:sz w:val="20"/>
          <w:szCs w:val="20"/>
        </w:rPr>
        <w:t>Derechos de preferencia, antigüedad y ascenso</w:t>
      </w:r>
    </w:p>
    <w:p w14:paraId="7B2E28AF" w14:textId="77777777" w:rsidR="00256278" w:rsidRPr="00256278" w:rsidRDefault="00256278" w:rsidP="00256278">
      <w:pPr>
        <w:pStyle w:val="Estilo"/>
        <w:rPr>
          <w:rFonts w:ascii="Verdana" w:hAnsi="Verdana"/>
          <w:sz w:val="20"/>
          <w:szCs w:val="20"/>
        </w:rPr>
      </w:pPr>
    </w:p>
    <w:p w14:paraId="34DBB198" w14:textId="77777777" w:rsidR="00256278" w:rsidRPr="00256278" w:rsidRDefault="00256278" w:rsidP="00256278">
      <w:pPr>
        <w:jc w:val="both"/>
        <w:rPr>
          <w:rFonts w:ascii="Verdana" w:hAnsi="Verdana"/>
          <w:sz w:val="20"/>
          <w:szCs w:val="20"/>
        </w:rPr>
      </w:pPr>
    </w:p>
    <w:p w14:paraId="6B38DCF9" w14:textId="72E2B4BC"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B312B9" w:rsidRPr="00DD5371">
        <w:rPr>
          <w:rFonts w:ascii="Verdana" w:hAnsi="Verdana"/>
          <w:b/>
          <w:bCs/>
          <w:sz w:val="20"/>
          <w:szCs w:val="20"/>
        </w:rPr>
        <w:t>í</w:t>
      </w:r>
      <w:r w:rsidRPr="00DD5371">
        <w:rPr>
          <w:rFonts w:ascii="Verdana" w:hAnsi="Verdana"/>
          <w:b/>
          <w:bCs/>
          <w:sz w:val="20"/>
          <w:szCs w:val="20"/>
        </w:rPr>
        <w:t>culo 58.-</w:t>
      </w:r>
      <w:r w:rsidRPr="00256278">
        <w:rPr>
          <w:rFonts w:ascii="Verdana" w:hAnsi="Verdana"/>
          <w:sz w:val="20"/>
          <w:szCs w:val="20"/>
        </w:rPr>
        <w:t xml:space="preserve"> </w:t>
      </w:r>
      <w:r w:rsidR="00B312B9">
        <w:rPr>
          <w:rFonts w:ascii="Verdana" w:hAnsi="Verdana"/>
          <w:sz w:val="20"/>
          <w:szCs w:val="20"/>
        </w:rPr>
        <w:t>P</w:t>
      </w:r>
      <w:r w:rsidRPr="00256278">
        <w:rPr>
          <w:rFonts w:ascii="Verdana" w:hAnsi="Verdana"/>
          <w:sz w:val="20"/>
          <w:szCs w:val="20"/>
        </w:rPr>
        <w:t xml:space="preserve">ara la </w:t>
      </w:r>
      <w:r w:rsidR="00B312B9" w:rsidRPr="00256278">
        <w:rPr>
          <w:rFonts w:ascii="Verdana" w:hAnsi="Verdana"/>
          <w:sz w:val="20"/>
          <w:szCs w:val="20"/>
        </w:rPr>
        <w:t>ocupación</w:t>
      </w:r>
      <w:r w:rsidRPr="00256278">
        <w:rPr>
          <w:rFonts w:ascii="Verdana" w:hAnsi="Verdana"/>
          <w:sz w:val="20"/>
          <w:szCs w:val="20"/>
        </w:rPr>
        <w:t xml:space="preserve"> de puestos </w:t>
      </w:r>
      <w:r w:rsidR="00B312B9" w:rsidRPr="00256278">
        <w:rPr>
          <w:rFonts w:ascii="Verdana" w:hAnsi="Verdana"/>
          <w:sz w:val="20"/>
          <w:szCs w:val="20"/>
        </w:rPr>
        <w:t>deberá</w:t>
      </w:r>
      <w:r w:rsidRPr="00256278">
        <w:rPr>
          <w:rFonts w:ascii="Verdana" w:hAnsi="Verdana"/>
          <w:sz w:val="20"/>
          <w:szCs w:val="20"/>
        </w:rPr>
        <w:t xml:space="preserve"> preferirse a trabajadores guanajuatenses sobre quienes no lo sean; a quienes no teniendo ninguna otra fuente de ingreso </w:t>
      </w:r>
      <w:r w:rsidR="00B312B9" w:rsidRPr="00256278">
        <w:rPr>
          <w:rFonts w:ascii="Verdana" w:hAnsi="Verdana"/>
          <w:sz w:val="20"/>
          <w:szCs w:val="20"/>
        </w:rPr>
        <w:t>económico</w:t>
      </w:r>
      <w:r w:rsidRPr="00256278">
        <w:rPr>
          <w:rFonts w:ascii="Verdana" w:hAnsi="Verdana"/>
          <w:sz w:val="20"/>
          <w:szCs w:val="20"/>
        </w:rPr>
        <w:t xml:space="preserve"> tengan a su cargo una familia, y a los sindicalizados sobre quienes no lo sean.</w:t>
      </w:r>
    </w:p>
    <w:p w14:paraId="7F82249B" w14:textId="77777777" w:rsidR="00256278" w:rsidRPr="00256278" w:rsidRDefault="00256278" w:rsidP="00256278">
      <w:pPr>
        <w:pStyle w:val="Estilo"/>
        <w:rPr>
          <w:rFonts w:ascii="Verdana" w:hAnsi="Verdana"/>
          <w:sz w:val="20"/>
          <w:szCs w:val="20"/>
        </w:rPr>
      </w:pPr>
    </w:p>
    <w:p w14:paraId="62B0EB7A" w14:textId="03AAAF1A"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B312B9" w:rsidRPr="00DD5371">
        <w:rPr>
          <w:rFonts w:ascii="Verdana" w:hAnsi="Verdana"/>
          <w:b/>
          <w:bCs/>
          <w:sz w:val="20"/>
          <w:szCs w:val="20"/>
        </w:rPr>
        <w:t>í</w:t>
      </w:r>
      <w:r w:rsidRPr="00DD5371">
        <w:rPr>
          <w:rFonts w:ascii="Verdana" w:hAnsi="Verdana"/>
          <w:b/>
          <w:bCs/>
          <w:sz w:val="20"/>
          <w:szCs w:val="20"/>
        </w:rPr>
        <w:t>culo 59.-</w:t>
      </w:r>
      <w:r w:rsidRPr="00256278">
        <w:rPr>
          <w:rFonts w:ascii="Verdana" w:hAnsi="Verdana"/>
          <w:sz w:val="20"/>
          <w:szCs w:val="20"/>
        </w:rPr>
        <w:t xml:space="preserve"> </w:t>
      </w:r>
      <w:r w:rsidR="00B312B9">
        <w:rPr>
          <w:rFonts w:ascii="Verdana" w:hAnsi="Verdana"/>
          <w:sz w:val="20"/>
          <w:szCs w:val="20"/>
        </w:rPr>
        <w:t>T</w:t>
      </w:r>
      <w:r w:rsidRPr="00256278">
        <w:rPr>
          <w:rFonts w:ascii="Verdana" w:hAnsi="Verdana"/>
          <w:sz w:val="20"/>
          <w:szCs w:val="20"/>
        </w:rPr>
        <w:t xml:space="preserve">odos los trabajadores de base con una antigüedad </w:t>
      </w:r>
      <w:r w:rsidR="00B312B9" w:rsidRPr="00256278">
        <w:rPr>
          <w:rFonts w:ascii="Verdana" w:hAnsi="Verdana"/>
          <w:sz w:val="20"/>
          <w:szCs w:val="20"/>
        </w:rPr>
        <w:t>mínima</w:t>
      </w:r>
      <w:r w:rsidRPr="00256278">
        <w:rPr>
          <w:rFonts w:ascii="Verdana" w:hAnsi="Verdana"/>
          <w:sz w:val="20"/>
          <w:szCs w:val="20"/>
        </w:rPr>
        <w:t xml:space="preserve"> de seis meses en la plaza del grado inmediato inferior, tienen derecho a concursar para ser ascendidos a la plaza inmediata superior.</w:t>
      </w:r>
    </w:p>
    <w:p w14:paraId="38469577" w14:textId="77777777" w:rsidR="00256278" w:rsidRPr="00256278" w:rsidRDefault="00256278" w:rsidP="00256278">
      <w:pPr>
        <w:pStyle w:val="Estilo"/>
        <w:rPr>
          <w:rFonts w:ascii="Verdana" w:hAnsi="Verdana"/>
          <w:sz w:val="20"/>
          <w:szCs w:val="20"/>
        </w:rPr>
      </w:pPr>
    </w:p>
    <w:p w14:paraId="79AC536F" w14:textId="669DB115"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lastRenderedPageBreak/>
        <w:t>Art</w:t>
      </w:r>
      <w:r w:rsidR="00B312B9" w:rsidRPr="00DD5371">
        <w:rPr>
          <w:rFonts w:ascii="Verdana" w:hAnsi="Verdana"/>
          <w:b/>
          <w:bCs/>
          <w:sz w:val="20"/>
          <w:szCs w:val="20"/>
        </w:rPr>
        <w:t>í</w:t>
      </w:r>
      <w:r w:rsidRPr="00DD5371">
        <w:rPr>
          <w:rFonts w:ascii="Verdana" w:hAnsi="Verdana"/>
          <w:b/>
          <w:bCs/>
          <w:sz w:val="20"/>
          <w:szCs w:val="20"/>
        </w:rPr>
        <w:t xml:space="preserve">culo 60.- </w:t>
      </w:r>
      <w:r w:rsidR="006D4BAB">
        <w:rPr>
          <w:rFonts w:ascii="Verdana" w:hAnsi="Verdana"/>
          <w:sz w:val="20"/>
          <w:szCs w:val="20"/>
        </w:rPr>
        <w:t>C</w:t>
      </w:r>
      <w:r w:rsidRPr="00256278">
        <w:rPr>
          <w:rFonts w:ascii="Verdana" w:hAnsi="Verdana"/>
          <w:sz w:val="20"/>
          <w:szCs w:val="20"/>
        </w:rPr>
        <w:t xml:space="preserve">ada dependencia elaborara un reglamento de </w:t>
      </w:r>
      <w:r w:rsidR="00B312B9" w:rsidRPr="00256278">
        <w:rPr>
          <w:rFonts w:ascii="Verdana" w:hAnsi="Verdana"/>
          <w:sz w:val="20"/>
          <w:szCs w:val="20"/>
        </w:rPr>
        <w:t>escalafón</w:t>
      </w:r>
      <w:r w:rsidRPr="00256278">
        <w:rPr>
          <w:rFonts w:ascii="Verdana" w:hAnsi="Verdana"/>
          <w:sz w:val="20"/>
          <w:szCs w:val="20"/>
        </w:rPr>
        <w:t xml:space="preserve"> de acuerdo con lo que </w:t>
      </w:r>
      <w:r w:rsidR="00B312B9" w:rsidRPr="00256278">
        <w:rPr>
          <w:rFonts w:ascii="Verdana" w:hAnsi="Verdana"/>
          <w:sz w:val="20"/>
          <w:szCs w:val="20"/>
        </w:rPr>
        <w:t>prevé</w:t>
      </w:r>
      <w:r w:rsidRPr="00256278">
        <w:rPr>
          <w:rFonts w:ascii="Verdana" w:hAnsi="Verdana"/>
          <w:sz w:val="20"/>
          <w:szCs w:val="20"/>
        </w:rPr>
        <w:t xml:space="preserve"> este </w:t>
      </w:r>
      <w:r w:rsidR="00B312B9" w:rsidRPr="00256278">
        <w:rPr>
          <w:rFonts w:ascii="Verdana" w:hAnsi="Verdana"/>
          <w:sz w:val="20"/>
          <w:szCs w:val="20"/>
        </w:rPr>
        <w:t>título</w:t>
      </w:r>
      <w:r w:rsidRPr="00256278">
        <w:rPr>
          <w:rFonts w:ascii="Verdana" w:hAnsi="Verdana"/>
          <w:sz w:val="20"/>
          <w:szCs w:val="20"/>
        </w:rPr>
        <w:t>, mismo que se formulara por el titular oyendo a los trabajadores, o al sindicato respectivo donde lo haya.</w:t>
      </w:r>
    </w:p>
    <w:p w14:paraId="6309B059" w14:textId="77777777" w:rsidR="00256278" w:rsidRPr="00256278" w:rsidRDefault="00256278" w:rsidP="00256278">
      <w:pPr>
        <w:pStyle w:val="Estilo"/>
        <w:rPr>
          <w:rFonts w:ascii="Verdana" w:hAnsi="Verdana"/>
          <w:sz w:val="20"/>
          <w:szCs w:val="20"/>
        </w:rPr>
      </w:pPr>
    </w:p>
    <w:p w14:paraId="149D577B" w14:textId="2AEA0482"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Articulo 61.-</w:t>
      </w:r>
      <w:r w:rsidRPr="00256278">
        <w:rPr>
          <w:rFonts w:ascii="Verdana" w:hAnsi="Verdana"/>
          <w:sz w:val="20"/>
          <w:szCs w:val="20"/>
        </w:rPr>
        <w:t xml:space="preserve"> </w:t>
      </w:r>
      <w:r w:rsidR="00B312B9">
        <w:rPr>
          <w:rFonts w:ascii="Verdana" w:hAnsi="Verdana"/>
          <w:sz w:val="20"/>
          <w:szCs w:val="20"/>
        </w:rPr>
        <w:t>S</w:t>
      </w:r>
      <w:r w:rsidRPr="00256278">
        <w:rPr>
          <w:rFonts w:ascii="Verdana" w:hAnsi="Verdana"/>
          <w:sz w:val="20"/>
          <w:szCs w:val="20"/>
        </w:rPr>
        <w:t xml:space="preserve">e </w:t>
      </w:r>
      <w:r w:rsidR="00B312B9" w:rsidRPr="00256278">
        <w:rPr>
          <w:rFonts w:ascii="Verdana" w:hAnsi="Verdana"/>
          <w:sz w:val="20"/>
          <w:szCs w:val="20"/>
        </w:rPr>
        <w:t>considerarán</w:t>
      </w:r>
      <w:r w:rsidRPr="00256278">
        <w:rPr>
          <w:rFonts w:ascii="Verdana" w:hAnsi="Verdana"/>
          <w:sz w:val="20"/>
          <w:szCs w:val="20"/>
        </w:rPr>
        <w:t xml:space="preserve"> como factores escalafonarios:</w:t>
      </w:r>
    </w:p>
    <w:p w14:paraId="7331C8FF" w14:textId="77777777" w:rsidR="00256278" w:rsidRPr="00256278" w:rsidRDefault="00256278" w:rsidP="00256278">
      <w:pPr>
        <w:pStyle w:val="Estilo"/>
        <w:rPr>
          <w:rFonts w:ascii="Verdana" w:hAnsi="Verdana"/>
          <w:sz w:val="20"/>
          <w:szCs w:val="20"/>
        </w:rPr>
      </w:pPr>
    </w:p>
    <w:p w14:paraId="57F8CB22" w14:textId="69427BF3" w:rsidR="00256278" w:rsidRPr="00256278" w:rsidRDefault="00B312B9" w:rsidP="003F2390">
      <w:pPr>
        <w:pStyle w:val="Estilo"/>
        <w:numPr>
          <w:ilvl w:val="0"/>
          <w:numId w:val="19"/>
        </w:numPr>
        <w:rPr>
          <w:rFonts w:ascii="Verdana" w:hAnsi="Verdana"/>
          <w:sz w:val="20"/>
          <w:szCs w:val="20"/>
        </w:rPr>
      </w:pPr>
      <w:r>
        <w:rPr>
          <w:rFonts w:ascii="Verdana" w:hAnsi="Verdana"/>
          <w:sz w:val="20"/>
          <w:szCs w:val="20"/>
        </w:rPr>
        <w:t>L</w:t>
      </w:r>
      <w:r w:rsidR="00256278" w:rsidRPr="00256278">
        <w:rPr>
          <w:rFonts w:ascii="Verdana" w:hAnsi="Verdana"/>
          <w:sz w:val="20"/>
          <w:szCs w:val="20"/>
        </w:rPr>
        <w:t>os conocimientos;</w:t>
      </w:r>
    </w:p>
    <w:p w14:paraId="7E95B1C9" w14:textId="77777777" w:rsidR="00256278" w:rsidRPr="00256278" w:rsidRDefault="00256278" w:rsidP="00256278">
      <w:pPr>
        <w:pStyle w:val="Estilo"/>
        <w:rPr>
          <w:rFonts w:ascii="Verdana" w:hAnsi="Verdana"/>
          <w:sz w:val="20"/>
          <w:szCs w:val="20"/>
        </w:rPr>
      </w:pPr>
    </w:p>
    <w:p w14:paraId="4FD27570" w14:textId="5DD988AA" w:rsidR="00256278" w:rsidRPr="00256278" w:rsidRDefault="00B312B9" w:rsidP="003F2390">
      <w:pPr>
        <w:pStyle w:val="Estilo"/>
        <w:numPr>
          <w:ilvl w:val="0"/>
          <w:numId w:val="19"/>
        </w:numPr>
        <w:rPr>
          <w:rFonts w:ascii="Verdana" w:hAnsi="Verdana"/>
          <w:sz w:val="20"/>
          <w:szCs w:val="20"/>
        </w:rPr>
      </w:pPr>
      <w:r>
        <w:rPr>
          <w:rFonts w:ascii="Verdana" w:hAnsi="Verdana"/>
          <w:sz w:val="20"/>
          <w:szCs w:val="20"/>
        </w:rPr>
        <w:t>L</w:t>
      </w:r>
      <w:r w:rsidR="00256278" w:rsidRPr="00256278">
        <w:rPr>
          <w:rFonts w:ascii="Verdana" w:hAnsi="Verdana"/>
          <w:sz w:val="20"/>
          <w:szCs w:val="20"/>
        </w:rPr>
        <w:t>a antigüedad;</w:t>
      </w:r>
    </w:p>
    <w:p w14:paraId="57F0289F" w14:textId="77777777" w:rsidR="00256278" w:rsidRPr="00256278" w:rsidRDefault="00256278" w:rsidP="00256278">
      <w:pPr>
        <w:pStyle w:val="Estilo"/>
        <w:rPr>
          <w:rFonts w:ascii="Verdana" w:hAnsi="Verdana"/>
          <w:sz w:val="20"/>
          <w:szCs w:val="20"/>
        </w:rPr>
      </w:pPr>
    </w:p>
    <w:p w14:paraId="33533AEC" w14:textId="5F9AD712" w:rsidR="00256278" w:rsidRPr="00256278" w:rsidRDefault="00B312B9" w:rsidP="003F2390">
      <w:pPr>
        <w:pStyle w:val="Estilo"/>
        <w:numPr>
          <w:ilvl w:val="0"/>
          <w:numId w:val="19"/>
        </w:numPr>
        <w:rPr>
          <w:rFonts w:ascii="Verdana" w:hAnsi="Verdana"/>
          <w:sz w:val="20"/>
          <w:szCs w:val="20"/>
        </w:rPr>
      </w:pPr>
      <w:r>
        <w:rPr>
          <w:rFonts w:ascii="Verdana" w:hAnsi="Verdana"/>
          <w:sz w:val="20"/>
          <w:szCs w:val="20"/>
        </w:rPr>
        <w:t>L</w:t>
      </w:r>
      <w:r w:rsidR="00256278" w:rsidRPr="00256278">
        <w:rPr>
          <w:rFonts w:ascii="Verdana" w:hAnsi="Verdana"/>
          <w:sz w:val="20"/>
          <w:szCs w:val="20"/>
        </w:rPr>
        <w:t>a aptitud;</w:t>
      </w:r>
    </w:p>
    <w:p w14:paraId="1B083D70" w14:textId="77777777" w:rsidR="00256278" w:rsidRPr="00256278" w:rsidRDefault="00256278" w:rsidP="00256278">
      <w:pPr>
        <w:pStyle w:val="Estilo"/>
        <w:rPr>
          <w:rFonts w:ascii="Verdana" w:hAnsi="Verdana"/>
          <w:sz w:val="20"/>
          <w:szCs w:val="20"/>
        </w:rPr>
      </w:pPr>
    </w:p>
    <w:p w14:paraId="2629B307" w14:textId="30C200DE" w:rsidR="00256278" w:rsidRPr="00256278" w:rsidRDefault="00B312B9" w:rsidP="003F2390">
      <w:pPr>
        <w:pStyle w:val="Estilo"/>
        <w:numPr>
          <w:ilvl w:val="0"/>
          <w:numId w:val="19"/>
        </w:numPr>
        <w:rPr>
          <w:rFonts w:ascii="Verdana" w:hAnsi="Verdana"/>
          <w:sz w:val="20"/>
          <w:szCs w:val="20"/>
        </w:rPr>
      </w:pPr>
      <w:r>
        <w:rPr>
          <w:rFonts w:ascii="Verdana" w:hAnsi="Verdana"/>
          <w:sz w:val="20"/>
          <w:szCs w:val="20"/>
        </w:rPr>
        <w:t>L</w:t>
      </w:r>
      <w:r w:rsidR="00256278" w:rsidRPr="00256278">
        <w:rPr>
          <w:rFonts w:ascii="Verdana" w:hAnsi="Verdana"/>
          <w:sz w:val="20"/>
          <w:szCs w:val="20"/>
        </w:rPr>
        <w:t>a disciplina; y</w:t>
      </w:r>
    </w:p>
    <w:p w14:paraId="28C5D602" w14:textId="77777777" w:rsidR="00256278" w:rsidRPr="00256278" w:rsidRDefault="00256278" w:rsidP="00256278">
      <w:pPr>
        <w:pStyle w:val="Estilo"/>
        <w:rPr>
          <w:rFonts w:ascii="Verdana" w:hAnsi="Verdana"/>
          <w:sz w:val="20"/>
          <w:szCs w:val="20"/>
        </w:rPr>
      </w:pPr>
    </w:p>
    <w:p w14:paraId="48AFC29F" w14:textId="65CD0752" w:rsidR="00256278" w:rsidRPr="00256278" w:rsidRDefault="00B312B9" w:rsidP="003F2390">
      <w:pPr>
        <w:pStyle w:val="Estilo"/>
        <w:numPr>
          <w:ilvl w:val="0"/>
          <w:numId w:val="19"/>
        </w:numPr>
        <w:rPr>
          <w:rFonts w:ascii="Verdana" w:hAnsi="Verdana"/>
          <w:sz w:val="20"/>
          <w:szCs w:val="20"/>
        </w:rPr>
      </w:pPr>
      <w:r>
        <w:rPr>
          <w:rFonts w:ascii="Verdana" w:hAnsi="Verdana"/>
          <w:sz w:val="20"/>
          <w:szCs w:val="20"/>
        </w:rPr>
        <w:t>L</w:t>
      </w:r>
      <w:r w:rsidR="00256278" w:rsidRPr="00256278">
        <w:rPr>
          <w:rFonts w:ascii="Verdana" w:hAnsi="Verdana"/>
          <w:sz w:val="20"/>
          <w:szCs w:val="20"/>
        </w:rPr>
        <w:t>a puntualidad.</w:t>
      </w:r>
    </w:p>
    <w:p w14:paraId="19CA3AEF" w14:textId="77777777" w:rsidR="00256278" w:rsidRPr="00256278" w:rsidRDefault="00256278" w:rsidP="00256278">
      <w:pPr>
        <w:pStyle w:val="Estilo"/>
        <w:rPr>
          <w:rFonts w:ascii="Verdana" w:hAnsi="Verdana"/>
          <w:sz w:val="20"/>
          <w:szCs w:val="20"/>
        </w:rPr>
      </w:pPr>
    </w:p>
    <w:p w14:paraId="7E43AF3F" w14:textId="40D2A4B3"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En consecuencia, para tales fines, debe entenderse:</w:t>
      </w:r>
    </w:p>
    <w:p w14:paraId="05A70E95" w14:textId="77777777" w:rsidR="00256278" w:rsidRPr="00256278" w:rsidRDefault="00256278" w:rsidP="00256278">
      <w:pPr>
        <w:pStyle w:val="Estilo"/>
        <w:rPr>
          <w:rFonts w:ascii="Verdana" w:hAnsi="Verdana"/>
          <w:sz w:val="20"/>
          <w:szCs w:val="20"/>
        </w:rPr>
      </w:pPr>
    </w:p>
    <w:p w14:paraId="74E725FE" w14:textId="7AECD3D2"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Por conocimientos, la capacidad de conocer los principios </w:t>
      </w:r>
      <w:r w:rsidR="00B312B9" w:rsidRPr="00256278">
        <w:rPr>
          <w:rFonts w:ascii="Verdana" w:hAnsi="Verdana"/>
          <w:sz w:val="20"/>
          <w:szCs w:val="20"/>
        </w:rPr>
        <w:t>teóricos</w:t>
      </w:r>
      <w:r w:rsidRPr="00256278">
        <w:rPr>
          <w:rFonts w:ascii="Verdana" w:hAnsi="Verdana"/>
          <w:sz w:val="20"/>
          <w:szCs w:val="20"/>
        </w:rPr>
        <w:t xml:space="preserve"> y </w:t>
      </w:r>
      <w:r w:rsidR="00B312B9" w:rsidRPr="00256278">
        <w:rPr>
          <w:rFonts w:ascii="Verdana" w:hAnsi="Verdana"/>
          <w:sz w:val="20"/>
          <w:szCs w:val="20"/>
        </w:rPr>
        <w:t>prácticos</w:t>
      </w:r>
      <w:r w:rsidRPr="00256278">
        <w:rPr>
          <w:rFonts w:ascii="Verdana" w:hAnsi="Verdana"/>
          <w:sz w:val="20"/>
          <w:szCs w:val="20"/>
        </w:rPr>
        <w:t xml:space="preserve"> que se requieren para el desempeño del empleo de que se trate.</w:t>
      </w:r>
    </w:p>
    <w:p w14:paraId="62A9867F" w14:textId="77777777" w:rsidR="00256278" w:rsidRPr="00256278" w:rsidRDefault="00256278" w:rsidP="00256278">
      <w:pPr>
        <w:pStyle w:val="Estilo"/>
        <w:rPr>
          <w:rFonts w:ascii="Verdana" w:hAnsi="Verdana"/>
          <w:sz w:val="20"/>
          <w:szCs w:val="20"/>
        </w:rPr>
      </w:pPr>
    </w:p>
    <w:p w14:paraId="1C998E7B" w14:textId="5B23A9DD"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Por aptitud, la capacidad </w:t>
      </w:r>
      <w:r w:rsidR="00B312B9" w:rsidRPr="00256278">
        <w:rPr>
          <w:rFonts w:ascii="Verdana" w:hAnsi="Verdana"/>
          <w:sz w:val="20"/>
          <w:szCs w:val="20"/>
        </w:rPr>
        <w:t>física</w:t>
      </w:r>
      <w:r w:rsidRPr="00256278">
        <w:rPr>
          <w:rFonts w:ascii="Verdana" w:hAnsi="Verdana"/>
          <w:sz w:val="20"/>
          <w:szCs w:val="20"/>
        </w:rPr>
        <w:t xml:space="preserve"> y mental, o la idoneidad del trabajador para realizar una actividad determinada.</w:t>
      </w:r>
    </w:p>
    <w:p w14:paraId="49FBBE14" w14:textId="77777777" w:rsidR="00256278" w:rsidRPr="00256278" w:rsidRDefault="00256278" w:rsidP="00256278">
      <w:pPr>
        <w:pStyle w:val="Estilo"/>
        <w:rPr>
          <w:rFonts w:ascii="Verdana" w:hAnsi="Verdana"/>
          <w:sz w:val="20"/>
          <w:szCs w:val="20"/>
        </w:rPr>
      </w:pPr>
    </w:p>
    <w:p w14:paraId="59B7E459" w14:textId="7BA6AA77"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Por antigüedad, el tiempo de servicios prestados a la dependencia respectiva u otra distinta cuyas relaciones laborales se rijan por esta ley, siempre que hubiere sido reasignado a dicha dependencia.</w:t>
      </w:r>
    </w:p>
    <w:p w14:paraId="7EC0176D" w14:textId="77777777" w:rsidR="00256278" w:rsidRPr="00256278" w:rsidRDefault="00256278" w:rsidP="00256278">
      <w:pPr>
        <w:pStyle w:val="Estilo"/>
        <w:rPr>
          <w:rFonts w:ascii="Verdana" w:hAnsi="Verdana"/>
          <w:sz w:val="20"/>
          <w:szCs w:val="20"/>
        </w:rPr>
      </w:pPr>
    </w:p>
    <w:p w14:paraId="2A4F9C6C" w14:textId="7DF669F8"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Por disciplina, el cumplimiento constante y uniforme de los estatutos, leyes y reglamentos que norman su actividad laboral.</w:t>
      </w:r>
    </w:p>
    <w:p w14:paraId="4B309D65" w14:textId="77777777" w:rsidR="00256278" w:rsidRPr="00256278" w:rsidRDefault="00256278" w:rsidP="00256278">
      <w:pPr>
        <w:pStyle w:val="Estilo"/>
        <w:rPr>
          <w:rFonts w:ascii="Verdana" w:hAnsi="Verdana"/>
          <w:sz w:val="20"/>
          <w:szCs w:val="20"/>
        </w:rPr>
      </w:pPr>
    </w:p>
    <w:p w14:paraId="23131471" w14:textId="14BF28A3"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Por puntualidad, la llegada habitual del trabajador al desempeño de su trabajo, en los horarios que se le hubieren designado.</w:t>
      </w:r>
    </w:p>
    <w:p w14:paraId="2E040A58" w14:textId="77777777" w:rsidR="00256278" w:rsidRPr="00256278" w:rsidRDefault="00256278" w:rsidP="00256278">
      <w:pPr>
        <w:pStyle w:val="Estilo"/>
        <w:rPr>
          <w:rFonts w:ascii="Verdana" w:hAnsi="Verdana"/>
          <w:sz w:val="20"/>
          <w:szCs w:val="20"/>
        </w:rPr>
      </w:pPr>
    </w:p>
    <w:p w14:paraId="6148EF9B" w14:textId="1D49A33B"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B312B9" w:rsidRPr="00DD5371">
        <w:rPr>
          <w:rFonts w:ascii="Verdana" w:hAnsi="Verdana"/>
          <w:b/>
          <w:bCs/>
          <w:sz w:val="20"/>
          <w:szCs w:val="20"/>
        </w:rPr>
        <w:t>í</w:t>
      </w:r>
      <w:r w:rsidRPr="00DD5371">
        <w:rPr>
          <w:rFonts w:ascii="Verdana" w:hAnsi="Verdana"/>
          <w:b/>
          <w:bCs/>
          <w:sz w:val="20"/>
          <w:szCs w:val="20"/>
        </w:rPr>
        <w:t>culo 62.-</w:t>
      </w:r>
      <w:r w:rsidRPr="00256278">
        <w:rPr>
          <w:rFonts w:ascii="Verdana" w:hAnsi="Verdana"/>
          <w:sz w:val="20"/>
          <w:szCs w:val="20"/>
        </w:rPr>
        <w:t xml:space="preserve"> </w:t>
      </w:r>
      <w:r w:rsidR="00042CDC">
        <w:rPr>
          <w:rFonts w:ascii="Verdana" w:hAnsi="Verdana"/>
          <w:sz w:val="20"/>
          <w:szCs w:val="20"/>
        </w:rPr>
        <w:t>C</w:t>
      </w:r>
      <w:r w:rsidRPr="00256278">
        <w:rPr>
          <w:rFonts w:ascii="Verdana" w:hAnsi="Verdana"/>
          <w:sz w:val="20"/>
          <w:szCs w:val="20"/>
        </w:rPr>
        <w:t xml:space="preserve">uando existieran vacantes, estas se </w:t>
      </w:r>
      <w:r w:rsidR="00B312B9" w:rsidRPr="00256278">
        <w:rPr>
          <w:rFonts w:ascii="Verdana" w:hAnsi="Verdana"/>
          <w:sz w:val="20"/>
          <w:szCs w:val="20"/>
        </w:rPr>
        <w:t>otorgarán</w:t>
      </w:r>
      <w:r w:rsidRPr="00256278">
        <w:rPr>
          <w:rFonts w:ascii="Verdana" w:hAnsi="Verdana"/>
          <w:sz w:val="20"/>
          <w:szCs w:val="20"/>
        </w:rPr>
        <w:t xml:space="preserve"> a los trabajadores de la </w:t>
      </w:r>
      <w:r w:rsidR="00B312B9" w:rsidRPr="00256278">
        <w:rPr>
          <w:rFonts w:ascii="Verdana" w:hAnsi="Verdana"/>
          <w:sz w:val="20"/>
          <w:szCs w:val="20"/>
        </w:rPr>
        <w:t>categoría</w:t>
      </w:r>
      <w:r w:rsidRPr="00256278">
        <w:rPr>
          <w:rFonts w:ascii="Verdana" w:hAnsi="Verdana"/>
          <w:sz w:val="20"/>
          <w:szCs w:val="20"/>
        </w:rPr>
        <w:t xml:space="preserve"> inmediata inferior que comprueben tener mejores derechos escalafonarios, en virtud de la </w:t>
      </w:r>
      <w:r w:rsidR="00B312B9" w:rsidRPr="00256278">
        <w:rPr>
          <w:rFonts w:ascii="Verdana" w:hAnsi="Verdana"/>
          <w:sz w:val="20"/>
          <w:szCs w:val="20"/>
        </w:rPr>
        <w:t>valoración</w:t>
      </w:r>
      <w:r w:rsidRPr="00256278">
        <w:rPr>
          <w:rFonts w:ascii="Verdana" w:hAnsi="Verdana"/>
          <w:sz w:val="20"/>
          <w:szCs w:val="20"/>
        </w:rPr>
        <w:t xml:space="preserve"> que se les hiciere de los factores señalados en el </w:t>
      </w:r>
      <w:r w:rsidR="00B312B9" w:rsidRPr="00256278">
        <w:rPr>
          <w:rFonts w:ascii="Verdana" w:hAnsi="Verdana"/>
          <w:sz w:val="20"/>
          <w:szCs w:val="20"/>
        </w:rPr>
        <w:t>artículo</w:t>
      </w:r>
      <w:r w:rsidRPr="00256278">
        <w:rPr>
          <w:rFonts w:ascii="Verdana" w:hAnsi="Verdana"/>
          <w:sz w:val="20"/>
          <w:szCs w:val="20"/>
        </w:rPr>
        <w:t xml:space="preserve"> anterior.</w:t>
      </w:r>
    </w:p>
    <w:p w14:paraId="461CF53C" w14:textId="77777777" w:rsidR="00256278" w:rsidRPr="00256278" w:rsidRDefault="00256278" w:rsidP="00256278">
      <w:pPr>
        <w:pStyle w:val="Estilo"/>
        <w:rPr>
          <w:rFonts w:ascii="Verdana" w:hAnsi="Verdana"/>
          <w:sz w:val="20"/>
          <w:szCs w:val="20"/>
        </w:rPr>
      </w:pPr>
    </w:p>
    <w:p w14:paraId="5FF8D629" w14:textId="1E69CE66"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En igualdad de condiciones, se </w:t>
      </w:r>
      <w:r w:rsidR="00B312B9" w:rsidRPr="00256278">
        <w:rPr>
          <w:rFonts w:ascii="Verdana" w:hAnsi="Verdana"/>
          <w:sz w:val="20"/>
          <w:szCs w:val="20"/>
        </w:rPr>
        <w:t>preferirá</w:t>
      </w:r>
      <w:r w:rsidRPr="00256278">
        <w:rPr>
          <w:rFonts w:ascii="Verdana" w:hAnsi="Verdana"/>
          <w:sz w:val="20"/>
          <w:szCs w:val="20"/>
        </w:rPr>
        <w:t xml:space="preserve"> al trabajador que acredite mayor tiempo de servicios prestados dentro de la misma unidad, </w:t>
      </w:r>
      <w:r w:rsidR="00B312B9" w:rsidRPr="00256278">
        <w:rPr>
          <w:rFonts w:ascii="Verdana" w:hAnsi="Verdana"/>
          <w:sz w:val="20"/>
          <w:szCs w:val="20"/>
        </w:rPr>
        <w:t>dirección</w:t>
      </w:r>
      <w:r w:rsidRPr="00256278">
        <w:rPr>
          <w:rFonts w:ascii="Verdana" w:hAnsi="Verdana"/>
          <w:sz w:val="20"/>
          <w:szCs w:val="20"/>
        </w:rPr>
        <w:t xml:space="preserve"> u oficina de la dependencia correspondiente.</w:t>
      </w:r>
    </w:p>
    <w:p w14:paraId="683CDB27" w14:textId="77777777" w:rsidR="00256278" w:rsidRPr="00256278" w:rsidRDefault="00256278" w:rsidP="00256278">
      <w:pPr>
        <w:pStyle w:val="Estilo"/>
        <w:rPr>
          <w:rFonts w:ascii="Verdana" w:hAnsi="Verdana"/>
          <w:sz w:val="20"/>
          <w:szCs w:val="20"/>
        </w:rPr>
      </w:pPr>
    </w:p>
    <w:p w14:paraId="01B05577" w14:textId="77777777" w:rsidR="00256278" w:rsidRPr="00256278" w:rsidRDefault="00256278" w:rsidP="00256278">
      <w:pPr>
        <w:jc w:val="both"/>
        <w:rPr>
          <w:rFonts w:ascii="Verdana" w:hAnsi="Verdana"/>
          <w:sz w:val="20"/>
          <w:szCs w:val="20"/>
        </w:rPr>
      </w:pPr>
    </w:p>
    <w:p w14:paraId="6CCAFD98" w14:textId="2C158D7A" w:rsidR="00256278" w:rsidRPr="00B312B9" w:rsidRDefault="00256278" w:rsidP="00B312B9">
      <w:pPr>
        <w:pStyle w:val="Estilo"/>
        <w:jc w:val="center"/>
        <w:rPr>
          <w:rFonts w:ascii="Verdana" w:hAnsi="Verdana"/>
          <w:b/>
          <w:bCs/>
          <w:sz w:val="20"/>
          <w:szCs w:val="20"/>
        </w:rPr>
      </w:pPr>
      <w:r w:rsidRPr="00B312B9">
        <w:rPr>
          <w:rFonts w:ascii="Verdana" w:hAnsi="Verdana"/>
          <w:b/>
          <w:bCs/>
          <w:sz w:val="20"/>
          <w:szCs w:val="20"/>
        </w:rPr>
        <w:t>Capitulo</w:t>
      </w:r>
      <w:r w:rsidR="00B312B9">
        <w:rPr>
          <w:rFonts w:ascii="Verdana" w:hAnsi="Verdana"/>
          <w:b/>
          <w:bCs/>
          <w:sz w:val="20"/>
          <w:szCs w:val="20"/>
        </w:rPr>
        <w:t xml:space="preserve"> S</w:t>
      </w:r>
      <w:r w:rsidRPr="00B312B9">
        <w:rPr>
          <w:rFonts w:ascii="Verdana" w:hAnsi="Verdana"/>
          <w:b/>
          <w:bCs/>
          <w:sz w:val="20"/>
          <w:szCs w:val="20"/>
        </w:rPr>
        <w:t>egundo</w:t>
      </w:r>
    </w:p>
    <w:p w14:paraId="5199535D" w14:textId="4E0853D3" w:rsidR="00256278" w:rsidRPr="00B312B9" w:rsidRDefault="00256278" w:rsidP="00B312B9">
      <w:pPr>
        <w:pStyle w:val="Estilo"/>
        <w:jc w:val="center"/>
        <w:rPr>
          <w:rFonts w:ascii="Verdana" w:hAnsi="Verdana"/>
          <w:b/>
          <w:bCs/>
          <w:sz w:val="20"/>
          <w:szCs w:val="20"/>
        </w:rPr>
      </w:pPr>
      <w:r w:rsidRPr="00B312B9">
        <w:rPr>
          <w:rFonts w:ascii="Verdana" w:hAnsi="Verdana"/>
          <w:b/>
          <w:bCs/>
          <w:sz w:val="20"/>
          <w:szCs w:val="20"/>
        </w:rPr>
        <w:t>De la prima de antigüedad.</w:t>
      </w:r>
    </w:p>
    <w:p w14:paraId="021FF1C1" w14:textId="77777777" w:rsidR="00256278" w:rsidRPr="00256278" w:rsidRDefault="00256278" w:rsidP="00256278">
      <w:pPr>
        <w:pStyle w:val="Estilo"/>
        <w:rPr>
          <w:rFonts w:ascii="Verdana" w:hAnsi="Verdana"/>
          <w:sz w:val="20"/>
          <w:szCs w:val="20"/>
        </w:rPr>
      </w:pPr>
    </w:p>
    <w:p w14:paraId="330ECEDD" w14:textId="1F8CA376"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 xml:space="preserve">Articulo 63.- </w:t>
      </w:r>
      <w:r w:rsidR="00042CDC">
        <w:rPr>
          <w:rFonts w:ascii="Verdana" w:hAnsi="Verdana"/>
          <w:sz w:val="20"/>
          <w:szCs w:val="20"/>
        </w:rPr>
        <w:t>L</w:t>
      </w:r>
      <w:r w:rsidRPr="00256278">
        <w:rPr>
          <w:rFonts w:ascii="Verdana" w:hAnsi="Verdana"/>
          <w:sz w:val="20"/>
          <w:szCs w:val="20"/>
        </w:rPr>
        <w:t>os trabajadores de base tienen derecho a una prima de antigüedad, de conformidad con las siguientes normas:</w:t>
      </w:r>
    </w:p>
    <w:p w14:paraId="5A22B8C5" w14:textId="77777777" w:rsidR="00256278" w:rsidRPr="00256278" w:rsidRDefault="00256278" w:rsidP="00256278">
      <w:pPr>
        <w:pStyle w:val="Estilo"/>
        <w:rPr>
          <w:rFonts w:ascii="Verdana" w:hAnsi="Verdana"/>
          <w:sz w:val="20"/>
          <w:szCs w:val="20"/>
        </w:rPr>
      </w:pPr>
    </w:p>
    <w:p w14:paraId="01173829" w14:textId="2785DF3F" w:rsidR="00256278" w:rsidRPr="00256278" w:rsidRDefault="00C13CC9" w:rsidP="003F2390">
      <w:pPr>
        <w:pStyle w:val="Estilo"/>
        <w:numPr>
          <w:ilvl w:val="0"/>
          <w:numId w:val="20"/>
        </w:numPr>
        <w:rPr>
          <w:rFonts w:ascii="Verdana" w:hAnsi="Verdana"/>
          <w:sz w:val="20"/>
          <w:szCs w:val="20"/>
        </w:rPr>
      </w:pPr>
      <w:r>
        <w:rPr>
          <w:rFonts w:ascii="Verdana" w:hAnsi="Verdana"/>
          <w:sz w:val="20"/>
          <w:szCs w:val="20"/>
        </w:rPr>
        <w:lastRenderedPageBreak/>
        <w:t>L</w:t>
      </w:r>
      <w:r w:rsidR="00256278" w:rsidRPr="00256278">
        <w:rPr>
          <w:rFonts w:ascii="Verdana" w:hAnsi="Verdana"/>
          <w:sz w:val="20"/>
          <w:szCs w:val="20"/>
        </w:rPr>
        <w:t xml:space="preserve">a prima de antigüedad </w:t>
      </w:r>
      <w:r w:rsidRPr="00256278">
        <w:rPr>
          <w:rFonts w:ascii="Verdana" w:hAnsi="Verdana"/>
          <w:sz w:val="20"/>
          <w:szCs w:val="20"/>
        </w:rPr>
        <w:t>consistirá</w:t>
      </w:r>
      <w:r w:rsidR="00256278" w:rsidRPr="00256278">
        <w:rPr>
          <w:rFonts w:ascii="Verdana" w:hAnsi="Verdana"/>
          <w:sz w:val="20"/>
          <w:szCs w:val="20"/>
        </w:rPr>
        <w:t xml:space="preserve"> en el importe de por lo menos doce </w:t>
      </w:r>
      <w:r w:rsidRPr="00256278">
        <w:rPr>
          <w:rFonts w:ascii="Verdana" w:hAnsi="Verdana"/>
          <w:sz w:val="20"/>
          <w:szCs w:val="20"/>
        </w:rPr>
        <w:t>días</w:t>
      </w:r>
      <w:r w:rsidR="00256278" w:rsidRPr="00256278">
        <w:rPr>
          <w:rFonts w:ascii="Verdana" w:hAnsi="Verdana"/>
          <w:sz w:val="20"/>
          <w:szCs w:val="20"/>
        </w:rPr>
        <w:t xml:space="preserve"> de salario o sueldo, por cada año de </w:t>
      </w:r>
      <w:r w:rsidRPr="00256278">
        <w:rPr>
          <w:rFonts w:ascii="Verdana" w:hAnsi="Verdana"/>
          <w:sz w:val="20"/>
          <w:szCs w:val="20"/>
        </w:rPr>
        <w:t>prestación</w:t>
      </w:r>
      <w:r w:rsidR="00256278" w:rsidRPr="00256278">
        <w:rPr>
          <w:rFonts w:ascii="Verdana" w:hAnsi="Verdana"/>
          <w:sz w:val="20"/>
          <w:szCs w:val="20"/>
        </w:rPr>
        <w:t xml:space="preserve"> de servicios; en el supuesto de no haber cumplido el año, la parte proporcional que les corresponda.</w:t>
      </w:r>
    </w:p>
    <w:p w14:paraId="72D22128" w14:textId="77777777" w:rsidR="00256278" w:rsidRPr="00256278" w:rsidRDefault="00256278" w:rsidP="00256278">
      <w:pPr>
        <w:pStyle w:val="Estilo"/>
        <w:rPr>
          <w:rFonts w:ascii="Verdana" w:hAnsi="Verdana"/>
          <w:sz w:val="20"/>
          <w:szCs w:val="20"/>
        </w:rPr>
      </w:pPr>
    </w:p>
    <w:p w14:paraId="024EF871" w14:textId="20C5FF28" w:rsidR="00256278" w:rsidRPr="00256278" w:rsidRDefault="00C13CC9" w:rsidP="003F2390">
      <w:pPr>
        <w:pStyle w:val="Estilo"/>
        <w:numPr>
          <w:ilvl w:val="0"/>
          <w:numId w:val="20"/>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 prima de antigüedad se </w:t>
      </w:r>
      <w:r w:rsidRPr="00256278">
        <w:rPr>
          <w:rFonts w:ascii="Verdana" w:hAnsi="Verdana"/>
          <w:sz w:val="20"/>
          <w:szCs w:val="20"/>
        </w:rPr>
        <w:t>pagará</w:t>
      </w:r>
      <w:r w:rsidR="00256278" w:rsidRPr="00256278">
        <w:rPr>
          <w:rFonts w:ascii="Verdana" w:hAnsi="Verdana"/>
          <w:sz w:val="20"/>
          <w:szCs w:val="20"/>
        </w:rPr>
        <w:t xml:space="preserve"> en los siguientes supuestos:</w:t>
      </w:r>
    </w:p>
    <w:p w14:paraId="2A9DBE46" w14:textId="77777777" w:rsidR="00256278" w:rsidRPr="00256278" w:rsidRDefault="00256278" w:rsidP="00256278">
      <w:pPr>
        <w:pStyle w:val="Estilo"/>
        <w:rPr>
          <w:rFonts w:ascii="Verdana" w:hAnsi="Verdana"/>
          <w:sz w:val="20"/>
          <w:szCs w:val="20"/>
        </w:rPr>
      </w:pPr>
    </w:p>
    <w:p w14:paraId="00995841" w14:textId="08879A72" w:rsidR="00256278" w:rsidRPr="00256278" w:rsidRDefault="00C13CC9" w:rsidP="003F2390">
      <w:pPr>
        <w:pStyle w:val="Estilo"/>
        <w:numPr>
          <w:ilvl w:val="0"/>
          <w:numId w:val="21"/>
        </w:numPr>
        <w:rPr>
          <w:rFonts w:ascii="Verdana" w:hAnsi="Verdana"/>
          <w:sz w:val="20"/>
          <w:szCs w:val="20"/>
        </w:rPr>
      </w:pPr>
      <w:r>
        <w:rPr>
          <w:rFonts w:ascii="Verdana" w:hAnsi="Verdana"/>
          <w:sz w:val="20"/>
          <w:szCs w:val="20"/>
        </w:rPr>
        <w:t>E</w:t>
      </w:r>
      <w:r w:rsidR="00256278" w:rsidRPr="00256278">
        <w:rPr>
          <w:rFonts w:ascii="Verdana" w:hAnsi="Verdana"/>
          <w:sz w:val="20"/>
          <w:szCs w:val="20"/>
        </w:rPr>
        <w:t>n los casos de retiro voluntario, siempre y cuando hayan cumplido diez años de servicio;</w:t>
      </w:r>
    </w:p>
    <w:p w14:paraId="15DB7169" w14:textId="77777777" w:rsidR="00256278" w:rsidRPr="00256278" w:rsidRDefault="00256278" w:rsidP="00256278">
      <w:pPr>
        <w:pStyle w:val="Estilo"/>
        <w:rPr>
          <w:rFonts w:ascii="Verdana" w:hAnsi="Verdana"/>
          <w:sz w:val="20"/>
          <w:szCs w:val="20"/>
        </w:rPr>
      </w:pPr>
    </w:p>
    <w:p w14:paraId="1E9A7AAD" w14:textId="44737349" w:rsidR="00256278" w:rsidRPr="00256278" w:rsidRDefault="00C13CC9" w:rsidP="003F2390">
      <w:pPr>
        <w:pStyle w:val="Estilo"/>
        <w:numPr>
          <w:ilvl w:val="0"/>
          <w:numId w:val="21"/>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los casos de </w:t>
      </w:r>
      <w:r w:rsidRPr="00256278">
        <w:rPr>
          <w:rFonts w:ascii="Verdana" w:hAnsi="Verdana"/>
          <w:sz w:val="20"/>
          <w:szCs w:val="20"/>
        </w:rPr>
        <w:t>rescisión</w:t>
      </w:r>
      <w:r w:rsidR="00256278" w:rsidRPr="00256278">
        <w:rPr>
          <w:rFonts w:ascii="Verdana" w:hAnsi="Verdana"/>
          <w:sz w:val="20"/>
          <w:szCs w:val="20"/>
        </w:rPr>
        <w:t xml:space="preserve"> de la </w:t>
      </w:r>
      <w:r w:rsidRPr="00256278">
        <w:rPr>
          <w:rFonts w:ascii="Verdana" w:hAnsi="Verdana"/>
          <w:sz w:val="20"/>
          <w:szCs w:val="20"/>
        </w:rPr>
        <w:t>relación</w:t>
      </w:r>
      <w:r w:rsidR="00256278" w:rsidRPr="00256278">
        <w:rPr>
          <w:rFonts w:ascii="Verdana" w:hAnsi="Verdana"/>
          <w:sz w:val="20"/>
          <w:szCs w:val="20"/>
        </w:rPr>
        <w:t xml:space="preserve"> laboral independientemente si es o no justificada;</w:t>
      </w:r>
    </w:p>
    <w:p w14:paraId="2761004D" w14:textId="77777777" w:rsidR="00256278" w:rsidRPr="00256278" w:rsidRDefault="00256278" w:rsidP="00256278">
      <w:pPr>
        <w:pStyle w:val="Estilo"/>
        <w:rPr>
          <w:rFonts w:ascii="Verdana" w:hAnsi="Verdana"/>
          <w:sz w:val="20"/>
          <w:szCs w:val="20"/>
        </w:rPr>
      </w:pPr>
    </w:p>
    <w:p w14:paraId="4F5543B4" w14:textId="1C1A89DE" w:rsidR="00256278" w:rsidRPr="00256278" w:rsidRDefault="00C13CC9" w:rsidP="003F2390">
      <w:pPr>
        <w:pStyle w:val="Estilo"/>
        <w:numPr>
          <w:ilvl w:val="0"/>
          <w:numId w:val="21"/>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los casos de </w:t>
      </w:r>
      <w:r w:rsidRPr="00256278">
        <w:rPr>
          <w:rFonts w:ascii="Verdana" w:hAnsi="Verdana"/>
          <w:sz w:val="20"/>
          <w:szCs w:val="20"/>
        </w:rPr>
        <w:t>terminación</w:t>
      </w:r>
      <w:r w:rsidR="00256278" w:rsidRPr="00256278">
        <w:rPr>
          <w:rFonts w:ascii="Verdana" w:hAnsi="Verdana"/>
          <w:sz w:val="20"/>
          <w:szCs w:val="20"/>
        </w:rPr>
        <w:t xml:space="preserve"> de la </w:t>
      </w:r>
      <w:r w:rsidRPr="00256278">
        <w:rPr>
          <w:rFonts w:ascii="Verdana" w:hAnsi="Verdana"/>
          <w:sz w:val="20"/>
          <w:szCs w:val="20"/>
        </w:rPr>
        <w:t>relación</w:t>
      </w:r>
      <w:r w:rsidR="00256278" w:rsidRPr="00256278">
        <w:rPr>
          <w:rFonts w:ascii="Verdana" w:hAnsi="Verdana"/>
          <w:sz w:val="20"/>
          <w:szCs w:val="20"/>
        </w:rPr>
        <w:t xml:space="preserve"> laboral, siempre y cuando hayan cumplido diez años de servicio;</w:t>
      </w:r>
    </w:p>
    <w:p w14:paraId="15133BA7" w14:textId="77777777" w:rsidR="00256278" w:rsidRPr="00256278" w:rsidRDefault="00256278" w:rsidP="00256278">
      <w:pPr>
        <w:pStyle w:val="Estilo"/>
        <w:rPr>
          <w:rFonts w:ascii="Verdana" w:hAnsi="Verdana"/>
          <w:sz w:val="20"/>
          <w:szCs w:val="20"/>
        </w:rPr>
      </w:pPr>
    </w:p>
    <w:p w14:paraId="1DE43D01" w14:textId="4127D507" w:rsidR="00256278" w:rsidRPr="00256278" w:rsidRDefault="006D4BAB" w:rsidP="003F2390">
      <w:pPr>
        <w:pStyle w:val="Estilo"/>
        <w:numPr>
          <w:ilvl w:val="0"/>
          <w:numId w:val="21"/>
        </w:numPr>
        <w:rPr>
          <w:rFonts w:ascii="Verdana" w:hAnsi="Verdana"/>
          <w:sz w:val="20"/>
          <w:szCs w:val="20"/>
        </w:rPr>
      </w:pPr>
      <w:r>
        <w:rPr>
          <w:rFonts w:ascii="Verdana" w:hAnsi="Verdana"/>
          <w:sz w:val="20"/>
          <w:szCs w:val="20"/>
        </w:rPr>
        <w:t>E</w:t>
      </w:r>
      <w:r w:rsidR="00256278" w:rsidRPr="00256278">
        <w:rPr>
          <w:rFonts w:ascii="Verdana" w:hAnsi="Verdana"/>
          <w:sz w:val="20"/>
          <w:szCs w:val="20"/>
        </w:rPr>
        <w:t>n caso de muerte del trabajador; y</w:t>
      </w:r>
    </w:p>
    <w:p w14:paraId="5804FFD7" w14:textId="77777777" w:rsidR="00256278" w:rsidRPr="00256278" w:rsidRDefault="00256278" w:rsidP="00256278">
      <w:pPr>
        <w:pStyle w:val="Estilo"/>
        <w:rPr>
          <w:rFonts w:ascii="Verdana" w:hAnsi="Verdana"/>
          <w:sz w:val="20"/>
          <w:szCs w:val="20"/>
        </w:rPr>
      </w:pPr>
    </w:p>
    <w:p w14:paraId="52D7C8F3" w14:textId="30243D0B" w:rsidR="00256278" w:rsidRPr="00256278" w:rsidRDefault="006D4BAB" w:rsidP="003F2390">
      <w:pPr>
        <w:pStyle w:val="Estilo"/>
        <w:numPr>
          <w:ilvl w:val="0"/>
          <w:numId w:val="21"/>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los casos de retiro definitivo o </w:t>
      </w:r>
      <w:r w:rsidR="00C13CC9" w:rsidRPr="00256278">
        <w:rPr>
          <w:rFonts w:ascii="Verdana" w:hAnsi="Verdana"/>
          <w:sz w:val="20"/>
          <w:szCs w:val="20"/>
        </w:rPr>
        <w:t>pensión</w:t>
      </w:r>
      <w:r w:rsidR="00256278" w:rsidRPr="00256278">
        <w:rPr>
          <w:rFonts w:ascii="Verdana" w:hAnsi="Verdana"/>
          <w:sz w:val="20"/>
          <w:szCs w:val="20"/>
        </w:rPr>
        <w:t xml:space="preserve"> por incapacidad permanente total, por invalidez o vejez en los </w:t>
      </w:r>
      <w:r w:rsidR="00C13CC9" w:rsidRPr="00256278">
        <w:rPr>
          <w:rFonts w:ascii="Verdana" w:hAnsi="Verdana"/>
          <w:sz w:val="20"/>
          <w:szCs w:val="20"/>
        </w:rPr>
        <w:t>términos</w:t>
      </w:r>
      <w:r w:rsidR="00256278" w:rsidRPr="00256278">
        <w:rPr>
          <w:rFonts w:ascii="Verdana" w:hAnsi="Verdana"/>
          <w:sz w:val="20"/>
          <w:szCs w:val="20"/>
        </w:rPr>
        <w:t xml:space="preserve"> de la ley de seguridad social del estado.</w:t>
      </w:r>
    </w:p>
    <w:p w14:paraId="3B44F70E" w14:textId="77777777" w:rsidR="00256278" w:rsidRPr="00256278" w:rsidRDefault="00256278" w:rsidP="00256278">
      <w:pPr>
        <w:pStyle w:val="Estilo"/>
        <w:rPr>
          <w:rFonts w:ascii="Verdana" w:hAnsi="Verdana"/>
          <w:sz w:val="20"/>
          <w:szCs w:val="20"/>
        </w:rPr>
      </w:pPr>
    </w:p>
    <w:p w14:paraId="5FC6B9B0" w14:textId="77777777" w:rsidR="00256278" w:rsidRPr="00256278" w:rsidRDefault="00256278" w:rsidP="00256278">
      <w:pPr>
        <w:jc w:val="both"/>
        <w:rPr>
          <w:rFonts w:ascii="Verdana" w:hAnsi="Verdana"/>
          <w:sz w:val="20"/>
          <w:szCs w:val="20"/>
        </w:rPr>
      </w:pPr>
    </w:p>
    <w:p w14:paraId="3D3D05CA" w14:textId="703C1820" w:rsidR="00256278" w:rsidRPr="00C13CC9" w:rsidRDefault="00256278" w:rsidP="00C13CC9">
      <w:pPr>
        <w:pStyle w:val="Estilo"/>
        <w:jc w:val="center"/>
        <w:rPr>
          <w:rFonts w:ascii="Verdana" w:hAnsi="Verdana"/>
          <w:b/>
          <w:bCs/>
          <w:sz w:val="20"/>
          <w:szCs w:val="20"/>
        </w:rPr>
      </w:pPr>
      <w:r w:rsidRPr="00C13CC9">
        <w:rPr>
          <w:rFonts w:ascii="Verdana" w:hAnsi="Verdana"/>
          <w:b/>
          <w:bCs/>
          <w:sz w:val="20"/>
          <w:szCs w:val="20"/>
        </w:rPr>
        <w:t xml:space="preserve">Capitulo </w:t>
      </w:r>
      <w:r w:rsidR="00C13CC9">
        <w:rPr>
          <w:rFonts w:ascii="Verdana" w:hAnsi="Verdana"/>
          <w:b/>
          <w:bCs/>
          <w:sz w:val="20"/>
          <w:szCs w:val="20"/>
        </w:rPr>
        <w:t>T</w:t>
      </w:r>
      <w:r w:rsidRPr="00C13CC9">
        <w:rPr>
          <w:rFonts w:ascii="Verdana" w:hAnsi="Verdana"/>
          <w:b/>
          <w:bCs/>
          <w:sz w:val="20"/>
          <w:szCs w:val="20"/>
        </w:rPr>
        <w:t>ercero</w:t>
      </w:r>
    </w:p>
    <w:p w14:paraId="3E46BD1E" w14:textId="6893FC20" w:rsidR="00256278" w:rsidRPr="00C13CC9" w:rsidRDefault="00256278" w:rsidP="00C13CC9">
      <w:pPr>
        <w:pStyle w:val="Estilo"/>
        <w:jc w:val="center"/>
        <w:rPr>
          <w:rFonts w:ascii="Verdana" w:hAnsi="Verdana"/>
          <w:b/>
          <w:bCs/>
          <w:sz w:val="20"/>
          <w:szCs w:val="20"/>
        </w:rPr>
      </w:pPr>
      <w:r w:rsidRPr="00C13CC9">
        <w:rPr>
          <w:rFonts w:ascii="Verdana" w:hAnsi="Verdana"/>
          <w:b/>
          <w:bCs/>
          <w:sz w:val="20"/>
          <w:szCs w:val="20"/>
        </w:rPr>
        <w:t xml:space="preserve">De la </w:t>
      </w:r>
      <w:r w:rsidR="00C13CC9" w:rsidRPr="00C13CC9">
        <w:rPr>
          <w:rFonts w:ascii="Verdana" w:hAnsi="Verdana"/>
          <w:b/>
          <w:bCs/>
          <w:sz w:val="20"/>
          <w:szCs w:val="20"/>
        </w:rPr>
        <w:t>comisión</w:t>
      </w:r>
      <w:r w:rsidRPr="00C13CC9">
        <w:rPr>
          <w:rFonts w:ascii="Verdana" w:hAnsi="Verdana"/>
          <w:b/>
          <w:bCs/>
          <w:sz w:val="20"/>
          <w:szCs w:val="20"/>
        </w:rPr>
        <w:t xml:space="preserve"> mixta de </w:t>
      </w:r>
      <w:r w:rsidR="00C13CC9" w:rsidRPr="00C13CC9">
        <w:rPr>
          <w:rFonts w:ascii="Verdana" w:hAnsi="Verdana"/>
          <w:b/>
          <w:bCs/>
          <w:sz w:val="20"/>
          <w:szCs w:val="20"/>
        </w:rPr>
        <w:t>escalafón</w:t>
      </w:r>
    </w:p>
    <w:p w14:paraId="3AD20DBA" w14:textId="77777777" w:rsidR="00256278" w:rsidRPr="00256278" w:rsidRDefault="00256278" w:rsidP="00256278">
      <w:pPr>
        <w:pStyle w:val="Estilo"/>
        <w:rPr>
          <w:rFonts w:ascii="Verdana" w:hAnsi="Verdana"/>
          <w:sz w:val="20"/>
          <w:szCs w:val="20"/>
        </w:rPr>
      </w:pPr>
    </w:p>
    <w:p w14:paraId="7905A1C5" w14:textId="2455DF1A"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13CC9" w:rsidRPr="00DD5371">
        <w:rPr>
          <w:rFonts w:ascii="Verdana" w:hAnsi="Verdana"/>
          <w:b/>
          <w:bCs/>
          <w:sz w:val="20"/>
          <w:szCs w:val="20"/>
        </w:rPr>
        <w:t>í</w:t>
      </w:r>
      <w:r w:rsidRPr="00DD5371">
        <w:rPr>
          <w:rFonts w:ascii="Verdana" w:hAnsi="Verdana"/>
          <w:b/>
          <w:bCs/>
          <w:sz w:val="20"/>
          <w:szCs w:val="20"/>
        </w:rPr>
        <w:t>culo 64.-</w:t>
      </w:r>
      <w:r w:rsidRPr="00256278">
        <w:rPr>
          <w:rFonts w:ascii="Verdana" w:hAnsi="Verdana"/>
          <w:sz w:val="20"/>
          <w:szCs w:val="20"/>
        </w:rPr>
        <w:t xml:space="preserve"> </w:t>
      </w:r>
      <w:r w:rsidR="00995B3D">
        <w:rPr>
          <w:rFonts w:ascii="Verdana" w:hAnsi="Verdana"/>
          <w:sz w:val="20"/>
          <w:szCs w:val="20"/>
        </w:rPr>
        <w:t>C</w:t>
      </w:r>
      <w:r w:rsidRPr="00256278">
        <w:rPr>
          <w:rFonts w:ascii="Verdana" w:hAnsi="Verdana"/>
          <w:sz w:val="20"/>
          <w:szCs w:val="20"/>
        </w:rPr>
        <w:t xml:space="preserve">ada dependencia clasificara a su personal conforme a las </w:t>
      </w:r>
      <w:r w:rsidR="00C13CC9" w:rsidRPr="00256278">
        <w:rPr>
          <w:rFonts w:ascii="Verdana" w:hAnsi="Verdana"/>
          <w:sz w:val="20"/>
          <w:szCs w:val="20"/>
        </w:rPr>
        <w:t>categorías</w:t>
      </w:r>
      <w:r w:rsidRPr="00256278">
        <w:rPr>
          <w:rFonts w:ascii="Verdana" w:hAnsi="Verdana"/>
          <w:sz w:val="20"/>
          <w:szCs w:val="20"/>
        </w:rPr>
        <w:t xml:space="preserve"> que los propios organismos establezcan dentro de su </w:t>
      </w:r>
      <w:r w:rsidR="00C13CC9" w:rsidRPr="00256278">
        <w:rPr>
          <w:rFonts w:ascii="Verdana" w:hAnsi="Verdana"/>
          <w:sz w:val="20"/>
          <w:szCs w:val="20"/>
        </w:rPr>
        <w:t>régimen</w:t>
      </w:r>
      <w:r w:rsidRPr="00256278">
        <w:rPr>
          <w:rFonts w:ascii="Verdana" w:hAnsi="Verdana"/>
          <w:sz w:val="20"/>
          <w:szCs w:val="20"/>
        </w:rPr>
        <w:t xml:space="preserve"> interno.</w:t>
      </w:r>
    </w:p>
    <w:p w14:paraId="681C0CBB" w14:textId="77777777" w:rsidR="00256278" w:rsidRDefault="00256278" w:rsidP="00256278">
      <w:pPr>
        <w:pStyle w:val="Estilo"/>
        <w:rPr>
          <w:rFonts w:ascii="Verdana" w:hAnsi="Verdana"/>
          <w:sz w:val="20"/>
          <w:szCs w:val="20"/>
        </w:rPr>
      </w:pPr>
    </w:p>
    <w:p w14:paraId="766E2E01" w14:textId="3379292A"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13CC9" w:rsidRPr="00DD5371">
        <w:rPr>
          <w:rFonts w:ascii="Verdana" w:hAnsi="Verdana"/>
          <w:b/>
          <w:bCs/>
          <w:sz w:val="20"/>
          <w:szCs w:val="20"/>
        </w:rPr>
        <w:t>í</w:t>
      </w:r>
      <w:r w:rsidRPr="00DD5371">
        <w:rPr>
          <w:rFonts w:ascii="Verdana" w:hAnsi="Verdana"/>
          <w:b/>
          <w:bCs/>
          <w:sz w:val="20"/>
          <w:szCs w:val="20"/>
        </w:rPr>
        <w:t>culo 65.-</w:t>
      </w:r>
      <w:r w:rsidRPr="00256278">
        <w:rPr>
          <w:rFonts w:ascii="Verdana" w:hAnsi="Verdana"/>
          <w:sz w:val="20"/>
          <w:szCs w:val="20"/>
        </w:rPr>
        <w:t xml:space="preserve"> </w:t>
      </w:r>
      <w:r w:rsidR="00995B3D">
        <w:rPr>
          <w:rFonts w:ascii="Verdana" w:hAnsi="Verdana"/>
          <w:sz w:val="20"/>
          <w:szCs w:val="20"/>
        </w:rPr>
        <w:t>P</w:t>
      </w:r>
      <w:r w:rsidRPr="00256278">
        <w:rPr>
          <w:rFonts w:ascii="Verdana" w:hAnsi="Verdana"/>
          <w:sz w:val="20"/>
          <w:szCs w:val="20"/>
        </w:rPr>
        <w:t xml:space="preserve">or cada dependencia funcionara una </w:t>
      </w:r>
      <w:r w:rsidR="00C13CC9" w:rsidRPr="00256278">
        <w:rPr>
          <w:rFonts w:ascii="Verdana" w:hAnsi="Verdana"/>
          <w:sz w:val="20"/>
          <w:szCs w:val="20"/>
        </w:rPr>
        <w:t>comisión</w:t>
      </w:r>
      <w:r w:rsidRPr="00256278">
        <w:rPr>
          <w:rFonts w:ascii="Verdana" w:hAnsi="Verdana"/>
          <w:sz w:val="20"/>
          <w:szCs w:val="20"/>
        </w:rPr>
        <w:t xml:space="preserve"> mixta de </w:t>
      </w:r>
      <w:r w:rsidR="00C13CC9" w:rsidRPr="00256278">
        <w:rPr>
          <w:rFonts w:ascii="Verdana" w:hAnsi="Verdana"/>
          <w:sz w:val="20"/>
          <w:szCs w:val="20"/>
        </w:rPr>
        <w:t>escalafón</w:t>
      </w:r>
      <w:r w:rsidRPr="00256278">
        <w:rPr>
          <w:rFonts w:ascii="Verdana" w:hAnsi="Verdana"/>
          <w:sz w:val="20"/>
          <w:szCs w:val="20"/>
        </w:rPr>
        <w:t xml:space="preserve"> integrada por dos representantes de la dependencia y dos de los trabajadores de base; encargados de resolver los asuntos escalafonarios; en caso de empate, </w:t>
      </w:r>
      <w:r w:rsidR="00C13CC9" w:rsidRPr="00256278">
        <w:rPr>
          <w:rFonts w:ascii="Verdana" w:hAnsi="Verdana"/>
          <w:sz w:val="20"/>
          <w:szCs w:val="20"/>
        </w:rPr>
        <w:t>resolverá</w:t>
      </w:r>
      <w:r w:rsidRPr="00256278">
        <w:rPr>
          <w:rFonts w:ascii="Verdana" w:hAnsi="Verdana"/>
          <w:sz w:val="20"/>
          <w:szCs w:val="20"/>
        </w:rPr>
        <w:t xml:space="preserve"> el tribunal de arbitraje, a quien </w:t>
      </w:r>
      <w:r w:rsidR="00C13CC9" w:rsidRPr="00256278">
        <w:rPr>
          <w:rFonts w:ascii="Verdana" w:hAnsi="Verdana"/>
          <w:sz w:val="20"/>
          <w:szCs w:val="20"/>
        </w:rPr>
        <w:t>someterá</w:t>
      </w:r>
      <w:r w:rsidRPr="00256278">
        <w:rPr>
          <w:rFonts w:ascii="Verdana" w:hAnsi="Verdana"/>
          <w:sz w:val="20"/>
          <w:szCs w:val="20"/>
        </w:rPr>
        <w:t xml:space="preserve"> el caso el titular de la dependencia, </w:t>
      </w:r>
      <w:r w:rsidR="00C13CC9" w:rsidRPr="00256278">
        <w:rPr>
          <w:rFonts w:ascii="Verdana" w:hAnsi="Verdana"/>
          <w:sz w:val="20"/>
          <w:szCs w:val="20"/>
        </w:rPr>
        <w:t>dándole</w:t>
      </w:r>
      <w:r w:rsidRPr="00256278">
        <w:rPr>
          <w:rFonts w:ascii="Verdana" w:hAnsi="Verdana"/>
          <w:sz w:val="20"/>
          <w:szCs w:val="20"/>
        </w:rPr>
        <w:t xml:space="preserve"> a conocer los votos razonados de los representantes, con vista de los cuales </w:t>
      </w:r>
      <w:r w:rsidR="00C13CC9" w:rsidRPr="00256278">
        <w:rPr>
          <w:rFonts w:ascii="Verdana" w:hAnsi="Verdana"/>
          <w:sz w:val="20"/>
          <w:szCs w:val="20"/>
        </w:rPr>
        <w:t>resolverá</w:t>
      </w:r>
      <w:r w:rsidRPr="00256278">
        <w:rPr>
          <w:rFonts w:ascii="Verdana" w:hAnsi="Verdana"/>
          <w:sz w:val="20"/>
          <w:szCs w:val="20"/>
        </w:rPr>
        <w:t xml:space="preserve"> sin </w:t>
      </w:r>
      <w:r w:rsidR="00C13CC9" w:rsidRPr="00256278">
        <w:rPr>
          <w:rFonts w:ascii="Verdana" w:hAnsi="Verdana"/>
          <w:sz w:val="20"/>
          <w:szCs w:val="20"/>
        </w:rPr>
        <w:t>más</w:t>
      </w:r>
      <w:r w:rsidRPr="00256278">
        <w:rPr>
          <w:rFonts w:ascii="Verdana" w:hAnsi="Verdana"/>
          <w:sz w:val="20"/>
          <w:szCs w:val="20"/>
        </w:rPr>
        <w:t xml:space="preserve"> tramite en el plazo de diez </w:t>
      </w:r>
      <w:r w:rsidR="00C13CC9" w:rsidRPr="00256278">
        <w:rPr>
          <w:rFonts w:ascii="Verdana" w:hAnsi="Verdana"/>
          <w:sz w:val="20"/>
          <w:szCs w:val="20"/>
        </w:rPr>
        <w:t>días</w:t>
      </w:r>
      <w:r w:rsidRPr="00256278">
        <w:rPr>
          <w:rFonts w:ascii="Verdana" w:hAnsi="Verdana"/>
          <w:sz w:val="20"/>
          <w:szCs w:val="20"/>
        </w:rPr>
        <w:t>.</w:t>
      </w:r>
    </w:p>
    <w:p w14:paraId="7BE7DC6A" w14:textId="77777777" w:rsidR="00256278" w:rsidRPr="00256278" w:rsidRDefault="00256278" w:rsidP="00256278">
      <w:pPr>
        <w:pStyle w:val="Estilo"/>
        <w:rPr>
          <w:rFonts w:ascii="Verdana" w:hAnsi="Verdana"/>
          <w:sz w:val="20"/>
          <w:szCs w:val="20"/>
        </w:rPr>
      </w:pPr>
    </w:p>
    <w:p w14:paraId="555CD3E3" w14:textId="3F9B6D02"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13CC9" w:rsidRPr="00DD5371">
        <w:rPr>
          <w:rFonts w:ascii="Verdana" w:hAnsi="Verdana"/>
          <w:b/>
          <w:bCs/>
          <w:sz w:val="20"/>
          <w:szCs w:val="20"/>
        </w:rPr>
        <w:t>í</w:t>
      </w:r>
      <w:r w:rsidRPr="00DD5371">
        <w:rPr>
          <w:rFonts w:ascii="Verdana" w:hAnsi="Verdana"/>
          <w:b/>
          <w:bCs/>
          <w:sz w:val="20"/>
          <w:szCs w:val="20"/>
        </w:rPr>
        <w:t>culo 66.-</w:t>
      </w:r>
      <w:r w:rsidRPr="00256278">
        <w:rPr>
          <w:rFonts w:ascii="Verdana" w:hAnsi="Verdana"/>
          <w:sz w:val="20"/>
          <w:szCs w:val="20"/>
        </w:rPr>
        <w:t xml:space="preserve"> </w:t>
      </w:r>
      <w:r w:rsidR="00C13CC9">
        <w:rPr>
          <w:rFonts w:ascii="Verdana" w:hAnsi="Verdana"/>
          <w:sz w:val="20"/>
          <w:szCs w:val="20"/>
        </w:rPr>
        <w:t>L</w:t>
      </w:r>
      <w:r w:rsidRPr="00256278">
        <w:rPr>
          <w:rFonts w:ascii="Verdana" w:hAnsi="Verdana"/>
          <w:sz w:val="20"/>
          <w:szCs w:val="20"/>
        </w:rPr>
        <w:t xml:space="preserve">a </w:t>
      </w:r>
      <w:r w:rsidR="00C13CC9" w:rsidRPr="00256278">
        <w:rPr>
          <w:rFonts w:ascii="Verdana" w:hAnsi="Verdana"/>
          <w:sz w:val="20"/>
          <w:szCs w:val="20"/>
        </w:rPr>
        <w:t>comisión</w:t>
      </w:r>
      <w:r w:rsidRPr="00256278">
        <w:rPr>
          <w:rFonts w:ascii="Verdana" w:hAnsi="Verdana"/>
          <w:sz w:val="20"/>
          <w:szCs w:val="20"/>
        </w:rPr>
        <w:t xml:space="preserve"> mixta, teniendo en cuenta los factores del articulo 61 </w:t>
      </w:r>
      <w:r w:rsidR="00C13CC9" w:rsidRPr="00256278">
        <w:rPr>
          <w:rFonts w:ascii="Verdana" w:hAnsi="Verdana"/>
          <w:sz w:val="20"/>
          <w:szCs w:val="20"/>
        </w:rPr>
        <w:t>emitirá</w:t>
      </w:r>
      <w:r w:rsidRPr="00256278">
        <w:rPr>
          <w:rFonts w:ascii="Verdana" w:hAnsi="Verdana"/>
          <w:sz w:val="20"/>
          <w:szCs w:val="20"/>
        </w:rPr>
        <w:t xml:space="preserve"> </w:t>
      </w:r>
      <w:r w:rsidR="00C13CC9" w:rsidRPr="00256278">
        <w:rPr>
          <w:rFonts w:ascii="Verdana" w:hAnsi="Verdana"/>
          <w:sz w:val="20"/>
          <w:szCs w:val="20"/>
        </w:rPr>
        <w:t>opinión</w:t>
      </w:r>
      <w:r w:rsidRPr="00256278">
        <w:rPr>
          <w:rFonts w:ascii="Verdana" w:hAnsi="Verdana"/>
          <w:sz w:val="20"/>
          <w:szCs w:val="20"/>
        </w:rPr>
        <w:t xml:space="preserve"> sin </w:t>
      </w:r>
      <w:r w:rsidR="00C13CC9" w:rsidRPr="00256278">
        <w:rPr>
          <w:rFonts w:ascii="Verdana" w:hAnsi="Verdana"/>
          <w:sz w:val="20"/>
          <w:szCs w:val="20"/>
        </w:rPr>
        <w:t>más</w:t>
      </w:r>
      <w:r w:rsidRPr="00256278">
        <w:rPr>
          <w:rFonts w:ascii="Verdana" w:hAnsi="Verdana"/>
          <w:sz w:val="20"/>
          <w:szCs w:val="20"/>
        </w:rPr>
        <w:t xml:space="preserve"> tramite, </w:t>
      </w:r>
      <w:r w:rsidR="00C13CC9" w:rsidRPr="00256278">
        <w:rPr>
          <w:rFonts w:ascii="Verdana" w:hAnsi="Verdana"/>
          <w:sz w:val="20"/>
          <w:szCs w:val="20"/>
        </w:rPr>
        <w:t>dándola</w:t>
      </w:r>
      <w:r w:rsidRPr="00256278">
        <w:rPr>
          <w:rFonts w:ascii="Verdana" w:hAnsi="Verdana"/>
          <w:sz w:val="20"/>
          <w:szCs w:val="20"/>
        </w:rPr>
        <w:t xml:space="preserve"> a conocer al titular de la dependencia para los efectos de nombramiento.</w:t>
      </w:r>
    </w:p>
    <w:p w14:paraId="65397BC9" w14:textId="77777777" w:rsidR="00256278" w:rsidRPr="00256278" w:rsidRDefault="00256278" w:rsidP="00256278">
      <w:pPr>
        <w:pStyle w:val="Estilo"/>
        <w:rPr>
          <w:rFonts w:ascii="Verdana" w:hAnsi="Verdana"/>
          <w:sz w:val="20"/>
          <w:szCs w:val="20"/>
        </w:rPr>
      </w:pPr>
    </w:p>
    <w:p w14:paraId="0DAC4501" w14:textId="4EB45302"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13CC9" w:rsidRPr="00DD5371">
        <w:rPr>
          <w:rFonts w:ascii="Verdana" w:hAnsi="Verdana"/>
          <w:b/>
          <w:bCs/>
          <w:sz w:val="20"/>
          <w:szCs w:val="20"/>
        </w:rPr>
        <w:t>í</w:t>
      </w:r>
      <w:r w:rsidRPr="00DD5371">
        <w:rPr>
          <w:rFonts w:ascii="Verdana" w:hAnsi="Verdana"/>
          <w:b/>
          <w:bCs/>
          <w:sz w:val="20"/>
          <w:szCs w:val="20"/>
        </w:rPr>
        <w:t>culo 67.-</w:t>
      </w:r>
      <w:r w:rsidRPr="00256278">
        <w:rPr>
          <w:rFonts w:ascii="Verdana" w:hAnsi="Verdana"/>
          <w:sz w:val="20"/>
          <w:szCs w:val="20"/>
        </w:rPr>
        <w:t xml:space="preserve"> </w:t>
      </w:r>
      <w:r w:rsidR="00995B3D">
        <w:rPr>
          <w:rFonts w:ascii="Verdana" w:hAnsi="Verdana"/>
          <w:sz w:val="20"/>
          <w:szCs w:val="20"/>
        </w:rPr>
        <w:t>E</w:t>
      </w:r>
      <w:r w:rsidRPr="00256278">
        <w:rPr>
          <w:rFonts w:ascii="Verdana" w:hAnsi="Verdana"/>
          <w:sz w:val="20"/>
          <w:szCs w:val="20"/>
        </w:rPr>
        <w:t xml:space="preserve">l funcionamiento de las comisiones mixtas de </w:t>
      </w:r>
      <w:r w:rsidR="00C13CC9" w:rsidRPr="00256278">
        <w:rPr>
          <w:rFonts w:ascii="Verdana" w:hAnsi="Verdana"/>
          <w:sz w:val="20"/>
          <w:szCs w:val="20"/>
        </w:rPr>
        <w:t>escalafón</w:t>
      </w:r>
      <w:r w:rsidRPr="00256278">
        <w:rPr>
          <w:rFonts w:ascii="Verdana" w:hAnsi="Verdana"/>
          <w:sz w:val="20"/>
          <w:szCs w:val="20"/>
        </w:rPr>
        <w:t xml:space="preserve"> quedara señalado en el reglamento a que alude el articulo 60 y entre otros aspectos </w:t>
      </w:r>
      <w:r w:rsidR="00C13CC9" w:rsidRPr="00256278">
        <w:rPr>
          <w:rFonts w:ascii="Verdana" w:hAnsi="Verdana"/>
          <w:sz w:val="20"/>
          <w:szCs w:val="20"/>
        </w:rPr>
        <w:t>comprenderá</w:t>
      </w:r>
      <w:r w:rsidRPr="00256278">
        <w:rPr>
          <w:rFonts w:ascii="Verdana" w:hAnsi="Verdana"/>
          <w:sz w:val="20"/>
          <w:szCs w:val="20"/>
        </w:rPr>
        <w:t xml:space="preserve"> las atribuciones, facultades, derechos, obligaciones y procedimientos por seguir, sin que en </w:t>
      </w:r>
      <w:r w:rsidR="00C13CC9" w:rsidRPr="00256278">
        <w:rPr>
          <w:rFonts w:ascii="Verdana" w:hAnsi="Verdana"/>
          <w:sz w:val="20"/>
          <w:szCs w:val="20"/>
        </w:rPr>
        <w:t>ningún</w:t>
      </w:r>
      <w:r w:rsidRPr="00256278">
        <w:rPr>
          <w:rFonts w:ascii="Verdana" w:hAnsi="Verdana"/>
          <w:sz w:val="20"/>
          <w:szCs w:val="20"/>
        </w:rPr>
        <w:t xml:space="preserve"> caso se contravengan las disposiciones de esta ley.</w:t>
      </w:r>
    </w:p>
    <w:p w14:paraId="24DFFC60" w14:textId="77777777" w:rsidR="00256278" w:rsidRPr="00256278" w:rsidRDefault="00256278" w:rsidP="00256278">
      <w:pPr>
        <w:pStyle w:val="Estilo"/>
        <w:rPr>
          <w:rFonts w:ascii="Verdana" w:hAnsi="Verdana"/>
          <w:sz w:val="20"/>
          <w:szCs w:val="20"/>
        </w:rPr>
      </w:pPr>
    </w:p>
    <w:p w14:paraId="3FE1AD84" w14:textId="77777777" w:rsidR="00256278" w:rsidRPr="00256278" w:rsidRDefault="00256278" w:rsidP="00256278">
      <w:pPr>
        <w:jc w:val="both"/>
        <w:rPr>
          <w:rFonts w:ascii="Verdana" w:hAnsi="Verdana"/>
          <w:sz w:val="20"/>
          <w:szCs w:val="20"/>
        </w:rPr>
      </w:pPr>
    </w:p>
    <w:p w14:paraId="24FB1940" w14:textId="5B456127" w:rsidR="00256278" w:rsidRPr="00AF3AC9" w:rsidRDefault="00256278" w:rsidP="00AF3AC9">
      <w:pPr>
        <w:pStyle w:val="Estilo"/>
        <w:jc w:val="center"/>
        <w:rPr>
          <w:rFonts w:ascii="Verdana" w:hAnsi="Verdana"/>
          <w:b/>
          <w:bCs/>
          <w:sz w:val="20"/>
          <w:szCs w:val="20"/>
        </w:rPr>
      </w:pPr>
      <w:r w:rsidRPr="00AF3AC9">
        <w:rPr>
          <w:rFonts w:ascii="Verdana" w:hAnsi="Verdana"/>
          <w:b/>
          <w:bCs/>
          <w:sz w:val="20"/>
          <w:szCs w:val="20"/>
        </w:rPr>
        <w:t xml:space="preserve">Capitulo </w:t>
      </w:r>
      <w:r w:rsidR="00AF3AC9">
        <w:rPr>
          <w:rFonts w:ascii="Verdana" w:hAnsi="Verdana"/>
          <w:b/>
          <w:bCs/>
          <w:sz w:val="20"/>
          <w:szCs w:val="20"/>
        </w:rPr>
        <w:t>C</w:t>
      </w:r>
      <w:r w:rsidRPr="00AF3AC9">
        <w:rPr>
          <w:rFonts w:ascii="Verdana" w:hAnsi="Verdana"/>
          <w:b/>
          <w:bCs/>
          <w:sz w:val="20"/>
          <w:szCs w:val="20"/>
        </w:rPr>
        <w:t>uarto</w:t>
      </w:r>
    </w:p>
    <w:p w14:paraId="53B96A27" w14:textId="15132ECC" w:rsidR="00256278" w:rsidRPr="00AF3AC9" w:rsidRDefault="00256278" w:rsidP="00AF3AC9">
      <w:pPr>
        <w:pStyle w:val="Estilo"/>
        <w:jc w:val="center"/>
        <w:rPr>
          <w:rFonts w:ascii="Verdana" w:hAnsi="Verdana"/>
          <w:b/>
          <w:bCs/>
          <w:sz w:val="20"/>
          <w:szCs w:val="20"/>
        </w:rPr>
      </w:pPr>
      <w:r w:rsidRPr="00AF3AC9">
        <w:rPr>
          <w:rFonts w:ascii="Verdana" w:hAnsi="Verdana"/>
          <w:b/>
          <w:bCs/>
          <w:sz w:val="20"/>
          <w:szCs w:val="20"/>
        </w:rPr>
        <w:t xml:space="preserve">Del funcionamiento de la </w:t>
      </w:r>
      <w:r w:rsidR="00AF3AC9" w:rsidRPr="00AF3AC9">
        <w:rPr>
          <w:rFonts w:ascii="Verdana" w:hAnsi="Verdana"/>
          <w:b/>
          <w:bCs/>
          <w:sz w:val="20"/>
          <w:szCs w:val="20"/>
        </w:rPr>
        <w:t>comisión</w:t>
      </w:r>
      <w:r w:rsidRPr="00AF3AC9">
        <w:rPr>
          <w:rFonts w:ascii="Verdana" w:hAnsi="Verdana"/>
          <w:b/>
          <w:bCs/>
          <w:sz w:val="20"/>
          <w:szCs w:val="20"/>
        </w:rPr>
        <w:t xml:space="preserve"> mixta de </w:t>
      </w:r>
      <w:r w:rsidR="00AF3AC9" w:rsidRPr="00AF3AC9">
        <w:rPr>
          <w:rFonts w:ascii="Verdana" w:hAnsi="Verdana"/>
          <w:b/>
          <w:bCs/>
          <w:sz w:val="20"/>
          <w:szCs w:val="20"/>
        </w:rPr>
        <w:t>escalafón</w:t>
      </w:r>
      <w:r w:rsidRPr="00AF3AC9">
        <w:rPr>
          <w:rFonts w:ascii="Verdana" w:hAnsi="Verdana"/>
          <w:b/>
          <w:bCs/>
          <w:sz w:val="20"/>
          <w:szCs w:val="20"/>
        </w:rPr>
        <w:t>.</w:t>
      </w:r>
    </w:p>
    <w:p w14:paraId="0B2A4B63" w14:textId="77777777" w:rsidR="00256278" w:rsidRPr="00256278" w:rsidRDefault="00256278" w:rsidP="00256278">
      <w:pPr>
        <w:pStyle w:val="Estilo"/>
        <w:rPr>
          <w:rFonts w:ascii="Verdana" w:hAnsi="Verdana"/>
          <w:sz w:val="20"/>
          <w:szCs w:val="20"/>
        </w:rPr>
      </w:pPr>
    </w:p>
    <w:p w14:paraId="7FABEA54" w14:textId="33C2E241"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837572" w:rsidRPr="00DD5371">
        <w:rPr>
          <w:rFonts w:ascii="Verdana" w:hAnsi="Verdana"/>
          <w:b/>
          <w:bCs/>
          <w:sz w:val="20"/>
          <w:szCs w:val="20"/>
        </w:rPr>
        <w:t>í</w:t>
      </w:r>
      <w:r w:rsidRPr="00DD5371">
        <w:rPr>
          <w:rFonts w:ascii="Verdana" w:hAnsi="Verdana"/>
          <w:b/>
          <w:bCs/>
          <w:sz w:val="20"/>
          <w:szCs w:val="20"/>
        </w:rPr>
        <w:t>culo 68.-</w:t>
      </w:r>
      <w:r w:rsidRPr="00256278">
        <w:rPr>
          <w:rFonts w:ascii="Verdana" w:hAnsi="Verdana"/>
          <w:sz w:val="20"/>
          <w:szCs w:val="20"/>
        </w:rPr>
        <w:t xml:space="preserve"> </w:t>
      </w:r>
      <w:r w:rsidR="00837572">
        <w:rPr>
          <w:rFonts w:ascii="Verdana" w:hAnsi="Verdana"/>
          <w:sz w:val="20"/>
          <w:szCs w:val="20"/>
        </w:rPr>
        <w:t>R</w:t>
      </w:r>
      <w:r w:rsidRPr="00256278">
        <w:rPr>
          <w:rFonts w:ascii="Verdana" w:hAnsi="Verdana"/>
          <w:sz w:val="20"/>
          <w:szCs w:val="20"/>
        </w:rPr>
        <w:t xml:space="preserve">ecibido el aviso, la </w:t>
      </w:r>
      <w:r w:rsidR="00837572" w:rsidRPr="00256278">
        <w:rPr>
          <w:rFonts w:ascii="Verdana" w:hAnsi="Verdana"/>
          <w:sz w:val="20"/>
          <w:szCs w:val="20"/>
        </w:rPr>
        <w:t>comisión</w:t>
      </w:r>
      <w:r w:rsidRPr="00256278">
        <w:rPr>
          <w:rFonts w:ascii="Verdana" w:hAnsi="Verdana"/>
          <w:sz w:val="20"/>
          <w:szCs w:val="20"/>
        </w:rPr>
        <w:t xml:space="preserve"> convocara, con la debida </w:t>
      </w:r>
      <w:r w:rsidR="00837572" w:rsidRPr="00256278">
        <w:rPr>
          <w:rFonts w:ascii="Verdana" w:hAnsi="Verdana"/>
          <w:sz w:val="20"/>
          <w:szCs w:val="20"/>
        </w:rPr>
        <w:t>difusión</w:t>
      </w:r>
      <w:r w:rsidRPr="00256278">
        <w:rPr>
          <w:rFonts w:ascii="Verdana" w:hAnsi="Verdana"/>
          <w:sz w:val="20"/>
          <w:szCs w:val="20"/>
        </w:rPr>
        <w:t xml:space="preserve"> entre los trabajadores de la </w:t>
      </w:r>
      <w:r w:rsidR="00837572" w:rsidRPr="00256278">
        <w:rPr>
          <w:rFonts w:ascii="Verdana" w:hAnsi="Verdana"/>
          <w:sz w:val="20"/>
          <w:szCs w:val="20"/>
        </w:rPr>
        <w:t>categoría</w:t>
      </w:r>
      <w:r w:rsidRPr="00256278">
        <w:rPr>
          <w:rFonts w:ascii="Verdana" w:hAnsi="Verdana"/>
          <w:sz w:val="20"/>
          <w:szCs w:val="20"/>
        </w:rPr>
        <w:t xml:space="preserve"> inmediata inferior, a un concurso para la </w:t>
      </w:r>
      <w:r w:rsidR="00837572" w:rsidRPr="00256278">
        <w:rPr>
          <w:rFonts w:ascii="Verdana" w:hAnsi="Verdana"/>
          <w:sz w:val="20"/>
          <w:szCs w:val="20"/>
        </w:rPr>
        <w:t>celebración</w:t>
      </w:r>
      <w:r w:rsidRPr="00256278">
        <w:rPr>
          <w:rFonts w:ascii="Verdana" w:hAnsi="Verdana"/>
          <w:sz w:val="20"/>
          <w:szCs w:val="20"/>
        </w:rPr>
        <w:t xml:space="preserve"> de las pruebas de los factores escalafonarios a que alude el </w:t>
      </w:r>
      <w:r w:rsidR="00837572" w:rsidRPr="00256278">
        <w:rPr>
          <w:rFonts w:ascii="Verdana" w:hAnsi="Verdana"/>
          <w:sz w:val="20"/>
          <w:szCs w:val="20"/>
        </w:rPr>
        <w:t>artículo</w:t>
      </w:r>
      <w:r w:rsidRPr="00256278">
        <w:rPr>
          <w:rFonts w:ascii="Verdana" w:hAnsi="Verdana"/>
          <w:sz w:val="20"/>
          <w:szCs w:val="20"/>
        </w:rPr>
        <w:t xml:space="preserve"> 61 de esta ley.</w:t>
      </w:r>
    </w:p>
    <w:p w14:paraId="01498EFB" w14:textId="77777777" w:rsidR="00256278" w:rsidRPr="00256278" w:rsidRDefault="00256278" w:rsidP="00256278">
      <w:pPr>
        <w:pStyle w:val="Estilo"/>
        <w:rPr>
          <w:rFonts w:ascii="Verdana" w:hAnsi="Verdana"/>
          <w:sz w:val="20"/>
          <w:szCs w:val="20"/>
        </w:rPr>
      </w:pPr>
    </w:p>
    <w:p w14:paraId="37E6676E" w14:textId="59F1DFCF"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lastRenderedPageBreak/>
        <w:t>Art</w:t>
      </w:r>
      <w:r w:rsidR="00837572" w:rsidRPr="00DD5371">
        <w:rPr>
          <w:rFonts w:ascii="Verdana" w:hAnsi="Verdana"/>
          <w:b/>
          <w:bCs/>
          <w:sz w:val="20"/>
          <w:szCs w:val="20"/>
        </w:rPr>
        <w:t>í</w:t>
      </w:r>
      <w:r w:rsidRPr="00DD5371">
        <w:rPr>
          <w:rFonts w:ascii="Verdana" w:hAnsi="Verdana"/>
          <w:b/>
          <w:bCs/>
          <w:sz w:val="20"/>
          <w:szCs w:val="20"/>
        </w:rPr>
        <w:t>culo 69.-</w:t>
      </w:r>
      <w:r w:rsidRPr="00256278">
        <w:rPr>
          <w:rFonts w:ascii="Verdana" w:hAnsi="Verdana"/>
          <w:sz w:val="20"/>
          <w:szCs w:val="20"/>
        </w:rPr>
        <w:t xml:space="preserve"> </w:t>
      </w:r>
      <w:r w:rsidR="00837572">
        <w:rPr>
          <w:rFonts w:ascii="Verdana" w:hAnsi="Verdana"/>
          <w:sz w:val="20"/>
          <w:szCs w:val="20"/>
        </w:rPr>
        <w:t>E</w:t>
      </w:r>
      <w:r w:rsidRPr="00256278">
        <w:rPr>
          <w:rFonts w:ascii="Verdana" w:hAnsi="Verdana"/>
          <w:sz w:val="20"/>
          <w:szCs w:val="20"/>
        </w:rPr>
        <w:t xml:space="preserve">l trabajador que hubiere obtenido la </w:t>
      </w:r>
      <w:r w:rsidR="00837572" w:rsidRPr="00256278">
        <w:rPr>
          <w:rFonts w:ascii="Verdana" w:hAnsi="Verdana"/>
          <w:sz w:val="20"/>
          <w:szCs w:val="20"/>
        </w:rPr>
        <w:t>calificación</w:t>
      </w:r>
      <w:r w:rsidRPr="00256278">
        <w:rPr>
          <w:rFonts w:ascii="Verdana" w:hAnsi="Verdana"/>
          <w:sz w:val="20"/>
          <w:szCs w:val="20"/>
        </w:rPr>
        <w:t xml:space="preserve"> </w:t>
      </w:r>
      <w:r w:rsidR="00837572" w:rsidRPr="00256278">
        <w:rPr>
          <w:rFonts w:ascii="Verdana" w:hAnsi="Verdana"/>
          <w:sz w:val="20"/>
          <w:szCs w:val="20"/>
        </w:rPr>
        <w:t>más</w:t>
      </w:r>
      <w:r w:rsidRPr="00256278">
        <w:rPr>
          <w:rFonts w:ascii="Verdana" w:hAnsi="Verdana"/>
          <w:sz w:val="20"/>
          <w:szCs w:val="20"/>
        </w:rPr>
        <w:t xml:space="preserve"> alta, en los </w:t>
      </w:r>
      <w:r w:rsidR="00837572" w:rsidRPr="00256278">
        <w:rPr>
          <w:rFonts w:ascii="Verdana" w:hAnsi="Verdana"/>
          <w:sz w:val="20"/>
          <w:szCs w:val="20"/>
        </w:rPr>
        <w:t>términos</w:t>
      </w:r>
      <w:r w:rsidRPr="00256278">
        <w:rPr>
          <w:rFonts w:ascii="Verdana" w:hAnsi="Verdana"/>
          <w:sz w:val="20"/>
          <w:szCs w:val="20"/>
        </w:rPr>
        <w:t xml:space="preserve"> del reglamento, </w:t>
      </w:r>
      <w:r w:rsidR="00837572" w:rsidRPr="00256278">
        <w:rPr>
          <w:rFonts w:ascii="Verdana" w:hAnsi="Verdana"/>
          <w:sz w:val="20"/>
          <w:szCs w:val="20"/>
        </w:rPr>
        <w:t>será</w:t>
      </w:r>
      <w:r w:rsidRPr="00256278">
        <w:rPr>
          <w:rFonts w:ascii="Verdana" w:hAnsi="Verdana"/>
          <w:sz w:val="20"/>
          <w:szCs w:val="20"/>
        </w:rPr>
        <w:t xml:space="preserve"> quien ocupe la vacante.</w:t>
      </w:r>
    </w:p>
    <w:p w14:paraId="1D1AB244" w14:textId="77777777" w:rsidR="00256278" w:rsidRPr="00256278" w:rsidRDefault="00256278" w:rsidP="00256278">
      <w:pPr>
        <w:pStyle w:val="Estilo"/>
        <w:rPr>
          <w:rFonts w:ascii="Verdana" w:hAnsi="Verdana"/>
          <w:sz w:val="20"/>
          <w:szCs w:val="20"/>
        </w:rPr>
      </w:pPr>
    </w:p>
    <w:p w14:paraId="38C4080B" w14:textId="11104F60"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837572" w:rsidRPr="00DD5371">
        <w:rPr>
          <w:rFonts w:ascii="Verdana" w:hAnsi="Verdana"/>
          <w:b/>
          <w:bCs/>
          <w:sz w:val="20"/>
          <w:szCs w:val="20"/>
        </w:rPr>
        <w:t>í</w:t>
      </w:r>
      <w:r w:rsidRPr="00DD5371">
        <w:rPr>
          <w:rFonts w:ascii="Verdana" w:hAnsi="Verdana"/>
          <w:b/>
          <w:bCs/>
          <w:sz w:val="20"/>
          <w:szCs w:val="20"/>
        </w:rPr>
        <w:t xml:space="preserve">culo 70.- </w:t>
      </w:r>
      <w:r w:rsidR="00837572">
        <w:rPr>
          <w:rFonts w:ascii="Verdana" w:hAnsi="Verdana"/>
          <w:sz w:val="20"/>
          <w:szCs w:val="20"/>
        </w:rPr>
        <w:t>E</w:t>
      </w:r>
      <w:r w:rsidRPr="00256278">
        <w:rPr>
          <w:rFonts w:ascii="Verdana" w:hAnsi="Verdana"/>
          <w:sz w:val="20"/>
          <w:szCs w:val="20"/>
        </w:rPr>
        <w:t xml:space="preserve">l titular de la dependencia tiene derecho a designar libremente a quien ocupe las plazas de la </w:t>
      </w:r>
      <w:r w:rsidR="00837572" w:rsidRPr="00256278">
        <w:rPr>
          <w:rFonts w:ascii="Verdana" w:hAnsi="Verdana"/>
          <w:sz w:val="20"/>
          <w:szCs w:val="20"/>
        </w:rPr>
        <w:t>última</w:t>
      </w:r>
      <w:r w:rsidRPr="00256278">
        <w:rPr>
          <w:rFonts w:ascii="Verdana" w:hAnsi="Verdana"/>
          <w:sz w:val="20"/>
          <w:szCs w:val="20"/>
        </w:rPr>
        <w:t xml:space="preserve"> </w:t>
      </w:r>
      <w:r w:rsidR="00837572" w:rsidRPr="00256278">
        <w:rPr>
          <w:rFonts w:ascii="Verdana" w:hAnsi="Verdana"/>
          <w:sz w:val="20"/>
          <w:szCs w:val="20"/>
        </w:rPr>
        <w:t>categoría</w:t>
      </w:r>
      <w:r w:rsidRPr="00256278">
        <w:rPr>
          <w:rFonts w:ascii="Verdana" w:hAnsi="Verdana"/>
          <w:sz w:val="20"/>
          <w:szCs w:val="20"/>
        </w:rPr>
        <w:t xml:space="preserve"> disponible, una vez corridos todos los escalafones respectivos, debiendo preferirse a quienes hayan hecho suplencias.</w:t>
      </w:r>
    </w:p>
    <w:p w14:paraId="53756044" w14:textId="77777777" w:rsidR="00256278" w:rsidRPr="00256278" w:rsidRDefault="00256278" w:rsidP="00256278">
      <w:pPr>
        <w:pStyle w:val="Estilo"/>
        <w:rPr>
          <w:rFonts w:ascii="Verdana" w:hAnsi="Verdana"/>
          <w:sz w:val="20"/>
          <w:szCs w:val="20"/>
        </w:rPr>
      </w:pPr>
    </w:p>
    <w:p w14:paraId="2F8E4AF1" w14:textId="591A2197"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837572" w:rsidRPr="00DD5371">
        <w:rPr>
          <w:rFonts w:ascii="Verdana" w:hAnsi="Verdana"/>
          <w:b/>
          <w:bCs/>
          <w:sz w:val="20"/>
          <w:szCs w:val="20"/>
        </w:rPr>
        <w:t>í</w:t>
      </w:r>
      <w:r w:rsidRPr="00DD5371">
        <w:rPr>
          <w:rFonts w:ascii="Verdana" w:hAnsi="Verdana"/>
          <w:b/>
          <w:bCs/>
          <w:sz w:val="20"/>
          <w:szCs w:val="20"/>
        </w:rPr>
        <w:t>culo 71.-</w:t>
      </w:r>
      <w:r w:rsidRPr="00256278">
        <w:rPr>
          <w:rFonts w:ascii="Verdana" w:hAnsi="Verdana"/>
          <w:sz w:val="20"/>
          <w:szCs w:val="20"/>
        </w:rPr>
        <w:t xml:space="preserve"> </w:t>
      </w:r>
      <w:r w:rsidR="00837572">
        <w:rPr>
          <w:rFonts w:ascii="Verdana" w:hAnsi="Verdana"/>
          <w:sz w:val="20"/>
          <w:szCs w:val="20"/>
        </w:rPr>
        <w:t>T</w:t>
      </w:r>
      <w:r w:rsidR="00837572" w:rsidRPr="00256278">
        <w:rPr>
          <w:rFonts w:ascii="Verdana" w:hAnsi="Verdana"/>
          <w:sz w:val="20"/>
          <w:szCs w:val="20"/>
        </w:rPr>
        <w:t>ratándose</w:t>
      </w:r>
      <w:r w:rsidRPr="00256278">
        <w:rPr>
          <w:rFonts w:ascii="Verdana" w:hAnsi="Verdana"/>
          <w:sz w:val="20"/>
          <w:szCs w:val="20"/>
        </w:rPr>
        <w:t xml:space="preserve"> de vacantes temporales que no excedan de seis meses no se </w:t>
      </w:r>
      <w:r w:rsidR="00837572" w:rsidRPr="00256278">
        <w:rPr>
          <w:rFonts w:ascii="Verdana" w:hAnsi="Verdana"/>
          <w:sz w:val="20"/>
          <w:szCs w:val="20"/>
        </w:rPr>
        <w:t>moverá</w:t>
      </w:r>
      <w:r w:rsidRPr="00256278">
        <w:rPr>
          <w:rFonts w:ascii="Verdana" w:hAnsi="Verdana"/>
          <w:sz w:val="20"/>
          <w:szCs w:val="20"/>
        </w:rPr>
        <w:t xml:space="preserve"> el </w:t>
      </w:r>
      <w:r w:rsidR="00837572" w:rsidRPr="00256278">
        <w:rPr>
          <w:rFonts w:ascii="Verdana" w:hAnsi="Verdana"/>
          <w:sz w:val="20"/>
          <w:szCs w:val="20"/>
        </w:rPr>
        <w:t>escalafón</w:t>
      </w:r>
      <w:r w:rsidRPr="00256278">
        <w:rPr>
          <w:rFonts w:ascii="Verdana" w:hAnsi="Verdana"/>
          <w:sz w:val="20"/>
          <w:szCs w:val="20"/>
        </w:rPr>
        <w:t xml:space="preserve">; el titular de la dependencia de que se trate; nombrara y </w:t>
      </w:r>
      <w:r w:rsidR="00837572" w:rsidRPr="00256278">
        <w:rPr>
          <w:rFonts w:ascii="Verdana" w:hAnsi="Verdana"/>
          <w:sz w:val="20"/>
          <w:szCs w:val="20"/>
        </w:rPr>
        <w:t>removerá</w:t>
      </w:r>
      <w:r w:rsidRPr="00256278">
        <w:rPr>
          <w:rFonts w:ascii="Verdana" w:hAnsi="Verdana"/>
          <w:sz w:val="20"/>
          <w:szCs w:val="20"/>
        </w:rPr>
        <w:t xml:space="preserve"> libremente al trabajador interino que deba cubrirla.</w:t>
      </w:r>
    </w:p>
    <w:p w14:paraId="00DDCE4E" w14:textId="77777777" w:rsidR="00256278" w:rsidRPr="00256278" w:rsidRDefault="00256278" w:rsidP="00256278">
      <w:pPr>
        <w:pStyle w:val="Estilo"/>
        <w:rPr>
          <w:rFonts w:ascii="Verdana" w:hAnsi="Verdana"/>
          <w:sz w:val="20"/>
          <w:szCs w:val="20"/>
        </w:rPr>
      </w:pPr>
    </w:p>
    <w:p w14:paraId="3269D893" w14:textId="609B948B"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837572" w:rsidRPr="00DD5371">
        <w:rPr>
          <w:rFonts w:ascii="Verdana" w:hAnsi="Verdana"/>
          <w:b/>
          <w:bCs/>
          <w:sz w:val="20"/>
          <w:szCs w:val="20"/>
        </w:rPr>
        <w:t>í</w:t>
      </w:r>
      <w:r w:rsidRPr="00DD5371">
        <w:rPr>
          <w:rFonts w:ascii="Verdana" w:hAnsi="Verdana"/>
          <w:b/>
          <w:bCs/>
          <w:sz w:val="20"/>
          <w:szCs w:val="20"/>
        </w:rPr>
        <w:t>culo 72.-</w:t>
      </w:r>
      <w:r w:rsidRPr="00256278">
        <w:rPr>
          <w:rFonts w:ascii="Verdana" w:hAnsi="Verdana"/>
          <w:sz w:val="20"/>
          <w:szCs w:val="20"/>
        </w:rPr>
        <w:t xml:space="preserve"> </w:t>
      </w:r>
      <w:r w:rsidR="00837572">
        <w:rPr>
          <w:rFonts w:ascii="Verdana" w:hAnsi="Verdana"/>
          <w:sz w:val="20"/>
          <w:szCs w:val="20"/>
        </w:rPr>
        <w:t>H</w:t>
      </w:r>
      <w:r w:rsidRPr="00256278">
        <w:rPr>
          <w:rFonts w:ascii="Verdana" w:hAnsi="Verdana"/>
          <w:sz w:val="20"/>
          <w:szCs w:val="20"/>
        </w:rPr>
        <w:t xml:space="preserve">abiendo vacantes temporales por </w:t>
      </w:r>
      <w:r w:rsidR="00837572" w:rsidRPr="00256278">
        <w:rPr>
          <w:rFonts w:ascii="Verdana" w:hAnsi="Verdana"/>
          <w:sz w:val="20"/>
          <w:szCs w:val="20"/>
        </w:rPr>
        <w:t>más</w:t>
      </w:r>
      <w:r w:rsidRPr="00256278">
        <w:rPr>
          <w:rFonts w:ascii="Verdana" w:hAnsi="Verdana"/>
          <w:sz w:val="20"/>
          <w:szCs w:val="20"/>
        </w:rPr>
        <w:t xml:space="preserve"> de seis meses, estas </w:t>
      </w:r>
      <w:r w:rsidR="00837572" w:rsidRPr="00256278">
        <w:rPr>
          <w:rFonts w:ascii="Verdana" w:hAnsi="Verdana"/>
          <w:sz w:val="20"/>
          <w:szCs w:val="20"/>
        </w:rPr>
        <w:t>serán</w:t>
      </w:r>
      <w:r w:rsidRPr="00256278">
        <w:rPr>
          <w:rFonts w:ascii="Verdana" w:hAnsi="Verdana"/>
          <w:sz w:val="20"/>
          <w:szCs w:val="20"/>
        </w:rPr>
        <w:t xml:space="preserve"> ocupadas por </w:t>
      </w:r>
      <w:r w:rsidR="00837572" w:rsidRPr="00256278">
        <w:rPr>
          <w:rFonts w:ascii="Verdana" w:hAnsi="Verdana"/>
          <w:sz w:val="20"/>
          <w:szCs w:val="20"/>
        </w:rPr>
        <w:t>escalafón</w:t>
      </w:r>
      <w:r w:rsidRPr="00256278">
        <w:rPr>
          <w:rFonts w:ascii="Verdana" w:hAnsi="Verdana"/>
          <w:sz w:val="20"/>
          <w:szCs w:val="20"/>
        </w:rPr>
        <w:t xml:space="preserve">; pero los trabajadores ascendidos </w:t>
      </w:r>
      <w:r w:rsidR="00837572" w:rsidRPr="00256278">
        <w:rPr>
          <w:rFonts w:ascii="Verdana" w:hAnsi="Verdana"/>
          <w:sz w:val="20"/>
          <w:szCs w:val="20"/>
        </w:rPr>
        <w:t>serán</w:t>
      </w:r>
      <w:r w:rsidRPr="00256278">
        <w:rPr>
          <w:rFonts w:ascii="Verdana" w:hAnsi="Verdana"/>
          <w:sz w:val="20"/>
          <w:szCs w:val="20"/>
        </w:rPr>
        <w:t xml:space="preserve"> nombrados con </w:t>
      </w:r>
      <w:r w:rsidR="00837572" w:rsidRPr="00256278">
        <w:rPr>
          <w:rFonts w:ascii="Verdana" w:hAnsi="Verdana"/>
          <w:sz w:val="20"/>
          <w:szCs w:val="20"/>
        </w:rPr>
        <w:t>carácter</w:t>
      </w:r>
      <w:r w:rsidRPr="00256278">
        <w:rPr>
          <w:rFonts w:ascii="Verdana" w:hAnsi="Verdana"/>
          <w:sz w:val="20"/>
          <w:szCs w:val="20"/>
        </w:rPr>
        <w:t xml:space="preserve"> de provisionales de tal modo que quien disfrute de la licencia, si reingresare a sus labores, ocupara su plaza y </w:t>
      </w:r>
      <w:r w:rsidR="00837572" w:rsidRPr="00256278">
        <w:rPr>
          <w:rFonts w:ascii="Verdana" w:hAnsi="Verdana"/>
          <w:sz w:val="20"/>
          <w:szCs w:val="20"/>
        </w:rPr>
        <w:t>automáticamente</w:t>
      </w:r>
      <w:r w:rsidRPr="00256278">
        <w:rPr>
          <w:rFonts w:ascii="Verdana" w:hAnsi="Verdana"/>
          <w:sz w:val="20"/>
          <w:szCs w:val="20"/>
        </w:rPr>
        <w:t xml:space="preserve"> se </w:t>
      </w:r>
      <w:r w:rsidR="00837572" w:rsidRPr="00256278">
        <w:rPr>
          <w:rFonts w:ascii="Verdana" w:hAnsi="Verdana"/>
          <w:sz w:val="20"/>
          <w:szCs w:val="20"/>
        </w:rPr>
        <w:t>correrá</w:t>
      </w:r>
      <w:r w:rsidRPr="00256278">
        <w:rPr>
          <w:rFonts w:ascii="Verdana" w:hAnsi="Verdana"/>
          <w:sz w:val="20"/>
          <w:szCs w:val="20"/>
        </w:rPr>
        <w:t xml:space="preserve"> en forma inversa el </w:t>
      </w:r>
      <w:r w:rsidR="00837572" w:rsidRPr="00256278">
        <w:rPr>
          <w:rFonts w:ascii="Verdana" w:hAnsi="Verdana"/>
          <w:sz w:val="20"/>
          <w:szCs w:val="20"/>
        </w:rPr>
        <w:t>escalafón</w:t>
      </w:r>
      <w:r w:rsidRPr="00256278">
        <w:rPr>
          <w:rFonts w:ascii="Verdana" w:hAnsi="Verdana"/>
          <w:sz w:val="20"/>
          <w:szCs w:val="20"/>
        </w:rPr>
        <w:t xml:space="preserve"> y el trabajador interino de la </w:t>
      </w:r>
      <w:r w:rsidR="00837572" w:rsidRPr="00256278">
        <w:rPr>
          <w:rFonts w:ascii="Verdana" w:hAnsi="Verdana"/>
          <w:sz w:val="20"/>
          <w:szCs w:val="20"/>
        </w:rPr>
        <w:t>última</w:t>
      </w:r>
      <w:r w:rsidRPr="00256278">
        <w:rPr>
          <w:rFonts w:ascii="Verdana" w:hAnsi="Verdana"/>
          <w:sz w:val="20"/>
          <w:szCs w:val="20"/>
        </w:rPr>
        <w:t xml:space="preserve"> </w:t>
      </w:r>
      <w:r w:rsidR="00837572" w:rsidRPr="00256278">
        <w:rPr>
          <w:rFonts w:ascii="Verdana" w:hAnsi="Verdana"/>
          <w:sz w:val="20"/>
          <w:szCs w:val="20"/>
        </w:rPr>
        <w:t>categoría</w:t>
      </w:r>
      <w:r w:rsidRPr="00256278">
        <w:rPr>
          <w:rFonts w:ascii="Verdana" w:hAnsi="Verdana"/>
          <w:sz w:val="20"/>
          <w:szCs w:val="20"/>
        </w:rPr>
        <w:t xml:space="preserve"> dejara de prestar sus servicios sin responsabilidad para el titular.</w:t>
      </w:r>
    </w:p>
    <w:p w14:paraId="21A64803" w14:textId="77777777" w:rsidR="00256278" w:rsidRPr="00256278" w:rsidRDefault="00256278" w:rsidP="00256278">
      <w:pPr>
        <w:pStyle w:val="Estilo"/>
        <w:rPr>
          <w:rFonts w:ascii="Verdana" w:hAnsi="Verdana"/>
          <w:sz w:val="20"/>
          <w:szCs w:val="20"/>
        </w:rPr>
      </w:pPr>
    </w:p>
    <w:p w14:paraId="495241B3" w14:textId="333DFF6B"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3D72A6" w:rsidRPr="00DD5371">
        <w:rPr>
          <w:rFonts w:ascii="Verdana" w:hAnsi="Verdana"/>
          <w:b/>
          <w:bCs/>
          <w:sz w:val="20"/>
          <w:szCs w:val="20"/>
        </w:rPr>
        <w:t>í</w:t>
      </w:r>
      <w:r w:rsidRPr="00DD5371">
        <w:rPr>
          <w:rFonts w:ascii="Verdana" w:hAnsi="Verdana"/>
          <w:b/>
          <w:bCs/>
          <w:sz w:val="20"/>
          <w:szCs w:val="20"/>
        </w:rPr>
        <w:t>culo 73.-</w:t>
      </w:r>
      <w:r w:rsidRPr="00256278">
        <w:rPr>
          <w:rFonts w:ascii="Verdana" w:hAnsi="Verdana"/>
          <w:sz w:val="20"/>
          <w:szCs w:val="20"/>
        </w:rPr>
        <w:t xml:space="preserve"> </w:t>
      </w:r>
      <w:r w:rsidR="00042CDC">
        <w:rPr>
          <w:rFonts w:ascii="Verdana" w:hAnsi="Verdana"/>
          <w:sz w:val="20"/>
          <w:szCs w:val="20"/>
        </w:rPr>
        <w:t>C</w:t>
      </w:r>
      <w:r w:rsidRPr="00256278">
        <w:rPr>
          <w:rFonts w:ascii="Verdana" w:hAnsi="Verdana"/>
          <w:sz w:val="20"/>
          <w:szCs w:val="20"/>
        </w:rPr>
        <w:t xml:space="preserve">uando dos trabajadores que ocupen plazas de base de igual </w:t>
      </w:r>
      <w:r w:rsidR="003D72A6" w:rsidRPr="00256278">
        <w:rPr>
          <w:rFonts w:ascii="Verdana" w:hAnsi="Verdana"/>
          <w:sz w:val="20"/>
          <w:szCs w:val="20"/>
        </w:rPr>
        <w:t>categoría</w:t>
      </w:r>
      <w:r w:rsidRPr="00256278">
        <w:rPr>
          <w:rFonts w:ascii="Verdana" w:hAnsi="Verdana"/>
          <w:sz w:val="20"/>
          <w:szCs w:val="20"/>
        </w:rPr>
        <w:t xml:space="preserve"> </w:t>
      </w:r>
      <w:r w:rsidR="003D72A6" w:rsidRPr="00256278">
        <w:rPr>
          <w:rFonts w:ascii="Verdana" w:hAnsi="Verdana"/>
          <w:sz w:val="20"/>
          <w:szCs w:val="20"/>
        </w:rPr>
        <w:t>estén</w:t>
      </w:r>
      <w:r w:rsidRPr="00256278">
        <w:rPr>
          <w:rFonts w:ascii="Verdana" w:hAnsi="Verdana"/>
          <w:sz w:val="20"/>
          <w:szCs w:val="20"/>
        </w:rPr>
        <w:t xml:space="preserve"> de acuerdo en permutarlas y no resulten afectadas las labores que les hayan sido encomendadas, los titulares de las dependencias respectivas </w:t>
      </w:r>
      <w:r w:rsidR="003D72A6" w:rsidRPr="00256278">
        <w:rPr>
          <w:rFonts w:ascii="Verdana" w:hAnsi="Verdana"/>
          <w:sz w:val="20"/>
          <w:szCs w:val="20"/>
        </w:rPr>
        <w:t>resolverán</w:t>
      </w:r>
      <w:r w:rsidRPr="00256278">
        <w:rPr>
          <w:rFonts w:ascii="Verdana" w:hAnsi="Verdana"/>
          <w:sz w:val="20"/>
          <w:szCs w:val="20"/>
        </w:rPr>
        <w:t xml:space="preserve"> lo conducente.</w:t>
      </w:r>
    </w:p>
    <w:p w14:paraId="73AF5B2D" w14:textId="77777777" w:rsidR="00256278" w:rsidRPr="00256278" w:rsidRDefault="00256278" w:rsidP="00256278">
      <w:pPr>
        <w:pStyle w:val="Estilo"/>
        <w:rPr>
          <w:rFonts w:ascii="Verdana" w:hAnsi="Verdana"/>
          <w:sz w:val="20"/>
          <w:szCs w:val="20"/>
        </w:rPr>
      </w:pPr>
    </w:p>
    <w:p w14:paraId="2949B473" w14:textId="77777777" w:rsidR="00256278" w:rsidRDefault="00256278" w:rsidP="00256278">
      <w:pPr>
        <w:jc w:val="both"/>
        <w:rPr>
          <w:rFonts w:ascii="Verdana" w:hAnsi="Verdana"/>
          <w:sz w:val="20"/>
          <w:szCs w:val="20"/>
        </w:rPr>
      </w:pPr>
    </w:p>
    <w:p w14:paraId="0C967836" w14:textId="03F2D375" w:rsidR="00256278" w:rsidRPr="003D72A6" w:rsidRDefault="003D72A6" w:rsidP="003D72A6">
      <w:pPr>
        <w:pStyle w:val="Estilo"/>
        <w:jc w:val="center"/>
        <w:rPr>
          <w:rFonts w:ascii="Verdana" w:hAnsi="Verdana"/>
          <w:b/>
          <w:bCs/>
          <w:sz w:val="20"/>
          <w:szCs w:val="20"/>
        </w:rPr>
      </w:pPr>
      <w:r w:rsidRPr="003D72A6">
        <w:rPr>
          <w:rFonts w:ascii="Verdana" w:hAnsi="Verdana"/>
          <w:b/>
          <w:bCs/>
          <w:sz w:val="20"/>
          <w:szCs w:val="20"/>
        </w:rPr>
        <w:t>T</w:t>
      </w:r>
      <w:r w:rsidR="00995B3D">
        <w:rPr>
          <w:rFonts w:ascii="Verdana" w:hAnsi="Verdana"/>
          <w:b/>
          <w:bCs/>
          <w:sz w:val="20"/>
          <w:szCs w:val="20"/>
        </w:rPr>
        <w:t>ÍTULO CUARTO</w:t>
      </w:r>
    </w:p>
    <w:p w14:paraId="0AEF0533" w14:textId="77777777" w:rsidR="00256278" w:rsidRPr="003D72A6" w:rsidRDefault="00256278" w:rsidP="003D72A6">
      <w:pPr>
        <w:jc w:val="center"/>
        <w:rPr>
          <w:rFonts w:ascii="Verdana" w:hAnsi="Verdana"/>
          <w:b/>
          <w:bCs/>
          <w:sz w:val="20"/>
          <w:szCs w:val="20"/>
        </w:rPr>
      </w:pPr>
    </w:p>
    <w:p w14:paraId="41243746" w14:textId="3E5BA8FC" w:rsidR="00256278" w:rsidRPr="003D72A6" w:rsidRDefault="00256278" w:rsidP="003D72A6">
      <w:pPr>
        <w:pStyle w:val="Estilo"/>
        <w:jc w:val="center"/>
        <w:rPr>
          <w:rFonts w:ascii="Verdana" w:hAnsi="Verdana"/>
          <w:b/>
          <w:bCs/>
          <w:sz w:val="20"/>
          <w:szCs w:val="20"/>
        </w:rPr>
      </w:pPr>
      <w:r w:rsidRPr="003D72A6">
        <w:rPr>
          <w:rFonts w:ascii="Verdana" w:hAnsi="Verdana"/>
          <w:b/>
          <w:bCs/>
          <w:sz w:val="20"/>
          <w:szCs w:val="20"/>
        </w:rPr>
        <w:t xml:space="preserve">Capitulo </w:t>
      </w:r>
      <w:r w:rsidR="00995B3D">
        <w:rPr>
          <w:rFonts w:ascii="Verdana" w:hAnsi="Verdana"/>
          <w:b/>
          <w:bCs/>
          <w:sz w:val="20"/>
          <w:szCs w:val="20"/>
        </w:rPr>
        <w:t>P</w:t>
      </w:r>
      <w:r w:rsidRPr="003D72A6">
        <w:rPr>
          <w:rFonts w:ascii="Verdana" w:hAnsi="Verdana"/>
          <w:b/>
          <w:bCs/>
          <w:sz w:val="20"/>
          <w:szCs w:val="20"/>
        </w:rPr>
        <w:t>rimero</w:t>
      </w:r>
    </w:p>
    <w:p w14:paraId="52584BD4" w14:textId="4867352C" w:rsidR="00256278" w:rsidRPr="003D72A6" w:rsidRDefault="00256278" w:rsidP="003D72A6">
      <w:pPr>
        <w:pStyle w:val="Estilo"/>
        <w:jc w:val="center"/>
        <w:rPr>
          <w:rFonts w:ascii="Verdana" w:hAnsi="Verdana"/>
          <w:b/>
          <w:bCs/>
          <w:sz w:val="20"/>
          <w:szCs w:val="20"/>
        </w:rPr>
      </w:pPr>
      <w:r w:rsidRPr="003D72A6">
        <w:rPr>
          <w:rFonts w:ascii="Verdana" w:hAnsi="Verdana"/>
          <w:b/>
          <w:bCs/>
          <w:sz w:val="20"/>
          <w:szCs w:val="20"/>
        </w:rPr>
        <w:t>De los riesgos profesionales.</w:t>
      </w:r>
    </w:p>
    <w:p w14:paraId="2061D743" w14:textId="77777777" w:rsidR="00256278" w:rsidRPr="00256278" w:rsidRDefault="00256278" w:rsidP="00256278">
      <w:pPr>
        <w:pStyle w:val="Estilo"/>
        <w:rPr>
          <w:rFonts w:ascii="Verdana" w:hAnsi="Verdana"/>
          <w:sz w:val="20"/>
          <w:szCs w:val="20"/>
        </w:rPr>
      </w:pPr>
    </w:p>
    <w:p w14:paraId="68A70671" w14:textId="17A43B2B"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3D72A6" w:rsidRPr="00DD5371">
        <w:rPr>
          <w:rFonts w:ascii="Verdana" w:hAnsi="Verdana"/>
          <w:b/>
          <w:bCs/>
          <w:sz w:val="20"/>
          <w:szCs w:val="20"/>
        </w:rPr>
        <w:t>í</w:t>
      </w:r>
      <w:r w:rsidRPr="00DD5371">
        <w:rPr>
          <w:rFonts w:ascii="Verdana" w:hAnsi="Verdana"/>
          <w:b/>
          <w:bCs/>
          <w:sz w:val="20"/>
          <w:szCs w:val="20"/>
        </w:rPr>
        <w:t>culo 74.-</w:t>
      </w:r>
      <w:r w:rsidRPr="00256278">
        <w:rPr>
          <w:rFonts w:ascii="Verdana" w:hAnsi="Verdana"/>
          <w:sz w:val="20"/>
          <w:szCs w:val="20"/>
        </w:rPr>
        <w:t xml:space="preserve"> </w:t>
      </w:r>
      <w:r w:rsidR="003D72A6">
        <w:rPr>
          <w:rFonts w:ascii="Verdana" w:hAnsi="Verdana"/>
          <w:sz w:val="20"/>
          <w:szCs w:val="20"/>
        </w:rPr>
        <w:t>S</w:t>
      </w:r>
      <w:r w:rsidRPr="00256278">
        <w:rPr>
          <w:rFonts w:ascii="Verdana" w:hAnsi="Verdana"/>
          <w:sz w:val="20"/>
          <w:szCs w:val="20"/>
        </w:rPr>
        <w:t>on riesgos profesionales los definidos como tales por la ley federal del trabajo.</w:t>
      </w:r>
    </w:p>
    <w:p w14:paraId="6AAF1708" w14:textId="77777777" w:rsidR="00256278" w:rsidRPr="00256278" w:rsidRDefault="00256278" w:rsidP="00256278">
      <w:pPr>
        <w:pStyle w:val="Estilo"/>
        <w:rPr>
          <w:rFonts w:ascii="Verdana" w:hAnsi="Verdana"/>
          <w:sz w:val="20"/>
          <w:szCs w:val="20"/>
        </w:rPr>
      </w:pPr>
    </w:p>
    <w:p w14:paraId="5A138305" w14:textId="085B8C08"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Cuando ocurra un riesgo profesional, los trabajadores y, en su caso, sus dependientes </w:t>
      </w:r>
      <w:r w:rsidR="003D72A6" w:rsidRPr="00256278">
        <w:rPr>
          <w:rFonts w:ascii="Verdana" w:hAnsi="Verdana"/>
          <w:sz w:val="20"/>
          <w:szCs w:val="20"/>
        </w:rPr>
        <w:t>económicos</w:t>
      </w:r>
      <w:r w:rsidRPr="00256278">
        <w:rPr>
          <w:rFonts w:ascii="Verdana" w:hAnsi="Verdana"/>
          <w:sz w:val="20"/>
          <w:szCs w:val="20"/>
        </w:rPr>
        <w:t xml:space="preserve">, </w:t>
      </w:r>
      <w:r w:rsidR="003D72A6" w:rsidRPr="00256278">
        <w:rPr>
          <w:rFonts w:ascii="Verdana" w:hAnsi="Verdana"/>
          <w:sz w:val="20"/>
          <w:szCs w:val="20"/>
        </w:rPr>
        <w:t>tendrán</w:t>
      </w:r>
      <w:r w:rsidRPr="00256278">
        <w:rPr>
          <w:rFonts w:ascii="Verdana" w:hAnsi="Verdana"/>
          <w:sz w:val="20"/>
          <w:szCs w:val="20"/>
        </w:rPr>
        <w:t xml:space="preserve"> derecho a las prestaciones que conceda la ley de la materia.</w:t>
      </w:r>
    </w:p>
    <w:p w14:paraId="39962CFC" w14:textId="77777777" w:rsidR="00256278" w:rsidRPr="00256278" w:rsidRDefault="00256278" w:rsidP="00256278">
      <w:pPr>
        <w:pStyle w:val="Estilo"/>
        <w:rPr>
          <w:rFonts w:ascii="Verdana" w:hAnsi="Verdana"/>
          <w:sz w:val="20"/>
          <w:szCs w:val="20"/>
        </w:rPr>
      </w:pPr>
    </w:p>
    <w:p w14:paraId="5148950A" w14:textId="77777777" w:rsidR="00256278" w:rsidRPr="00256278" w:rsidRDefault="00256278" w:rsidP="00256278">
      <w:pPr>
        <w:jc w:val="both"/>
        <w:rPr>
          <w:rFonts w:ascii="Verdana" w:hAnsi="Verdana"/>
          <w:sz w:val="20"/>
          <w:szCs w:val="20"/>
        </w:rPr>
      </w:pPr>
    </w:p>
    <w:p w14:paraId="24FC14F3" w14:textId="38922678" w:rsidR="00256278" w:rsidRPr="003D72A6" w:rsidRDefault="00256278" w:rsidP="003D72A6">
      <w:pPr>
        <w:pStyle w:val="Estilo"/>
        <w:jc w:val="center"/>
        <w:rPr>
          <w:rFonts w:ascii="Verdana" w:hAnsi="Verdana"/>
          <w:b/>
          <w:bCs/>
          <w:sz w:val="20"/>
          <w:szCs w:val="20"/>
        </w:rPr>
      </w:pPr>
      <w:r w:rsidRPr="003D72A6">
        <w:rPr>
          <w:rFonts w:ascii="Verdana" w:hAnsi="Verdana"/>
          <w:b/>
          <w:bCs/>
          <w:sz w:val="20"/>
          <w:szCs w:val="20"/>
        </w:rPr>
        <w:t xml:space="preserve">Capitulo </w:t>
      </w:r>
      <w:r w:rsidR="003D72A6">
        <w:rPr>
          <w:rFonts w:ascii="Verdana" w:hAnsi="Verdana"/>
          <w:b/>
          <w:bCs/>
          <w:sz w:val="20"/>
          <w:szCs w:val="20"/>
        </w:rPr>
        <w:t>S</w:t>
      </w:r>
      <w:r w:rsidRPr="003D72A6">
        <w:rPr>
          <w:rFonts w:ascii="Verdana" w:hAnsi="Verdana"/>
          <w:b/>
          <w:bCs/>
          <w:sz w:val="20"/>
          <w:szCs w:val="20"/>
        </w:rPr>
        <w:t>egundo</w:t>
      </w:r>
    </w:p>
    <w:p w14:paraId="57BF921F" w14:textId="7330AF8C" w:rsidR="00256278" w:rsidRPr="003D72A6" w:rsidRDefault="00256278" w:rsidP="003D72A6">
      <w:pPr>
        <w:pStyle w:val="Estilo"/>
        <w:jc w:val="center"/>
        <w:rPr>
          <w:rFonts w:ascii="Verdana" w:hAnsi="Verdana"/>
          <w:b/>
          <w:bCs/>
          <w:sz w:val="20"/>
          <w:szCs w:val="20"/>
        </w:rPr>
      </w:pPr>
      <w:r w:rsidRPr="003D72A6">
        <w:rPr>
          <w:rFonts w:ascii="Verdana" w:hAnsi="Verdana"/>
          <w:b/>
          <w:bCs/>
          <w:sz w:val="20"/>
          <w:szCs w:val="20"/>
        </w:rPr>
        <w:t>De los riesgos no profesionales.</w:t>
      </w:r>
    </w:p>
    <w:p w14:paraId="6B558128" w14:textId="77777777" w:rsidR="00256278" w:rsidRPr="00256278" w:rsidRDefault="00256278" w:rsidP="00256278">
      <w:pPr>
        <w:pStyle w:val="Estilo"/>
        <w:rPr>
          <w:rFonts w:ascii="Verdana" w:hAnsi="Verdana"/>
          <w:sz w:val="20"/>
          <w:szCs w:val="20"/>
        </w:rPr>
      </w:pPr>
    </w:p>
    <w:p w14:paraId="65738BE0" w14:textId="2FF7FB6D"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3D72A6" w:rsidRPr="00DD5371">
        <w:rPr>
          <w:rFonts w:ascii="Verdana" w:hAnsi="Verdana"/>
          <w:b/>
          <w:bCs/>
          <w:sz w:val="20"/>
          <w:szCs w:val="20"/>
        </w:rPr>
        <w:t>í</w:t>
      </w:r>
      <w:r w:rsidRPr="00DD5371">
        <w:rPr>
          <w:rFonts w:ascii="Verdana" w:hAnsi="Verdana"/>
          <w:b/>
          <w:bCs/>
          <w:sz w:val="20"/>
          <w:szCs w:val="20"/>
        </w:rPr>
        <w:t>culo 75.-</w:t>
      </w:r>
      <w:r w:rsidRPr="00256278">
        <w:rPr>
          <w:rFonts w:ascii="Verdana" w:hAnsi="Verdana"/>
          <w:sz w:val="20"/>
          <w:szCs w:val="20"/>
        </w:rPr>
        <w:t xml:space="preserve"> </w:t>
      </w:r>
      <w:r w:rsidR="003D72A6">
        <w:rPr>
          <w:rFonts w:ascii="Verdana" w:hAnsi="Verdana"/>
          <w:sz w:val="20"/>
          <w:szCs w:val="20"/>
        </w:rPr>
        <w:t>L</w:t>
      </w:r>
      <w:r w:rsidRPr="00256278">
        <w:rPr>
          <w:rFonts w:ascii="Verdana" w:hAnsi="Verdana"/>
          <w:sz w:val="20"/>
          <w:szCs w:val="20"/>
        </w:rPr>
        <w:t xml:space="preserve">os trabajadores que sufran enfermedades o accidentes no profesionales, que los incapaciten para el trabajo, </w:t>
      </w:r>
      <w:r w:rsidR="003D72A6" w:rsidRPr="00256278">
        <w:rPr>
          <w:rFonts w:ascii="Verdana" w:hAnsi="Verdana"/>
          <w:sz w:val="20"/>
          <w:szCs w:val="20"/>
        </w:rPr>
        <w:t>tendrán</w:t>
      </w:r>
      <w:r w:rsidRPr="00256278">
        <w:rPr>
          <w:rFonts w:ascii="Verdana" w:hAnsi="Verdana"/>
          <w:sz w:val="20"/>
          <w:szCs w:val="20"/>
        </w:rPr>
        <w:t xml:space="preserve"> derecho a que se les concedan licencias para dejar de concurrir a sus labores; previo dictamen y la consecuente vigilancia, en los siguientes </w:t>
      </w:r>
      <w:r w:rsidR="003D72A6" w:rsidRPr="00256278">
        <w:rPr>
          <w:rFonts w:ascii="Verdana" w:hAnsi="Verdana"/>
          <w:sz w:val="20"/>
          <w:szCs w:val="20"/>
        </w:rPr>
        <w:t>términos</w:t>
      </w:r>
      <w:r w:rsidRPr="00256278">
        <w:rPr>
          <w:rFonts w:ascii="Verdana" w:hAnsi="Verdana"/>
          <w:sz w:val="20"/>
          <w:szCs w:val="20"/>
        </w:rPr>
        <w:t>:</w:t>
      </w:r>
    </w:p>
    <w:p w14:paraId="1CCA039E" w14:textId="77777777" w:rsidR="00256278" w:rsidRPr="00256278" w:rsidRDefault="00256278" w:rsidP="00256278">
      <w:pPr>
        <w:pStyle w:val="Estilo"/>
        <w:rPr>
          <w:rFonts w:ascii="Verdana" w:hAnsi="Verdana"/>
          <w:sz w:val="20"/>
          <w:szCs w:val="20"/>
        </w:rPr>
      </w:pPr>
    </w:p>
    <w:p w14:paraId="0CF985D0" w14:textId="68200167" w:rsidR="00256278" w:rsidRPr="00256278" w:rsidRDefault="003D72A6" w:rsidP="003F2390">
      <w:pPr>
        <w:pStyle w:val="Estilo"/>
        <w:numPr>
          <w:ilvl w:val="0"/>
          <w:numId w:val="22"/>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 los empleados que tengan menos de un año de servicio, se les </w:t>
      </w:r>
      <w:r w:rsidRPr="00256278">
        <w:rPr>
          <w:rFonts w:ascii="Verdana" w:hAnsi="Verdana"/>
          <w:sz w:val="20"/>
          <w:szCs w:val="20"/>
        </w:rPr>
        <w:t>podrá</w:t>
      </w:r>
      <w:r w:rsidR="00256278" w:rsidRPr="00256278">
        <w:rPr>
          <w:rFonts w:ascii="Verdana" w:hAnsi="Verdana"/>
          <w:sz w:val="20"/>
          <w:szCs w:val="20"/>
        </w:rPr>
        <w:t xml:space="preserve"> conceder licencia por enfermedad o accidente general, hasta por quince </w:t>
      </w:r>
      <w:r w:rsidRPr="00256278">
        <w:rPr>
          <w:rFonts w:ascii="Verdana" w:hAnsi="Verdana"/>
          <w:sz w:val="20"/>
          <w:szCs w:val="20"/>
        </w:rPr>
        <w:t>días</w:t>
      </w:r>
      <w:r w:rsidR="00256278" w:rsidRPr="00256278">
        <w:rPr>
          <w:rFonts w:ascii="Verdana" w:hAnsi="Verdana"/>
          <w:sz w:val="20"/>
          <w:szCs w:val="20"/>
        </w:rPr>
        <w:t xml:space="preserve"> con goce de salario </w:t>
      </w:r>
      <w:r w:rsidRPr="00256278">
        <w:rPr>
          <w:rFonts w:ascii="Verdana" w:hAnsi="Verdana"/>
          <w:sz w:val="20"/>
          <w:szCs w:val="20"/>
        </w:rPr>
        <w:t>íntegro</w:t>
      </w:r>
      <w:r w:rsidR="00256278" w:rsidRPr="00256278">
        <w:rPr>
          <w:rFonts w:ascii="Verdana" w:hAnsi="Verdana"/>
          <w:sz w:val="20"/>
          <w:szCs w:val="20"/>
        </w:rPr>
        <w:t xml:space="preserve"> y hasta quince </w:t>
      </w:r>
      <w:r w:rsidRPr="00256278">
        <w:rPr>
          <w:rFonts w:ascii="Verdana" w:hAnsi="Verdana"/>
          <w:sz w:val="20"/>
          <w:szCs w:val="20"/>
        </w:rPr>
        <w:t>días</w:t>
      </w:r>
      <w:r w:rsidR="00256278" w:rsidRPr="00256278">
        <w:rPr>
          <w:rFonts w:ascii="Verdana" w:hAnsi="Verdana"/>
          <w:sz w:val="20"/>
          <w:szCs w:val="20"/>
        </w:rPr>
        <w:t xml:space="preserve"> </w:t>
      </w:r>
      <w:r w:rsidRPr="00256278">
        <w:rPr>
          <w:rFonts w:ascii="Verdana" w:hAnsi="Verdana"/>
          <w:sz w:val="20"/>
          <w:szCs w:val="20"/>
        </w:rPr>
        <w:t>más</w:t>
      </w:r>
      <w:r w:rsidR="00256278" w:rsidRPr="00256278">
        <w:rPr>
          <w:rFonts w:ascii="Verdana" w:hAnsi="Verdana"/>
          <w:sz w:val="20"/>
          <w:szCs w:val="20"/>
        </w:rPr>
        <w:t xml:space="preserve"> con medio sueldo;</w:t>
      </w:r>
    </w:p>
    <w:p w14:paraId="5B8F45FE" w14:textId="77777777" w:rsidR="00256278" w:rsidRPr="00256278" w:rsidRDefault="00256278" w:rsidP="00256278">
      <w:pPr>
        <w:pStyle w:val="Estilo"/>
        <w:rPr>
          <w:rFonts w:ascii="Verdana" w:hAnsi="Verdana"/>
          <w:sz w:val="20"/>
          <w:szCs w:val="20"/>
        </w:rPr>
      </w:pPr>
    </w:p>
    <w:p w14:paraId="227CFB6A" w14:textId="4C76C175" w:rsidR="00256278" w:rsidRPr="00256278" w:rsidRDefault="003D72A6" w:rsidP="003F2390">
      <w:pPr>
        <w:pStyle w:val="Estilo"/>
        <w:numPr>
          <w:ilvl w:val="0"/>
          <w:numId w:val="22"/>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 los que tengan de uno a cinco años de servicio, hasta treinta </w:t>
      </w:r>
      <w:r w:rsidRPr="00256278">
        <w:rPr>
          <w:rFonts w:ascii="Verdana" w:hAnsi="Verdana"/>
          <w:sz w:val="20"/>
          <w:szCs w:val="20"/>
        </w:rPr>
        <w:t>días</w:t>
      </w:r>
      <w:r w:rsidR="00256278" w:rsidRPr="00256278">
        <w:rPr>
          <w:rFonts w:ascii="Verdana" w:hAnsi="Verdana"/>
          <w:sz w:val="20"/>
          <w:szCs w:val="20"/>
        </w:rPr>
        <w:t xml:space="preserve"> con goce de salario </w:t>
      </w:r>
      <w:r w:rsidRPr="00256278">
        <w:rPr>
          <w:rFonts w:ascii="Verdana" w:hAnsi="Verdana"/>
          <w:sz w:val="20"/>
          <w:szCs w:val="20"/>
        </w:rPr>
        <w:t>íntegro</w:t>
      </w:r>
      <w:r w:rsidR="00256278" w:rsidRPr="00256278">
        <w:rPr>
          <w:rFonts w:ascii="Verdana" w:hAnsi="Verdana"/>
          <w:sz w:val="20"/>
          <w:szCs w:val="20"/>
        </w:rPr>
        <w:t xml:space="preserve"> y hasta treinta </w:t>
      </w:r>
      <w:r w:rsidRPr="00256278">
        <w:rPr>
          <w:rFonts w:ascii="Verdana" w:hAnsi="Verdana"/>
          <w:sz w:val="20"/>
          <w:szCs w:val="20"/>
        </w:rPr>
        <w:t>días</w:t>
      </w:r>
      <w:r w:rsidR="00256278" w:rsidRPr="00256278">
        <w:rPr>
          <w:rFonts w:ascii="Verdana" w:hAnsi="Verdana"/>
          <w:sz w:val="20"/>
          <w:szCs w:val="20"/>
        </w:rPr>
        <w:t xml:space="preserve"> </w:t>
      </w:r>
      <w:r w:rsidRPr="00256278">
        <w:rPr>
          <w:rFonts w:ascii="Verdana" w:hAnsi="Verdana"/>
          <w:sz w:val="20"/>
          <w:szCs w:val="20"/>
        </w:rPr>
        <w:t>más</w:t>
      </w:r>
      <w:r w:rsidR="00256278" w:rsidRPr="00256278">
        <w:rPr>
          <w:rFonts w:ascii="Verdana" w:hAnsi="Verdana"/>
          <w:sz w:val="20"/>
          <w:szCs w:val="20"/>
        </w:rPr>
        <w:t xml:space="preserve"> con medio sueldo;</w:t>
      </w:r>
    </w:p>
    <w:p w14:paraId="2FC5D8B1" w14:textId="77777777" w:rsidR="00256278" w:rsidRPr="00256278" w:rsidRDefault="00256278" w:rsidP="00256278">
      <w:pPr>
        <w:pStyle w:val="Estilo"/>
        <w:rPr>
          <w:rFonts w:ascii="Verdana" w:hAnsi="Verdana"/>
          <w:sz w:val="20"/>
          <w:szCs w:val="20"/>
        </w:rPr>
      </w:pPr>
    </w:p>
    <w:p w14:paraId="5416C735" w14:textId="5D7AACB8" w:rsidR="00256278" w:rsidRPr="00256278" w:rsidRDefault="003D72A6" w:rsidP="003F2390">
      <w:pPr>
        <w:pStyle w:val="Estilo"/>
        <w:numPr>
          <w:ilvl w:val="0"/>
          <w:numId w:val="22"/>
        </w:numPr>
        <w:rPr>
          <w:rFonts w:ascii="Verdana" w:hAnsi="Verdana"/>
          <w:sz w:val="20"/>
          <w:szCs w:val="20"/>
        </w:rPr>
      </w:pPr>
      <w:r>
        <w:rPr>
          <w:rFonts w:ascii="Verdana" w:hAnsi="Verdana"/>
          <w:sz w:val="20"/>
          <w:szCs w:val="20"/>
        </w:rPr>
        <w:lastRenderedPageBreak/>
        <w:t>A</w:t>
      </w:r>
      <w:r w:rsidR="00256278" w:rsidRPr="00256278">
        <w:rPr>
          <w:rFonts w:ascii="Verdana" w:hAnsi="Verdana"/>
          <w:sz w:val="20"/>
          <w:szCs w:val="20"/>
        </w:rPr>
        <w:t xml:space="preserve"> los que tengan de cinco a diez años de servicio, hasta sesenta </w:t>
      </w:r>
      <w:r w:rsidRPr="00256278">
        <w:rPr>
          <w:rFonts w:ascii="Verdana" w:hAnsi="Verdana"/>
          <w:sz w:val="20"/>
          <w:szCs w:val="20"/>
        </w:rPr>
        <w:t>días</w:t>
      </w:r>
      <w:r w:rsidR="00256278" w:rsidRPr="00256278">
        <w:rPr>
          <w:rFonts w:ascii="Verdana" w:hAnsi="Verdana"/>
          <w:sz w:val="20"/>
          <w:szCs w:val="20"/>
        </w:rPr>
        <w:t xml:space="preserve"> con goce de salario </w:t>
      </w:r>
      <w:r w:rsidRPr="00256278">
        <w:rPr>
          <w:rFonts w:ascii="Verdana" w:hAnsi="Verdana"/>
          <w:sz w:val="20"/>
          <w:szCs w:val="20"/>
        </w:rPr>
        <w:t>íntegro</w:t>
      </w:r>
      <w:r w:rsidR="00256278" w:rsidRPr="00256278">
        <w:rPr>
          <w:rFonts w:ascii="Verdana" w:hAnsi="Verdana"/>
          <w:sz w:val="20"/>
          <w:szCs w:val="20"/>
        </w:rPr>
        <w:t xml:space="preserve"> y hasta cuarenta y cinco </w:t>
      </w:r>
      <w:r w:rsidRPr="00256278">
        <w:rPr>
          <w:rFonts w:ascii="Verdana" w:hAnsi="Verdana"/>
          <w:sz w:val="20"/>
          <w:szCs w:val="20"/>
        </w:rPr>
        <w:t>días</w:t>
      </w:r>
      <w:r w:rsidR="00256278" w:rsidRPr="00256278">
        <w:rPr>
          <w:rFonts w:ascii="Verdana" w:hAnsi="Verdana"/>
          <w:sz w:val="20"/>
          <w:szCs w:val="20"/>
        </w:rPr>
        <w:t xml:space="preserve"> </w:t>
      </w:r>
      <w:r w:rsidRPr="00256278">
        <w:rPr>
          <w:rFonts w:ascii="Verdana" w:hAnsi="Verdana"/>
          <w:sz w:val="20"/>
          <w:szCs w:val="20"/>
        </w:rPr>
        <w:t>más</w:t>
      </w:r>
      <w:r w:rsidR="00256278" w:rsidRPr="00256278">
        <w:rPr>
          <w:rFonts w:ascii="Verdana" w:hAnsi="Verdana"/>
          <w:sz w:val="20"/>
          <w:szCs w:val="20"/>
        </w:rPr>
        <w:t xml:space="preserve"> con medio sueldo; y</w:t>
      </w:r>
    </w:p>
    <w:p w14:paraId="08E50BFB" w14:textId="77777777" w:rsidR="00256278" w:rsidRPr="00256278" w:rsidRDefault="00256278" w:rsidP="00256278">
      <w:pPr>
        <w:pStyle w:val="Estilo"/>
        <w:rPr>
          <w:rFonts w:ascii="Verdana" w:hAnsi="Verdana"/>
          <w:sz w:val="20"/>
          <w:szCs w:val="20"/>
        </w:rPr>
      </w:pPr>
    </w:p>
    <w:p w14:paraId="560959D9" w14:textId="449F9363" w:rsidR="00256278" w:rsidRPr="00256278" w:rsidRDefault="003D72A6" w:rsidP="003F2390">
      <w:pPr>
        <w:pStyle w:val="Estilo"/>
        <w:numPr>
          <w:ilvl w:val="0"/>
          <w:numId w:val="22"/>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 los que tengan de diez años de servicio en adelante, hasta sesenta </w:t>
      </w:r>
      <w:r w:rsidRPr="00256278">
        <w:rPr>
          <w:rFonts w:ascii="Verdana" w:hAnsi="Verdana"/>
          <w:sz w:val="20"/>
          <w:szCs w:val="20"/>
        </w:rPr>
        <w:t>días</w:t>
      </w:r>
      <w:r w:rsidR="00256278" w:rsidRPr="00256278">
        <w:rPr>
          <w:rFonts w:ascii="Verdana" w:hAnsi="Verdana"/>
          <w:sz w:val="20"/>
          <w:szCs w:val="20"/>
        </w:rPr>
        <w:t xml:space="preserve"> con goce de salario </w:t>
      </w:r>
      <w:r w:rsidRPr="00256278">
        <w:rPr>
          <w:rFonts w:ascii="Verdana" w:hAnsi="Verdana"/>
          <w:sz w:val="20"/>
          <w:szCs w:val="20"/>
        </w:rPr>
        <w:t>íntegro</w:t>
      </w:r>
      <w:r w:rsidR="00256278" w:rsidRPr="00256278">
        <w:rPr>
          <w:rFonts w:ascii="Verdana" w:hAnsi="Verdana"/>
          <w:sz w:val="20"/>
          <w:szCs w:val="20"/>
        </w:rPr>
        <w:t xml:space="preserve"> y hasta sesenta </w:t>
      </w:r>
      <w:r w:rsidRPr="00256278">
        <w:rPr>
          <w:rFonts w:ascii="Verdana" w:hAnsi="Verdana"/>
          <w:sz w:val="20"/>
          <w:szCs w:val="20"/>
        </w:rPr>
        <w:t>días</w:t>
      </w:r>
      <w:r w:rsidR="00256278" w:rsidRPr="00256278">
        <w:rPr>
          <w:rFonts w:ascii="Verdana" w:hAnsi="Verdana"/>
          <w:sz w:val="20"/>
          <w:szCs w:val="20"/>
        </w:rPr>
        <w:t xml:space="preserve"> </w:t>
      </w:r>
      <w:r w:rsidRPr="00256278">
        <w:rPr>
          <w:rFonts w:ascii="Verdana" w:hAnsi="Verdana"/>
          <w:sz w:val="20"/>
          <w:szCs w:val="20"/>
        </w:rPr>
        <w:t>más</w:t>
      </w:r>
      <w:r w:rsidR="00256278" w:rsidRPr="00256278">
        <w:rPr>
          <w:rFonts w:ascii="Verdana" w:hAnsi="Verdana"/>
          <w:sz w:val="20"/>
          <w:szCs w:val="20"/>
        </w:rPr>
        <w:t xml:space="preserve"> con medio sueldo.</w:t>
      </w:r>
    </w:p>
    <w:p w14:paraId="3FC8C67A" w14:textId="77777777" w:rsidR="00256278" w:rsidRPr="00256278" w:rsidRDefault="00256278" w:rsidP="00256278">
      <w:pPr>
        <w:pStyle w:val="Estilo"/>
        <w:rPr>
          <w:rFonts w:ascii="Verdana" w:hAnsi="Verdana"/>
          <w:sz w:val="20"/>
          <w:szCs w:val="20"/>
        </w:rPr>
      </w:pPr>
    </w:p>
    <w:p w14:paraId="14731EB3" w14:textId="4980ABBA"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En los casos previstos en las fracciones anteriores si al vencer las licencias con sueldo </w:t>
      </w:r>
      <w:r w:rsidR="00995B3D" w:rsidRPr="00256278">
        <w:rPr>
          <w:rFonts w:ascii="Verdana" w:hAnsi="Verdana"/>
          <w:sz w:val="20"/>
          <w:szCs w:val="20"/>
        </w:rPr>
        <w:t>íntegro</w:t>
      </w:r>
      <w:r w:rsidRPr="00256278">
        <w:rPr>
          <w:rFonts w:ascii="Verdana" w:hAnsi="Verdana"/>
          <w:sz w:val="20"/>
          <w:szCs w:val="20"/>
        </w:rPr>
        <w:t xml:space="preserve"> y medio sueldo, continua la incapacidad, se </w:t>
      </w:r>
      <w:r w:rsidR="00995B3D" w:rsidRPr="00256278">
        <w:rPr>
          <w:rFonts w:ascii="Verdana" w:hAnsi="Verdana"/>
          <w:sz w:val="20"/>
          <w:szCs w:val="20"/>
        </w:rPr>
        <w:t>prorrogará</w:t>
      </w:r>
      <w:r w:rsidRPr="00256278">
        <w:rPr>
          <w:rFonts w:ascii="Verdana" w:hAnsi="Verdana"/>
          <w:sz w:val="20"/>
          <w:szCs w:val="20"/>
        </w:rPr>
        <w:t xml:space="preserve"> al trabajador la licencia, ya sin goce de sueldo, por el tiempo que establezca la ley del instituto de seguridad que este brindando servicios a los trabajadores del estado o de los municipios, respecto de las prestaciones en especie correspondientes a enfermedades y accidentes no profesionales.</w:t>
      </w:r>
    </w:p>
    <w:p w14:paraId="1F6D6D7B" w14:textId="77777777" w:rsidR="00256278" w:rsidRPr="00256278" w:rsidRDefault="00256278" w:rsidP="00256278">
      <w:pPr>
        <w:pStyle w:val="Estilo"/>
        <w:rPr>
          <w:rFonts w:ascii="Verdana" w:hAnsi="Verdana"/>
          <w:sz w:val="20"/>
          <w:szCs w:val="20"/>
        </w:rPr>
      </w:pPr>
    </w:p>
    <w:p w14:paraId="282A5ADF" w14:textId="77777777" w:rsidR="003D72A6" w:rsidRDefault="003D72A6" w:rsidP="00256278">
      <w:pPr>
        <w:pStyle w:val="Estilo"/>
        <w:rPr>
          <w:rFonts w:ascii="Verdana" w:hAnsi="Verdana"/>
          <w:sz w:val="20"/>
          <w:szCs w:val="20"/>
        </w:rPr>
      </w:pPr>
    </w:p>
    <w:p w14:paraId="154834C2" w14:textId="1F7BD24A" w:rsidR="00256278" w:rsidRPr="003D72A6" w:rsidRDefault="003D72A6" w:rsidP="003D72A6">
      <w:pPr>
        <w:pStyle w:val="Estilo"/>
        <w:jc w:val="center"/>
        <w:rPr>
          <w:rFonts w:ascii="Verdana" w:hAnsi="Verdana"/>
          <w:b/>
          <w:bCs/>
          <w:sz w:val="20"/>
          <w:szCs w:val="20"/>
        </w:rPr>
      </w:pPr>
      <w:r w:rsidRPr="003D72A6">
        <w:rPr>
          <w:rFonts w:ascii="Verdana" w:hAnsi="Verdana"/>
          <w:b/>
          <w:bCs/>
          <w:sz w:val="20"/>
          <w:szCs w:val="20"/>
        </w:rPr>
        <w:t>T</w:t>
      </w:r>
      <w:r w:rsidR="00995B3D">
        <w:rPr>
          <w:rFonts w:ascii="Verdana" w:hAnsi="Verdana"/>
          <w:b/>
          <w:bCs/>
          <w:sz w:val="20"/>
          <w:szCs w:val="20"/>
        </w:rPr>
        <w:t>ÍTULO</w:t>
      </w:r>
      <w:r w:rsidR="00256278" w:rsidRPr="003D72A6">
        <w:rPr>
          <w:rFonts w:ascii="Verdana" w:hAnsi="Verdana"/>
          <w:b/>
          <w:bCs/>
          <w:sz w:val="20"/>
          <w:szCs w:val="20"/>
        </w:rPr>
        <w:t xml:space="preserve"> </w:t>
      </w:r>
      <w:r w:rsidR="00995B3D">
        <w:rPr>
          <w:rFonts w:ascii="Verdana" w:hAnsi="Verdana"/>
          <w:b/>
          <w:bCs/>
          <w:sz w:val="20"/>
          <w:szCs w:val="20"/>
        </w:rPr>
        <w:t>QUINTO</w:t>
      </w:r>
    </w:p>
    <w:p w14:paraId="10BE32DB" w14:textId="77777777" w:rsidR="00256278" w:rsidRPr="003D72A6" w:rsidRDefault="00256278" w:rsidP="003D72A6">
      <w:pPr>
        <w:pStyle w:val="Estilo"/>
        <w:jc w:val="center"/>
        <w:rPr>
          <w:rFonts w:ascii="Verdana" w:hAnsi="Verdana"/>
          <w:b/>
          <w:bCs/>
          <w:sz w:val="20"/>
          <w:szCs w:val="20"/>
        </w:rPr>
      </w:pPr>
    </w:p>
    <w:p w14:paraId="6BB1AB23" w14:textId="02A74EE2" w:rsidR="00256278" w:rsidRPr="003D72A6" w:rsidRDefault="00256278" w:rsidP="003D72A6">
      <w:pPr>
        <w:pStyle w:val="Estilo"/>
        <w:jc w:val="center"/>
        <w:rPr>
          <w:rFonts w:ascii="Verdana" w:hAnsi="Verdana"/>
          <w:b/>
          <w:bCs/>
          <w:sz w:val="20"/>
          <w:szCs w:val="20"/>
        </w:rPr>
      </w:pPr>
      <w:r w:rsidRPr="003D72A6">
        <w:rPr>
          <w:rFonts w:ascii="Verdana" w:hAnsi="Verdana"/>
          <w:b/>
          <w:bCs/>
          <w:sz w:val="20"/>
          <w:szCs w:val="20"/>
        </w:rPr>
        <w:t xml:space="preserve">Capitulo </w:t>
      </w:r>
      <w:r w:rsidR="003D72A6">
        <w:rPr>
          <w:rFonts w:ascii="Verdana" w:hAnsi="Verdana"/>
          <w:b/>
          <w:bCs/>
          <w:sz w:val="20"/>
          <w:szCs w:val="20"/>
        </w:rPr>
        <w:t>Ú</w:t>
      </w:r>
      <w:r w:rsidR="003D72A6" w:rsidRPr="003D72A6">
        <w:rPr>
          <w:rFonts w:ascii="Verdana" w:hAnsi="Verdana"/>
          <w:b/>
          <w:bCs/>
          <w:sz w:val="20"/>
          <w:szCs w:val="20"/>
        </w:rPr>
        <w:t>nico</w:t>
      </w:r>
    </w:p>
    <w:p w14:paraId="70FA1DC6" w14:textId="3166205B" w:rsidR="00256278" w:rsidRPr="003D72A6" w:rsidRDefault="00256278" w:rsidP="003D72A6">
      <w:pPr>
        <w:pStyle w:val="Estilo"/>
        <w:jc w:val="center"/>
        <w:rPr>
          <w:rFonts w:ascii="Verdana" w:hAnsi="Verdana"/>
          <w:b/>
          <w:bCs/>
          <w:sz w:val="20"/>
          <w:szCs w:val="20"/>
        </w:rPr>
      </w:pPr>
      <w:r w:rsidRPr="003D72A6">
        <w:rPr>
          <w:rFonts w:ascii="Verdana" w:hAnsi="Verdana"/>
          <w:b/>
          <w:bCs/>
          <w:sz w:val="20"/>
          <w:szCs w:val="20"/>
        </w:rPr>
        <w:t xml:space="preserve">De la </w:t>
      </w:r>
      <w:r w:rsidR="003D72A6" w:rsidRPr="003D72A6">
        <w:rPr>
          <w:rFonts w:ascii="Verdana" w:hAnsi="Verdana"/>
          <w:b/>
          <w:bCs/>
          <w:sz w:val="20"/>
          <w:szCs w:val="20"/>
        </w:rPr>
        <w:t>organización</w:t>
      </w:r>
      <w:r w:rsidRPr="003D72A6">
        <w:rPr>
          <w:rFonts w:ascii="Verdana" w:hAnsi="Verdana"/>
          <w:b/>
          <w:bCs/>
          <w:sz w:val="20"/>
          <w:szCs w:val="20"/>
        </w:rPr>
        <w:t xml:space="preserve"> colectiva de los trabajadores.</w:t>
      </w:r>
    </w:p>
    <w:p w14:paraId="465523F9" w14:textId="77777777" w:rsidR="00256278" w:rsidRPr="00256278" w:rsidRDefault="00256278" w:rsidP="00256278">
      <w:pPr>
        <w:pStyle w:val="Estilo"/>
        <w:rPr>
          <w:rFonts w:ascii="Verdana" w:hAnsi="Verdana"/>
          <w:sz w:val="20"/>
          <w:szCs w:val="20"/>
        </w:rPr>
      </w:pPr>
    </w:p>
    <w:p w14:paraId="205C655A" w14:textId="7551594F"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3D72A6" w:rsidRPr="00DD5371">
        <w:rPr>
          <w:rFonts w:ascii="Verdana" w:hAnsi="Verdana"/>
          <w:b/>
          <w:bCs/>
          <w:sz w:val="20"/>
          <w:szCs w:val="20"/>
        </w:rPr>
        <w:t>í</w:t>
      </w:r>
      <w:r w:rsidRPr="00DD5371">
        <w:rPr>
          <w:rFonts w:ascii="Verdana" w:hAnsi="Verdana"/>
          <w:b/>
          <w:bCs/>
          <w:sz w:val="20"/>
          <w:szCs w:val="20"/>
        </w:rPr>
        <w:t>culo 76.-</w:t>
      </w:r>
      <w:r w:rsidRPr="00256278">
        <w:rPr>
          <w:rFonts w:ascii="Verdana" w:hAnsi="Verdana"/>
          <w:sz w:val="20"/>
          <w:szCs w:val="20"/>
        </w:rPr>
        <w:t xml:space="preserve"> </w:t>
      </w:r>
      <w:r w:rsidR="003D72A6">
        <w:rPr>
          <w:rFonts w:ascii="Verdana" w:hAnsi="Verdana"/>
          <w:sz w:val="20"/>
          <w:szCs w:val="20"/>
        </w:rPr>
        <w:t>L</w:t>
      </w:r>
      <w:r w:rsidRPr="00256278">
        <w:rPr>
          <w:rFonts w:ascii="Verdana" w:hAnsi="Verdana"/>
          <w:sz w:val="20"/>
          <w:szCs w:val="20"/>
        </w:rPr>
        <w:t xml:space="preserve">os trabajadores tienen derecho a agruparse en sindicatos para la defensa de sus intereses. Para los efectos de esta ley, todo sindicato se </w:t>
      </w:r>
      <w:r w:rsidR="003D72A6" w:rsidRPr="00256278">
        <w:rPr>
          <w:rFonts w:ascii="Verdana" w:hAnsi="Verdana"/>
          <w:sz w:val="20"/>
          <w:szCs w:val="20"/>
        </w:rPr>
        <w:t>considerará</w:t>
      </w:r>
      <w:r w:rsidRPr="00256278">
        <w:rPr>
          <w:rFonts w:ascii="Verdana" w:hAnsi="Verdana"/>
          <w:sz w:val="20"/>
          <w:szCs w:val="20"/>
        </w:rPr>
        <w:t xml:space="preserve"> como </w:t>
      </w:r>
      <w:r w:rsidR="003D72A6" w:rsidRPr="00256278">
        <w:rPr>
          <w:rFonts w:ascii="Verdana" w:hAnsi="Verdana"/>
          <w:sz w:val="20"/>
          <w:szCs w:val="20"/>
        </w:rPr>
        <w:t>asociación</w:t>
      </w:r>
      <w:r w:rsidRPr="00256278">
        <w:rPr>
          <w:rFonts w:ascii="Verdana" w:hAnsi="Verdana"/>
          <w:sz w:val="20"/>
          <w:szCs w:val="20"/>
        </w:rPr>
        <w:t xml:space="preserve"> de trabajadores de servicios </w:t>
      </w:r>
      <w:r w:rsidR="003D72A6" w:rsidRPr="00256278">
        <w:rPr>
          <w:rFonts w:ascii="Verdana" w:hAnsi="Verdana"/>
          <w:sz w:val="20"/>
          <w:szCs w:val="20"/>
        </w:rPr>
        <w:t>públicos</w:t>
      </w:r>
      <w:r w:rsidRPr="00256278">
        <w:rPr>
          <w:rFonts w:ascii="Verdana" w:hAnsi="Verdana"/>
          <w:sz w:val="20"/>
          <w:szCs w:val="20"/>
        </w:rPr>
        <w:t xml:space="preserve">. La </w:t>
      </w:r>
      <w:r w:rsidR="003D72A6" w:rsidRPr="00256278">
        <w:rPr>
          <w:rFonts w:ascii="Verdana" w:hAnsi="Verdana"/>
          <w:sz w:val="20"/>
          <w:szCs w:val="20"/>
        </w:rPr>
        <w:t>asociación</w:t>
      </w:r>
      <w:r w:rsidRPr="00256278">
        <w:rPr>
          <w:rFonts w:ascii="Verdana" w:hAnsi="Verdana"/>
          <w:sz w:val="20"/>
          <w:szCs w:val="20"/>
        </w:rPr>
        <w:t xml:space="preserve"> </w:t>
      </w:r>
      <w:r w:rsidR="003D72A6" w:rsidRPr="00256278">
        <w:rPr>
          <w:rFonts w:ascii="Verdana" w:hAnsi="Verdana"/>
          <w:sz w:val="20"/>
          <w:szCs w:val="20"/>
        </w:rPr>
        <w:t>deberá</w:t>
      </w:r>
      <w:r w:rsidRPr="00256278">
        <w:rPr>
          <w:rFonts w:ascii="Verdana" w:hAnsi="Verdana"/>
          <w:sz w:val="20"/>
          <w:szCs w:val="20"/>
        </w:rPr>
        <w:t xml:space="preserve"> corresponder, como sindicatos </w:t>
      </w:r>
      <w:r w:rsidR="003D72A6" w:rsidRPr="00256278">
        <w:rPr>
          <w:rFonts w:ascii="Verdana" w:hAnsi="Verdana"/>
          <w:sz w:val="20"/>
          <w:szCs w:val="20"/>
        </w:rPr>
        <w:t>autónomos</w:t>
      </w:r>
      <w:r w:rsidRPr="00256278">
        <w:rPr>
          <w:rFonts w:ascii="Verdana" w:hAnsi="Verdana"/>
          <w:sz w:val="20"/>
          <w:szCs w:val="20"/>
        </w:rPr>
        <w:t xml:space="preserve">, a cada una de las diversas dependencias del estado y de los municipios, previstas en las leyes </w:t>
      </w:r>
      <w:r w:rsidR="003D72A6" w:rsidRPr="00256278">
        <w:rPr>
          <w:rFonts w:ascii="Verdana" w:hAnsi="Verdana"/>
          <w:sz w:val="20"/>
          <w:szCs w:val="20"/>
        </w:rPr>
        <w:t>orgánicas</w:t>
      </w:r>
      <w:r w:rsidRPr="00256278">
        <w:rPr>
          <w:rFonts w:ascii="Verdana" w:hAnsi="Verdana"/>
          <w:sz w:val="20"/>
          <w:szCs w:val="20"/>
        </w:rPr>
        <w:t xml:space="preserve"> respectivas o en su reglamento interior.</w:t>
      </w:r>
    </w:p>
    <w:p w14:paraId="13A8EA9D" w14:textId="77777777" w:rsidR="00256278" w:rsidRPr="00256278" w:rsidRDefault="00256278" w:rsidP="00256278">
      <w:pPr>
        <w:pStyle w:val="Estilo"/>
        <w:rPr>
          <w:rFonts w:ascii="Verdana" w:hAnsi="Verdana"/>
          <w:sz w:val="20"/>
          <w:szCs w:val="20"/>
        </w:rPr>
      </w:pPr>
    </w:p>
    <w:p w14:paraId="523D565C" w14:textId="5A7B606E" w:rsidR="00256278" w:rsidRDefault="00256278" w:rsidP="00995B3D">
      <w:pPr>
        <w:pStyle w:val="Estilo"/>
        <w:ind w:firstLine="708"/>
        <w:rPr>
          <w:rFonts w:ascii="Verdana" w:hAnsi="Verdana"/>
          <w:sz w:val="20"/>
          <w:szCs w:val="20"/>
        </w:rPr>
      </w:pPr>
      <w:r w:rsidRPr="00256278">
        <w:rPr>
          <w:rFonts w:ascii="Verdana" w:hAnsi="Verdana"/>
          <w:sz w:val="20"/>
          <w:szCs w:val="20"/>
        </w:rPr>
        <w:t xml:space="preserve">Cuando en alguna dependencia municipal no haya el </w:t>
      </w:r>
      <w:r w:rsidR="003D72A6" w:rsidRPr="00256278">
        <w:rPr>
          <w:rFonts w:ascii="Verdana" w:hAnsi="Verdana"/>
          <w:sz w:val="20"/>
          <w:szCs w:val="20"/>
        </w:rPr>
        <w:t>número</w:t>
      </w:r>
      <w:r w:rsidRPr="00256278">
        <w:rPr>
          <w:rFonts w:ascii="Verdana" w:hAnsi="Verdana"/>
          <w:sz w:val="20"/>
          <w:szCs w:val="20"/>
        </w:rPr>
        <w:t xml:space="preserve"> de trabajadores que la ley exige para constituir un sindicato, los trabajadores de dos o </w:t>
      </w:r>
      <w:r w:rsidR="003D72A6" w:rsidRPr="00256278">
        <w:rPr>
          <w:rFonts w:ascii="Verdana" w:hAnsi="Verdana"/>
          <w:sz w:val="20"/>
          <w:szCs w:val="20"/>
        </w:rPr>
        <w:t>más</w:t>
      </w:r>
      <w:r w:rsidRPr="00256278">
        <w:rPr>
          <w:rFonts w:ascii="Verdana" w:hAnsi="Verdana"/>
          <w:sz w:val="20"/>
          <w:szCs w:val="20"/>
        </w:rPr>
        <w:t xml:space="preserve"> dependencias del mismo municipio </w:t>
      </w:r>
      <w:r w:rsidR="003D72A6" w:rsidRPr="00256278">
        <w:rPr>
          <w:rFonts w:ascii="Verdana" w:hAnsi="Verdana"/>
          <w:sz w:val="20"/>
          <w:szCs w:val="20"/>
        </w:rPr>
        <w:t>podrán</w:t>
      </w:r>
      <w:r w:rsidRPr="00256278">
        <w:rPr>
          <w:rFonts w:ascii="Verdana" w:hAnsi="Verdana"/>
          <w:sz w:val="20"/>
          <w:szCs w:val="20"/>
        </w:rPr>
        <w:t xml:space="preserve"> formarlo, siempre que desempeñen trabajos afines.</w:t>
      </w:r>
    </w:p>
    <w:p w14:paraId="1177A3F8" w14:textId="77777777" w:rsidR="00A351FA" w:rsidRDefault="00A351FA" w:rsidP="00256278">
      <w:pPr>
        <w:pStyle w:val="Estilo"/>
        <w:rPr>
          <w:rFonts w:ascii="Verdana" w:hAnsi="Verdana"/>
          <w:sz w:val="20"/>
          <w:szCs w:val="20"/>
        </w:rPr>
      </w:pPr>
    </w:p>
    <w:p w14:paraId="4CCFDA45" w14:textId="5A40164A" w:rsidR="00A351FA" w:rsidRDefault="00A351FA" w:rsidP="00A351FA">
      <w:pPr>
        <w:pStyle w:val="Estilo"/>
        <w:jc w:val="right"/>
        <w:rPr>
          <w:rFonts w:ascii="Verdana" w:hAnsi="Verdana"/>
          <w:sz w:val="20"/>
          <w:szCs w:val="20"/>
        </w:rPr>
      </w:pPr>
      <w:r>
        <w:rPr>
          <w:rFonts w:ascii="Verdana" w:hAnsi="Verdana"/>
          <w:sz w:val="20"/>
          <w:szCs w:val="20"/>
        </w:rPr>
        <w:t>(ADICIONADO, P.O. 29 DE JUNIO DE 2026)</w:t>
      </w:r>
    </w:p>
    <w:p w14:paraId="66E8FC82" w14:textId="77777777" w:rsidR="00A351FA" w:rsidRPr="00A351FA" w:rsidRDefault="00A351FA" w:rsidP="00995B3D">
      <w:pPr>
        <w:widowControl w:val="0"/>
        <w:ind w:firstLine="708"/>
        <w:jc w:val="both"/>
        <w:rPr>
          <w:rFonts w:ascii="Verdana" w:hAnsi="Verdana" w:cs="Arial"/>
          <w:sz w:val="20"/>
          <w:szCs w:val="20"/>
        </w:rPr>
      </w:pPr>
      <w:r w:rsidRPr="00DD5371">
        <w:rPr>
          <w:rFonts w:ascii="Verdana" w:hAnsi="Verdana" w:cs="Arial"/>
          <w:b/>
          <w:bCs/>
          <w:sz w:val="20"/>
          <w:szCs w:val="20"/>
        </w:rPr>
        <w:t>Artículo 76 BIS.</w:t>
      </w:r>
      <w:r w:rsidRPr="00A351FA">
        <w:rPr>
          <w:rFonts w:ascii="Verdana" w:hAnsi="Verdana" w:cs="Arial"/>
          <w:sz w:val="20"/>
          <w:szCs w:val="20"/>
        </w:rPr>
        <w:t xml:space="preserve"> Los sindicatos deberán gozar de adecuada protección contra todo acto de injerencia por parte de las personas servidoras públicas en su constitución, funcionamiento, administración y libre desarrollo de las elecciones sindicales, las condiciones de elegibilidad, la reelección o la destitución de las directivas de los sindicatos. Cualquier contravención a estas disposiciones será considerada falta administrativa grave y sancionada en los términos de la Ley de Responsabilidades Administrativas para el Estado de Guanajuato. </w:t>
      </w:r>
    </w:p>
    <w:p w14:paraId="15DBF58C" w14:textId="77777777" w:rsidR="00A351FA" w:rsidRPr="00A351FA" w:rsidRDefault="00A351FA" w:rsidP="00A351FA">
      <w:pPr>
        <w:widowControl w:val="0"/>
        <w:ind w:firstLine="708"/>
        <w:jc w:val="both"/>
        <w:rPr>
          <w:rFonts w:ascii="Verdana" w:hAnsi="Verdana" w:cs="Arial"/>
          <w:sz w:val="20"/>
          <w:szCs w:val="20"/>
        </w:rPr>
      </w:pPr>
    </w:p>
    <w:p w14:paraId="3267C5BD" w14:textId="77777777" w:rsidR="00A351FA" w:rsidRPr="00A351FA" w:rsidRDefault="00A351FA" w:rsidP="00995B3D">
      <w:pPr>
        <w:widowControl w:val="0"/>
        <w:ind w:firstLine="708"/>
        <w:jc w:val="both"/>
        <w:rPr>
          <w:rFonts w:ascii="Verdana" w:hAnsi="Verdana" w:cs="Arial"/>
          <w:sz w:val="20"/>
          <w:szCs w:val="20"/>
        </w:rPr>
      </w:pPr>
      <w:r w:rsidRPr="00A351FA">
        <w:rPr>
          <w:rFonts w:ascii="Verdana" w:hAnsi="Verdana" w:cs="Arial"/>
          <w:sz w:val="20"/>
          <w:szCs w:val="20"/>
        </w:rPr>
        <w:t xml:space="preserve">Se entenderán como acto de injerencia sindical, entre otras, las siguientes conductas: </w:t>
      </w:r>
    </w:p>
    <w:p w14:paraId="5219C13F" w14:textId="77777777" w:rsidR="00A351FA" w:rsidRPr="00A351FA" w:rsidRDefault="00A351FA" w:rsidP="00A351FA">
      <w:pPr>
        <w:widowControl w:val="0"/>
        <w:ind w:firstLine="708"/>
        <w:jc w:val="both"/>
        <w:rPr>
          <w:rFonts w:ascii="Verdana" w:hAnsi="Verdana" w:cs="Arial"/>
          <w:sz w:val="20"/>
          <w:szCs w:val="20"/>
        </w:rPr>
      </w:pPr>
    </w:p>
    <w:p w14:paraId="411762B5" w14:textId="025F6BB1"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Coaccionar, inducir o amenazar a personas trabajadoras o agremiadas para participar o abstenerse de participar en eventos de campaña sindical, o para votar por una planilla, dirigente o sindicato determinados;</w:t>
      </w:r>
    </w:p>
    <w:p w14:paraId="20DA52EA" w14:textId="77777777" w:rsidR="000476FD" w:rsidRDefault="000476FD" w:rsidP="000476FD">
      <w:pPr>
        <w:pStyle w:val="Prrafodelista"/>
        <w:widowControl w:val="0"/>
        <w:jc w:val="both"/>
        <w:rPr>
          <w:rFonts w:ascii="Verdana" w:hAnsi="Verdana" w:cs="Arial"/>
          <w:sz w:val="20"/>
          <w:szCs w:val="20"/>
        </w:rPr>
      </w:pPr>
    </w:p>
    <w:p w14:paraId="6221993D" w14:textId="54D8EBC9"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Ejercer presión o intimidación jerárquica sobre subordinados para que expresen públicamente su apoyo o rechazo a determinada candidatura sindical; </w:t>
      </w:r>
    </w:p>
    <w:p w14:paraId="05CABD89" w14:textId="77777777" w:rsidR="000476FD" w:rsidRDefault="000476FD" w:rsidP="000476FD">
      <w:pPr>
        <w:pStyle w:val="Prrafodelista"/>
        <w:widowControl w:val="0"/>
        <w:jc w:val="both"/>
        <w:rPr>
          <w:rFonts w:ascii="Verdana" w:hAnsi="Verdana" w:cs="Arial"/>
          <w:sz w:val="20"/>
          <w:szCs w:val="20"/>
        </w:rPr>
      </w:pPr>
    </w:p>
    <w:p w14:paraId="375375D4" w14:textId="60144C94"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Obligar o condicionar la asistencia a actos, mítines o reuniones sindicales con fines de proselitismo; </w:t>
      </w:r>
    </w:p>
    <w:p w14:paraId="2A926665" w14:textId="77777777" w:rsidR="000476FD" w:rsidRDefault="000476FD" w:rsidP="000476FD">
      <w:pPr>
        <w:pStyle w:val="Prrafodelista"/>
        <w:widowControl w:val="0"/>
        <w:jc w:val="both"/>
        <w:rPr>
          <w:rFonts w:ascii="Verdana" w:hAnsi="Verdana" w:cs="Arial"/>
          <w:sz w:val="20"/>
          <w:szCs w:val="20"/>
        </w:rPr>
      </w:pPr>
    </w:p>
    <w:p w14:paraId="7096FF0F" w14:textId="080B0A2F"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Condicionar la prestación de servicios institucionales, apoyos, licencias o permisos </w:t>
      </w:r>
      <w:r w:rsidRPr="000476FD">
        <w:rPr>
          <w:rFonts w:ascii="Verdana" w:hAnsi="Verdana" w:cs="Arial"/>
          <w:sz w:val="20"/>
          <w:szCs w:val="20"/>
        </w:rPr>
        <w:lastRenderedPageBreak/>
        <w:t xml:space="preserve">laborales a la emisión del voto o apoyo hacia una planilla sindical; </w:t>
      </w:r>
    </w:p>
    <w:p w14:paraId="1C7C2F9E" w14:textId="77777777" w:rsidR="000476FD" w:rsidRDefault="000476FD" w:rsidP="000476FD">
      <w:pPr>
        <w:pStyle w:val="Prrafodelista"/>
        <w:widowControl w:val="0"/>
        <w:jc w:val="both"/>
        <w:rPr>
          <w:rFonts w:ascii="Verdana" w:hAnsi="Verdana" w:cs="Arial"/>
          <w:sz w:val="20"/>
          <w:szCs w:val="20"/>
        </w:rPr>
      </w:pPr>
    </w:p>
    <w:p w14:paraId="52A1CC05" w14:textId="49AA11DD"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Ofrecer beneficios laborales, ascensos, estímulos o promociones a cambio de apoyo o voto sindical; </w:t>
      </w:r>
    </w:p>
    <w:p w14:paraId="2894457C" w14:textId="77777777" w:rsidR="000476FD" w:rsidRDefault="000476FD" w:rsidP="000476FD">
      <w:pPr>
        <w:pStyle w:val="Prrafodelista"/>
        <w:widowControl w:val="0"/>
        <w:jc w:val="both"/>
        <w:rPr>
          <w:rFonts w:ascii="Verdana" w:hAnsi="Verdana" w:cs="Arial"/>
          <w:sz w:val="20"/>
          <w:szCs w:val="20"/>
        </w:rPr>
      </w:pPr>
    </w:p>
    <w:p w14:paraId="7EFB6279" w14:textId="48B6D19D"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Negar, suspender o limitar derechos o programas internos, capacitaciones, bonos o reconocimientos como represalia por no apoyar determinada opción sindical; </w:t>
      </w:r>
    </w:p>
    <w:p w14:paraId="325EC93F" w14:textId="77777777" w:rsidR="000476FD" w:rsidRDefault="000476FD" w:rsidP="000476FD">
      <w:pPr>
        <w:pStyle w:val="Prrafodelista"/>
        <w:widowControl w:val="0"/>
        <w:jc w:val="both"/>
        <w:rPr>
          <w:rFonts w:ascii="Verdana" w:hAnsi="Verdana" w:cs="Arial"/>
          <w:sz w:val="20"/>
          <w:szCs w:val="20"/>
        </w:rPr>
      </w:pPr>
    </w:p>
    <w:p w14:paraId="7B7ED5C7" w14:textId="3C26AA44"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Utilizar programas institucionales o apoyos sociales para inducir o coaccionar el voto sindical; </w:t>
      </w:r>
    </w:p>
    <w:p w14:paraId="1F4314D1" w14:textId="77777777" w:rsidR="000476FD" w:rsidRDefault="000476FD" w:rsidP="000476FD">
      <w:pPr>
        <w:pStyle w:val="Prrafodelista"/>
        <w:widowControl w:val="0"/>
        <w:jc w:val="both"/>
        <w:rPr>
          <w:rFonts w:ascii="Verdana" w:hAnsi="Verdana" w:cs="Arial"/>
          <w:sz w:val="20"/>
          <w:szCs w:val="20"/>
        </w:rPr>
      </w:pPr>
    </w:p>
    <w:p w14:paraId="0F5E3FF6" w14:textId="6B470977"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Destinar, utilizar o permitir el uso de fondos, bienes, servicios o personal institucional para favorecer o perjudicar a determinada plantilla, corriente o dirigencia sindical; </w:t>
      </w:r>
    </w:p>
    <w:p w14:paraId="22063364" w14:textId="77777777" w:rsidR="000476FD" w:rsidRDefault="000476FD" w:rsidP="000476FD">
      <w:pPr>
        <w:pStyle w:val="Prrafodelista"/>
        <w:widowControl w:val="0"/>
        <w:jc w:val="both"/>
        <w:rPr>
          <w:rFonts w:ascii="Verdana" w:hAnsi="Verdana" w:cs="Arial"/>
          <w:sz w:val="20"/>
          <w:szCs w:val="20"/>
        </w:rPr>
      </w:pPr>
    </w:p>
    <w:p w14:paraId="009A99EB" w14:textId="6544F8B5"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Difundir propaganda, mensaje o material institucional que promueva o desacredite a una candidatura o grupo social; </w:t>
      </w:r>
    </w:p>
    <w:p w14:paraId="3D542E3B" w14:textId="77777777" w:rsidR="000476FD" w:rsidRDefault="000476FD" w:rsidP="000476FD">
      <w:pPr>
        <w:pStyle w:val="Prrafodelista"/>
        <w:widowControl w:val="0"/>
        <w:jc w:val="both"/>
        <w:rPr>
          <w:rFonts w:ascii="Verdana" w:hAnsi="Verdana" w:cs="Arial"/>
          <w:sz w:val="20"/>
          <w:szCs w:val="20"/>
        </w:rPr>
      </w:pPr>
    </w:p>
    <w:p w14:paraId="59FF0CA5" w14:textId="15D8E84A"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Permitir el uso de instalaciones, vehículos, redes o infraestructura pública para actos de campaña o propaganda sindical; </w:t>
      </w:r>
    </w:p>
    <w:p w14:paraId="40934513" w14:textId="77777777" w:rsidR="000476FD" w:rsidRDefault="000476FD" w:rsidP="000476FD">
      <w:pPr>
        <w:pStyle w:val="Prrafodelista"/>
        <w:widowControl w:val="0"/>
        <w:jc w:val="both"/>
        <w:rPr>
          <w:rFonts w:ascii="Verdana" w:hAnsi="Verdana" w:cs="Arial"/>
          <w:sz w:val="20"/>
          <w:szCs w:val="20"/>
        </w:rPr>
      </w:pPr>
    </w:p>
    <w:p w14:paraId="75D0B10A" w14:textId="73E202D3"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Proporcionar apoyo o servicios institucionales para actividades de campaña;</w:t>
      </w:r>
    </w:p>
    <w:p w14:paraId="5FB3ED05" w14:textId="77777777" w:rsidR="000476FD" w:rsidRDefault="000476FD" w:rsidP="000476FD">
      <w:pPr>
        <w:pStyle w:val="Prrafodelista"/>
        <w:widowControl w:val="0"/>
        <w:jc w:val="both"/>
        <w:rPr>
          <w:rFonts w:ascii="Verdana" w:hAnsi="Verdana" w:cs="Arial"/>
          <w:sz w:val="20"/>
          <w:szCs w:val="20"/>
        </w:rPr>
      </w:pPr>
    </w:p>
    <w:p w14:paraId="3793EDC5" w14:textId="3E8DC463"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Realizar aportaciones o solicitar contribuciones a subordinados para financiar campañas o actividades sindicales; </w:t>
      </w:r>
    </w:p>
    <w:p w14:paraId="02E0A645" w14:textId="77777777" w:rsidR="000476FD" w:rsidRDefault="000476FD" w:rsidP="000476FD">
      <w:pPr>
        <w:pStyle w:val="Prrafodelista"/>
        <w:widowControl w:val="0"/>
        <w:jc w:val="both"/>
        <w:rPr>
          <w:rFonts w:ascii="Verdana" w:hAnsi="Verdana" w:cs="Arial"/>
          <w:sz w:val="20"/>
          <w:szCs w:val="20"/>
        </w:rPr>
      </w:pPr>
    </w:p>
    <w:p w14:paraId="6F37A545" w14:textId="3F1E2790"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Usar recursos o programas institucionales con la finalidad de posicionar o promover ante la base trabajadora a una persona servidora pública o dirigente sindical; </w:t>
      </w:r>
    </w:p>
    <w:p w14:paraId="43189A48" w14:textId="77777777" w:rsidR="000476FD" w:rsidRDefault="000476FD" w:rsidP="000476FD">
      <w:pPr>
        <w:pStyle w:val="Prrafodelista"/>
        <w:widowControl w:val="0"/>
        <w:jc w:val="both"/>
        <w:rPr>
          <w:rFonts w:ascii="Verdana" w:hAnsi="Verdana" w:cs="Arial"/>
          <w:sz w:val="20"/>
          <w:szCs w:val="20"/>
        </w:rPr>
      </w:pPr>
    </w:p>
    <w:p w14:paraId="6AF7BC81" w14:textId="2C869BED"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Negarse sin causa justificada a entregar información solicitada por la autoridad sindical o laboral competente, relacionada con el desarrollo de elecciones o procesos democráticos sindicales; </w:t>
      </w:r>
    </w:p>
    <w:p w14:paraId="789C93C1" w14:textId="77777777" w:rsidR="000476FD" w:rsidRDefault="000476FD" w:rsidP="000476FD">
      <w:pPr>
        <w:pStyle w:val="Prrafodelista"/>
        <w:widowControl w:val="0"/>
        <w:jc w:val="both"/>
        <w:rPr>
          <w:rFonts w:ascii="Verdana" w:hAnsi="Verdana" w:cs="Arial"/>
          <w:sz w:val="20"/>
          <w:szCs w:val="20"/>
        </w:rPr>
      </w:pPr>
    </w:p>
    <w:p w14:paraId="675F0AA5" w14:textId="015A19CE"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Omitir colaborar o prestar auxilio en los procesos de verificación, vigilancia o supervisión sindical cuando la autoridad lo requiera; </w:t>
      </w:r>
    </w:p>
    <w:p w14:paraId="3430A0C2" w14:textId="77777777" w:rsidR="000476FD" w:rsidRDefault="000476FD" w:rsidP="000476FD">
      <w:pPr>
        <w:pStyle w:val="Prrafodelista"/>
        <w:widowControl w:val="0"/>
        <w:jc w:val="both"/>
        <w:rPr>
          <w:rFonts w:ascii="Verdana" w:hAnsi="Verdana" w:cs="Arial"/>
          <w:sz w:val="20"/>
          <w:szCs w:val="20"/>
        </w:rPr>
      </w:pPr>
    </w:p>
    <w:p w14:paraId="172E9CCE" w14:textId="5FD2C732"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Omitir actuar con imparcialidad durante los procesos electorales sindicales, afectando la equidad entre candidaturas; </w:t>
      </w:r>
    </w:p>
    <w:p w14:paraId="7F658C97" w14:textId="77777777" w:rsidR="000476FD" w:rsidRDefault="000476FD" w:rsidP="000476FD">
      <w:pPr>
        <w:pStyle w:val="Prrafodelista"/>
        <w:widowControl w:val="0"/>
        <w:jc w:val="both"/>
        <w:rPr>
          <w:rFonts w:ascii="Verdana" w:hAnsi="Verdana" w:cs="Arial"/>
          <w:sz w:val="20"/>
          <w:szCs w:val="20"/>
        </w:rPr>
      </w:pPr>
    </w:p>
    <w:p w14:paraId="73856769" w14:textId="5D5ACC89" w:rsidR="00A351FA"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 xml:space="preserve">Actuar con parcialidad o favorecer públicamente a determinada candidatura; </w:t>
      </w:r>
    </w:p>
    <w:p w14:paraId="6EC6C753" w14:textId="77777777" w:rsidR="008D304B" w:rsidRPr="000476FD" w:rsidRDefault="008D304B" w:rsidP="008D304B">
      <w:pPr>
        <w:pStyle w:val="Prrafodelista"/>
        <w:widowControl w:val="0"/>
        <w:jc w:val="both"/>
        <w:rPr>
          <w:rFonts w:ascii="Verdana" w:hAnsi="Verdana" w:cs="Arial"/>
          <w:sz w:val="20"/>
          <w:szCs w:val="20"/>
        </w:rPr>
      </w:pPr>
    </w:p>
    <w:p w14:paraId="41CE17FE" w14:textId="0882F805" w:rsidR="00A351FA" w:rsidRPr="000476FD" w:rsidRDefault="00A351FA" w:rsidP="003F2390">
      <w:pPr>
        <w:pStyle w:val="Prrafodelista"/>
        <w:widowControl w:val="0"/>
        <w:numPr>
          <w:ilvl w:val="0"/>
          <w:numId w:val="23"/>
        </w:numPr>
        <w:jc w:val="both"/>
        <w:rPr>
          <w:rFonts w:ascii="Verdana" w:hAnsi="Verdana" w:cs="Arial"/>
          <w:sz w:val="20"/>
          <w:szCs w:val="20"/>
        </w:rPr>
      </w:pPr>
      <w:r w:rsidRPr="000476FD">
        <w:rPr>
          <w:rFonts w:ascii="Verdana" w:hAnsi="Verdana" w:cs="Arial"/>
          <w:sz w:val="20"/>
          <w:szCs w:val="20"/>
        </w:rPr>
        <w:t>Intervenir indebidamente en la equidad del proceso sindical, alterando la neutralidad institucional; y</w:t>
      </w:r>
    </w:p>
    <w:p w14:paraId="0CF49874" w14:textId="6743BFF5" w:rsidR="00A351FA" w:rsidRPr="00A351FA" w:rsidRDefault="00A351FA" w:rsidP="003F2390">
      <w:pPr>
        <w:pStyle w:val="Estilo"/>
        <w:numPr>
          <w:ilvl w:val="0"/>
          <w:numId w:val="23"/>
        </w:numPr>
        <w:rPr>
          <w:rFonts w:ascii="Verdana" w:hAnsi="Verdana"/>
          <w:sz w:val="20"/>
          <w:szCs w:val="20"/>
        </w:rPr>
      </w:pPr>
      <w:r w:rsidRPr="00A351FA">
        <w:rPr>
          <w:rFonts w:ascii="Verdana" w:hAnsi="Verdana" w:cs="Arial"/>
          <w:sz w:val="20"/>
          <w:szCs w:val="20"/>
        </w:rPr>
        <w:t>Utilizar su cargo para influir en la opinión de las personas trabajadoras, afectando la libertad del voto sindical.</w:t>
      </w:r>
    </w:p>
    <w:p w14:paraId="3E76D81D" w14:textId="2BC9F96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lastRenderedPageBreak/>
        <w:t>Art</w:t>
      </w:r>
      <w:r w:rsidR="003D72A6" w:rsidRPr="00DD5371">
        <w:rPr>
          <w:rFonts w:ascii="Verdana" w:hAnsi="Verdana"/>
          <w:b/>
          <w:bCs/>
          <w:sz w:val="20"/>
          <w:szCs w:val="20"/>
        </w:rPr>
        <w:t>í</w:t>
      </w:r>
      <w:r w:rsidRPr="00DD5371">
        <w:rPr>
          <w:rFonts w:ascii="Verdana" w:hAnsi="Verdana"/>
          <w:b/>
          <w:bCs/>
          <w:sz w:val="20"/>
          <w:szCs w:val="20"/>
        </w:rPr>
        <w:t>culo 77.-</w:t>
      </w:r>
      <w:r w:rsidRPr="00256278">
        <w:rPr>
          <w:rFonts w:ascii="Verdana" w:hAnsi="Verdana"/>
          <w:sz w:val="20"/>
          <w:szCs w:val="20"/>
        </w:rPr>
        <w:t xml:space="preserve"> </w:t>
      </w:r>
      <w:r w:rsidR="003D72A6">
        <w:rPr>
          <w:rFonts w:ascii="Verdana" w:hAnsi="Verdana"/>
          <w:sz w:val="20"/>
          <w:szCs w:val="20"/>
        </w:rPr>
        <w:t>E</w:t>
      </w:r>
      <w:r w:rsidRPr="00256278">
        <w:rPr>
          <w:rFonts w:ascii="Verdana" w:hAnsi="Verdana"/>
          <w:sz w:val="20"/>
          <w:szCs w:val="20"/>
        </w:rPr>
        <w:t xml:space="preserve">n todo lo </w:t>
      </w:r>
      <w:r w:rsidR="003D72A6" w:rsidRPr="00256278">
        <w:rPr>
          <w:rFonts w:ascii="Verdana" w:hAnsi="Verdana"/>
          <w:sz w:val="20"/>
          <w:szCs w:val="20"/>
        </w:rPr>
        <w:t>demás</w:t>
      </w:r>
      <w:r w:rsidRPr="00256278">
        <w:rPr>
          <w:rFonts w:ascii="Verdana" w:hAnsi="Verdana"/>
          <w:sz w:val="20"/>
          <w:szCs w:val="20"/>
        </w:rPr>
        <w:t xml:space="preserve">, los requisitos de </w:t>
      </w:r>
      <w:r w:rsidR="003D72A6">
        <w:rPr>
          <w:rFonts w:ascii="Verdana" w:hAnsi="Verdana"/>
          <w:sz w:val="20"/>
          <w:szCs w:val="20"/>
        </w:rPr>
        <w:t>c</w:t>
      </w:r>
      <w:r w:rsidR="003D72A6" w:rsidRPr="00256278">
        <w:rPr>
          <w:rFonts w:ascii="Verdana" w:hAnsi="Verdana"/>
          <w:sz w:val="20"/>
          <w:szCs w:val="20"/>
        </w:rPr>
        <w:t>onstitución</w:t>
      </w:r>
      <w:r w:rsidRPr="00256278">
        <w:rPr>
          <w:rFonts w:ascii="Verdana" w:hAnsi="Verdana"/>
          <w:sz w:val="20"/>
          <w:szCs w:val="20"/>
        </w:rPr>
        <w:t xml:space="preserve">, estatutos y registros de sindicatos, </w:t>
      </w:r>
      <w:r w:rsidR="003D72A6" w:rsidRPr="00256278">
        <w:rPr>
          <w:rFonts w:ascii="Verdana" w:hAnsi="Verdana"/>
          <w:sz w:val="20"/>
          <w:szCs w:val="20"/>
        </w:rPr>
        <w:t>serán</w:t>
      </w:r>
      <w:r w:rsidRPr="00256278">
        <w:rPr>
          <w:rFonts w:ascii="Verdana" w:hAnsi="Verdana"/>
          <w:sz w:val="20"/>
          <w:szCs w:val="20"/>
        </w:rPr>
        <w:t xml:space="preserve"> los mismos establecidos en la ley federal del trabajo. El registro se </w:t>
      </w:r>
      <w:r w:rsidR="003D72A6" w:rsidRPr="00256278">
        <w:rPr>
          <w:rFonts w:ascii="Verdana" w:hAnsi="Verdana"/>
          <w:sz w:val="20"/>
          <w:szCs w:val="20"/>
        </w:rPr>
        <w:t>hará</w:t>
      </w:r>
      <w:r w:rsidRPr="00256278">
        <w:rPr>
          <w:rFonts w:ascii="Verdana" w:hAnsi="Verdana"/>
          <w:sz w:val="20"/>
          <w:szCs w:val="20"/>
        </w:rPr>
        <w:t xml:space="preserve"> ante el tribunal de </w:t>
      </w:r>
      <w:r w:rsidR="003D72A6" w:rsidRPr="00256278">
        <w:rPr>
          <w:rFonts w:ascii="Verdana" w:hAnsi="Verdana"/>
          <w:sz w:val="20"/>
          <w:szCs w:val="20"/>
        </w:rPr>
        <w:t>conciliación</w:t>
      </w:r>
      <w:r w:rsidRPr="00256278">
        <w:rPr>
          <w:rFonts w:ascii="Verdana" w:hAnsi="Verdana"/>
          <w:sz w:val="20"/>
          <w:szCs w:val="20"/>
        </w:rPr>
        <w:t xml:space="preserve"> y arbitraje previsto por esta ley.</w:t>
      </w:r>
    </w:p>
    <w:p w14:paraId="704DA906" w14:textId="77777777" w:rsidR="00256278" w:rsidRPr="00256278" w:rsidRDefault="00256278" w:rsidP="00256278">
      <w:pPr>
        <w:pStyle w:val="Estilo"/>
        <w:rPr>
          <w:rFonts w:ascii="Verdana" w:hAnsi="Verdana"/>
          <w:sz w:val="20"/>
          <w:szCs w:val="20"/>
        </w:rPr>
      </w:pPr>
    </w:p>
    <w:p w14:paraId="1644C038" w14:textId="2CC483A6"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Articulo 78.-</w:t>
      </w:r>
      <w:r w:rsidRPr="00256278">
        <w:rPr>
          <w:rFonts w:ascii="Verdana" w:hAnsi="Verdana"/>
          <w:sz w:val="20"/>
          <w:szCs w:val="20"/>
        </w:rPr>
        <w:t xml:space="preserve"> </w:t>
      </w:r>
      <w:r w:rsidR="003D72A6">
        <w:rPr>
          <w:rFonts w:ascii="Verdana" w:hAnsi="Verdana"/>
          <w:sz w:val="20"/>
          <w:szCs w:val="20"/>
        </w:rPr>
        <w:t>E</w:t>
      </w:r>
      <w:r w:rsidRPr="00256278">
        <w:rPr>
          <w:rFonts w:ascii="Verdana" w:hAnsi="Verdana"/>
          <w:sz w:val="20"/>
          <w:szCs w:val="20"/>
        </w:rPr>
        <w:t xml:space="preserve">n el caso de que concurran diversos grupos que pretendan su reconocimiento, este se </w:t>
      </w:r>
      <w:r w:rsidR="003D72A6" w:rsidRPr="00256278">
        <w:rPr>
          <w:rFonts w:ascii="Verdana" w:hAnsi="Verdana"/>
          <w:sz w:val="20"/>
          <w:szCs w:val="20"/>
        </w:rPr>
        <w:t>hará</w:t>
      </w:r>
      <w:r w:rsidRPr="00256278">
        <w:rPr>
          <w:rFonts w:ascii="Verdana" w:hAnsi="Verdana"/>
          <w:sz w:val="20"/>
          <w:szCs w:val="20"/>
        </w:rPr>
        <w:t xml:space="preserve"> solo en favor de la </w:t>
      </w:r>
      <w:r w:rsidR="003D72A6" w:rsidRPr="00256278">
        <w:rPr>
          <w:rFonts w:ascii="Verdana" w:hAnsi="Verdana"/>
          <w:sz w:val="20"/>
          <w:szCs w:val="20"/>
        </w:rPr>
        <w:t>coalición</w:t>
      </w:r>
      <w:r w:rsidRPr="00256278">
        <w:rPr>
          <w:rFonts w:ascii="Verdana" w:hAnsi="Verdana"/>
          <w:sz w:val="20"/>
          <w:szCs w:val="20"/>
        </w:rPr>
        <w:t xml:space="preserve"> mayoritaria.</w:t>
      </w:r>
    </w:p>
    <w:p w14:paraId="668EEBE6" w14:textId="77777777" w:rsidR="00256278" w:rsidRPr="00256278" w:rsidRDefault="00256278" w:rsidP="00256278">
      <w:pPr>
        <w:pStyle w:val="Estilo"/>
        <w:rPr>
          <w:rFonts w:ascii="Verdana" w:hAnsi="Verdana"/>
          <w:sz w:val="20"/>
          <w:szCs w:val="20"/>
        </w:rPr>
      </w:pPr>
    </w:p>
    <w:p w14:paraId="62B6E574" w14:textId="7B93EFE9"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Articulo 79.-</w:t>
      </w:r>
      <w:r w:rsidRPr="00256278">
        <w:rPr>
          <w:rFonts w:ascii="Verdana" w:hAnsi="Verdana"/>
          <w:sz w:val="20"/>
          <w:szCs w:val="20"/>
        </w:rPr>
        <w:t xml:space="preserve"> </w:t>
      </w:r>
      <w:r w:rsidR="003D72A6">
        <w:rPr>
          <w:rFonts w:ascii="Verdana" w:hAnsi="Verdana"/>
          <w:sz w:val="20"/>
          <w:szCs w:val="20"/>
        </w:rPr>
        <w:t>T</w:t>
      </w:r>
      <w:r w:rsidRPr="00256278">
        <w:rPr>
          <w:rFonts w:ascii="Verdana" w:hAnsi="Verdana"/>
          <w:sz w:val="20"/>
          <w:szCs w:val="20"/>
        </w:rPr>
        <w:t>odo trabajador tiene derecho a formar parte o no del sindicato correspondiente.</w:t>
      </w:r>
    </w:p>
    <w:p w14:paraId="1D8D790C" w14:textId="77777777" w:rsidR="00256278" w:rsidRPr="00256278" w:rsidRDefault="00256278" w:rsidP="00256278">
      <w:pPr>
        <w:pStyle w:val="Estilo"/>
        <w:rPr>
          <w:rFonts w:ascii="Verdana" w:hAnsi="Verdana"/>
          <w:sz w:val="20"/>
          <w:szCs w:val="20"/>
        </w:rPr>
      </w:pPr>
    </w:p>
    <w:p w14:paraId="03E20559" w14:textId="035C03EA"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Articulo 80.-</w:t>
      </w:r>
      <w:r w:rsidRPr="00256278">
        <w:rPr>
          <w:rFonts w:ascii="Verdana" w:hAnsi="Verdana"/>
          <w:sz w:val="20"/>
          <w:szCs w:val="20"/>
        </w:rPr>
        <w:t xml:space="preserve"> </w:t>
      </w:r>
      <w:r w:rsidR="00ED6A02">
        <w:rPr>
          <w:rFonts w:ascii="Verdana" w:hAnsi="Verdana"/>
          <w:sz w:val="20"/>
          <w:szCs w:val="20"/>
        </w:rPr>
        <w:t>S</w:t>
      </w:r>
      <w:r w:rsidRPr="00256278">
        <w:rPr>
          <w:rFonts w:ascii="Verdana" w:hAnsi="Verdana"/>
          <w:sz w:val="20"/>
          <w:szCs w:val="20"/>
        </w:rPr>
        <w:t>on facultades, obligaciones y prohibiciones de los sindicatos las establecidas en la ley federal del trabajo.</w:t>
      </w:r>
    </w:p>
    <w:p w14:paraId="10F3E527" w14:textId="77777777" w:rsidR="00256278" w:rsidRPr="00256278" w:rsidRDefault="00256278" w:rsidP="00256278">
      <w:pPr>
        <w:pStyle w:val="Estilo"/>
        <w:rPr>
          <w:rFonts w:ascii="Verdana" w:hAnsi="Verdana"/>
          <w:sz w:val="20"/>
          <w:szCs w:val="20"/>
        </w:rPr>
      </w:pPr>
    </w:p>
    <w:p w14:paraId="77AAB705" w14:textId="2E39E5C4"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La </w:t>
      </w:r>
      <w:r w:rsidR="00ED6A02" w:rsidRPr="00256278">
        <w:rPr>
          <w:rFonts w:ascii="Verdana" w:hAnsi="Verdana"/>
          <w:sz w:val="20"/>
          <w:szCs w:val="20"/>
        </w:rPr>
        <w:t>cláusula</w:t>
      </w:r>
      <w:r w:rsidRPr="00256278">
        <w:rPr>
          <w:rFonts w:ascii="Verdana" w:hAnsi="Verdana"/>
          <w:sz w:val="20"/>
          <w:szCs w:val="20"/>
        </w:rPr>
        <w:t xml:space="preserve"> de </w:t>
      </w:r>
      <w:r w:rsidR="00ED6A02" w:rsidRPr="00256278">
        <w:rPr>
          <w:rFonts w:ascii="Verdana" w:hAnsi="Verdana"/>
          <w:sz w:val="20"/>
          <w:szCs w:val="20"/>
        </w:rPr>
        <w:t>admisión</w:t>
      </w:r>
      <w:r w:rsidRPr="00256278">
        <w:rPr>
          <w:rFonts w:ascii="Verdana" w:hAnsi="Verdana"/>
          <w:sz w:val="20"/>
          <w:szCs w:val="20"/>
        </w:rPr>
        <w:t xml:space="preserve"> solo da derecho al sindicato a reclamar preferencia en igualdad de condiciones. No </w:t>
      </w:r>
      <w:r w:rsidR="00ED6A02" w:rsidRPr="00256278">
        <w:rPr>
          <w:rFonts w:ascii="Verdana" w:hAnsi="Verdana"/>
          <w:sz w:val="20"/>
          <w:szCs w:val="20"/>
        </w:rPr>
        <w:t>podrá</w:t>
      </w:r>
      <w:r w:rsidRPr="00256278">
        <w:rPr>
          <w:rFonts w:ascii="Verdana" w:hAnsi="Verdana"/>
          <w:sz w:val="20"/>
          <w:szCs w:val="20"/>
        </w:rPr>
        <w:t xml:space="preserve"> pactarse </w:t>
      </w:r>
      <w:r w:rsidR="00ED6A02" w:rsidRPr="00256278">
        <w:rPr>
          <w:rFonts w:ascii="Verdana" w:hAnsi="Verdana"/>
          <w:sz w:val="20"/>
          <w:szCs w:val="20"/>
        </w:rPr>
        <w:t>cláusula</w:t>
      </w:r>
      <w:r w:rsidRPr="00256278">
        <w:rPr>
          <w:rFonts w:ascii="Verdana" w:hAnsi="Verdana"/>
          <w:sz w:val="20"/>
          <w:szCs w:val="20"/>
        </w:rPr>
        <w:t xml:space="preserve"> de </w:t>
      </w:r>
      <w:r w:rsidR="00ED6A02" w:rsidRPr="00256278">
        <w:rPr>
          <w:rFonts w:ascii="Verdana" w:hAnsi="Verdana"/>
          <w:sz w:val="20"/>
          <w:szCs w:val="20"/>
        </w:rPr>
        <w:t>exclusión</w:t>
      </w:r>
      <w:r w:rsidRPr="00256278">
        <w:rPr>
          <w:rFonts w:ascii="Verdana" w:hAnsi="Verdana"/>
          <w:sz w:val="20"/>
          <w:szCs w:val="20"/>
        </w:rPr>
        <w:t>.</w:t>
      </w:r>
    </w:p>
    <w:p w14:paraId="751B4874" w14:textId="77777777" w:rsidR="003B3DCD" w:rsidRDefault="003B3DCD" w:rsidP="00B461FC">
      <w:pPr>
        <w:pStyle w:val="Estilo"/>
        <w:jc w:val="center"/>
        <w:rPr>
          <w:rFonts w:ascii="Verdana" w:hAnsi="Verdana"/>
          <w:b/>
          <w:bCs/>
          <w:sz w:val="20"/>
          <w:szCs w:val="20"/>
        </w:rPr>
      </w:pPr>
    </w:p>
    <w:p w14:paraId="462944F4" w14:textId="77777777" w:rsidR="003B3DCD" w:rsidRDefault="003B3DCD" w:rsidP="00B461FC">
      <w:pPr>
        <w:pStyle w:val="Estilo"/>
        <w:jc w:val="center"/>
        <w:rPr>
          <w:rFonts w:ascii="Verdana" w:hAnsi="Verdana"/>
          <w:b/>
          <w:bCs/>
          <w:sz w:val="20"/>
          <w:szCs w:val="20"/>
        </w:rPr>
      </w:pPr>
    </w:p>
    <w:p w14:paraId="60E8E57E" w14:textId="32B789AB" w:rsidR="00256278" w:rsidRPr="00B461FC" w:rsidRDefault="00B461FC" w:rsidP="00B461FC">
      <w:pPr>
        <w:pStyle w:val="Estilo"/>
        <w:jc w:val="center"/>
        <w:rPr>
          <w:rFonts w:ascii="Verdana" w:hAnsi="Verdana"/>
          <w:b/>
          <w:bCs/>
          <w:sz w:val="20"/>
          <w:szCs w:val="20"/>
        </w:rPr>
      </w:pPr>
      <w:r w:rsidRPr="00B461FC">
        <w:rPr>
          <w:rFonts w:ascii="Verdana" w:hAnsi="Verdana"/>
          <w:b/>
          <w:bCs/>
          <w:sz w:val="20"/>
          <w:szCs w:val="20"/>
        </w:rPr>
        <w:t>T</w:t>
      </w:r>
      <w:r w:rsidR="00995B3D">
        <w:rPr>
          <w:rFonts w:ascii="Verdana" w:hAnsi="Verdana"/>
          <w:b/>
          <w:bCs/>
          <w:sz w:val="20"/>
          <w:szCs w:val="20"/>
        </w:rPr>
        <w:t>ÍTULO SEXTO</w:t>
      </w:r>
    </w:p>
    <w:p w14:paraId="542D4C41" w14:textId="77777777" w:rsidR="00256278" w:rsidRPr="00B461FC" w:rsidRDefault="00256278" w:rsidP="00B461FC">
      <w:pPr>
        <w:pStyle w:val="Estilo"/>
        <w:jc w:val="center"/>
        <w:rPr>
          <w:rFonts w:ascii="Verdana" w:hAnsi="Verdana"/>
          <w:b/>
          <w:bCs/>
          <w:sz w:val="20"/>
          <w:szCs w:val="20"/>
        </w:rPr>
      </w:pPr>
    </w:p>
    <w:p w14:paraId="68D33F70" w14:textId="0A88F6E7" w:rsidR="00256278" w:rsidRPr="00B461FC" w:rsidRDefault="00256278" w:rsidP="00B461FC">
      <w:pPr>
        <w:pStyle w:val="Estilo"/>
        <w:jc w:val="center"/>
        <w:rPr>
          <w:rFonts w:ascii="Verdana" w:hAnsi="Verdana"/>
          <w:b/>
          <w:bCs/>
          <w:sz w:val="20"/>
          <w:szCs w:val="20"/>
        </w:rPr>
      </w:pPr>
      <w:r w:rsidRPr="00B461FC">
        <w:rPr>
          <w:rFonts w:ascii="Verdana" w:hAnsi="Verdana"/>
          <w:b/>
          <w:bCs/>
          <w:sz w:val="20"/>
          <w:szCs w:val="20"/>
        </w:rPr>
        <w:t xml:space="preserve">Capitulo </w:t>
      </w:r>
      <w:r w:rsidR="00B461FC">
        <w:rPr>
          <w:rFonts w:ascii="Verdana" w:hAnsi="Verdana"/>
          <w:b/>
          <w:bCs/>
          <w:sz w:val="20"/>
          <w:szCs w:val="20"/>
        </w:rPr>
        <w:t>Ú</w:t>
      </w:r>
      <w:r w:rsidRPr="00B461FC">
        <w:rPr>
          <w:rFonts w:ascii="Verdana" w:hAnsi="Verdana"/>
          <w:b/>
          <w:bCs/>
          <w:sz w:val="20"/>
          <w:szCs w:val="20"/>
        </w:rPr>
        <w:t>nico</w:t>
      </w:r>
    </w:p>
    <w:p w14:paraId="2432C576" w14:textId="489623C6" w:rsidR="00256278" w:rsidRPr="00B461FC" w:rsidRDefault="00256278" w:rsidP="00B461FC">
      <w:pPr>
        <w:pStyle w:val="Estilo"/>
        <w:jc w:val="center"/>
        <w:rPr>
          <w:rFonts w:ascii="Verdana" w:hAnsi="Verdana"/>
          <w:b/>
          <w:bCs/>
          <w:sz w:val="20"/>
          <w:szCs w:val="20"/>
        </w:rPr>
      </w:pPr>
      <w:r w:rsidRPr="00B461FC">
        <w:rPr>
          <w:rFonts w:ascii="Verdana" w:hAnsi="Verdana"/>
          <w:b/>
          <w:bCs/>
          <w:sz w:val="20"/>
          <w:szCs w:val="20"/>
        </w:rPr>
        <w:t>De las condiciones generales del trabajo.</w:t>
      </w:r>
    </w:p>
    <w:p w14:paraId="4ACDFD4F" w14:textId="77777777" w:rsidR="00256278" w:rsidRPr="00256278" w:rsidRDefault="00256278" w:rsidP="00256278">
      <w:pPr>
        <w:pStyle w:val="Estilo"/>
        <w:rPr>
          <w:rFonts w:ascii="Verdana" w:hAnsi="Verdana"/>
          <w:sz w:val="20"/>
          <w:szCs w:val="20"/>
        </w:rPr>
      </w:pPr>
    </w:p>
    <w:p w14:paraId="2F6D986D" w14:textId="25D57F06"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157698" w:rsidRPr="00DD5371">
        <w:rPr>
          <w:rFonts w:ascii="Verdana" w:hAnsi="Verdana"/>
          <w:b/>
          <w:bCs/>
          <w:sz w:val="20"/>
          <w:szCs w:val="20"/>
        </w:rPr>
        <w:t>í</w:t>
      </w:r>
      <w:r w:rsidRPr="00DD5371">
        <w:rPr>
          <w:rFonts w:ascii="Verdana" w:hAnsi="Verdana"/>
          <w:b/>
          <w:bCs/>
          <w:sz w:val="20"/>
          <w:szCs w:val="20"/>
        </w:rPr>
        <w:t xml:space="preserve">culo 81.- </w:t>
      </w:r>
      <w:r w:rsidR="00157698">
        <w:rPr>
          <w:rFonts w:ascii="Verdana" w:hAnsi="Verdana"/>
          <w:sz w:val="20"/>
          <w:szCs w:val="20"/>
        </w:rPr>
        <w:t>L</w:t>
      </w:r>
      <w:r w:rsidRPr="00256278">
        <w:rPr>
          <w:rFonts w:ascii="Verdana" w:hAnsi="Verdana"/>
          <w:sz w:val="20"/>
          <w:szCs w:val="20"/>
        </w:rPr>
        <w:t xml:space="preserve">as condiciones de trabajo de cada dependencia o unidad </w:t>
      </w:r>
      <w:r w:rsidR="00157698" w:rsidRPr="00256278">
        <w:rPr>
          <w:rFonts w:ascii="Verdana" w:hAnsi="Verdana"/>
          <w:sz w:val="20"/>
          <w:szCs w:val="20"/>
        </w:rPr>
        <w:t>burocrática</w:t>
      </w:r>
      <w:r w:rsidRPr="00256278">
        <w:rPr>
          <w:rFonts w:ascii="Verdana" w:hAnsi="Verdana"/>
          <w:sz w:val="20"/>
          <w:szCs w:val="20"/>
        </w:rPr>
        <w:t xml:space="preserve"> son las que se deriven de las leyes </w:t>
      </w:r>
      <w:r w:rsidR="00157698" w:rsidRPr="00256278">
        <w:rPr>
          <w:rFonts w:ascii="Verdana" w:hAnsi="Verdana"/>
          <w:sz w:val="20"/>
          <w:szCs w:val="20"/>
        </w:rPr>
        <w:t>orgánicas</w:t>
      </w:r>
      <w:r w:rsidRPr="00256278">
        <w:rPr>
          <w:rFonts w:ascii="Verdana" w:hAnsi="Verdana"/>
          <w:sz w:val="20"/>
          <w:szCs w:val="20"/>
        </w:rPr>
        <w:t xml:space="preserve"> aplicables y del reglamento interno. En </w:t>
      </w:r>
      <w:r w:rsidR="00157698" w:rsidRPr="00256278">
        <w:rPr>
          <w:rFonts w:ascii="Verdana" w:hAnsi="Verdana"/>
          <w:sz w:val="20"/>
          <w:szCs w:val="20"/>
        </w:rPr>
        <w:t>ningún</w:t>
      </w:r>
      <w:r w:rsidRPr="00256278">
        <w:rPr>
          <w:rFonts w:ascii="Verdana" w:hAnsi="Verdana"/>
          <w:sz w:val="20"/>
          <w:szCs w:val="20"/>
        </w:rPr>
        <w:t xml:space="preserve"> caso tales condiciones contrariaran las establecidas en el titulo tercero de la ley federal del trabajo, en lo conducente. Cuando las condiciones de trabajo se modifiquen y los trabajadores se hallen en desacuerdo, esto no motivara en </w:t>
      </w:r>
      <w:r w:rsidR="00157698" w:rsidRPr="00256278">
        <w:rPr>
          <w:rFonts w:ascii="Verdana" w:hAnsi="Verdana"/>
          <w:sz w:val="20"/>
          <w:szCs w:val="20"/>
        </w:rPr>
        <w:t>ningún</w:t>
      </w:r>
      <w:r w:rsidRPr="00256278">
        <w:rPr>
          <w:rFonts w:ascii="Verdana" w:hAnsi="Verdana"/>
          <w:sz w:val="20"/>
          <w:szCs w:val="20"/>
        </w:rPr>
        <w:t xml:space="preserve"> caso </w:t>
      </w:r>
      <w:r w:rsidR="00157698" w:rsidRPr="00256278">
        <w:rPr>
          <w:rFonts w:ascii="Verdana" w:hAnsi="Verdana"/>
          <w:sz w:val="20"/>
          <w:szCs w:val="20"/>
        </w:rPr>
        <w:t>suspensión</w:t>
      </w:r>
      <w:r w:rsidRPr="00256278">
        <w:rPr>
          <w:rFonts w:ascii="Verdana" w:hAnsi="Verdana"/>
          <w:sz w:val="20"/>
          <w:szCs w:val="20"/>
        </w:rPr>
        <w:t xml:space="preserve"> de las reformas o modalidades de que se trate, en </w:t>
      </w:r>
      <w:r w:rsidR="00157698" w:rsidRPr="00256278">
        <w:rPr>
          <w:rFonts w:ascii="Verdana" w:hAnsi="Verdana"/>
          <w:sz w:val="20"/>
          <w:szCs w:val="20"/>
        </w:rPr>
        <w:t>atención</w:t>
      </w:r>
      <w:r w:rsidRPr="00256278">
        <w:rPr>
          <w:rFonts w:ascii="Verdana" w:hAnsi="Verdana"/>
          <w:sz w:val="20"/>
          <w:szCs w:val="20"/>
        </w:rPr>
        <w:t xml:space="preserve"> al </w:t>
      </w:r>
      <w:r w:rsidR="00157698" w:rsidRPr="00256278">
        <w:rPr>
          <w:rFonts w:ascii="Verdana" w:hAnsi="Verdana"/>
          <w:sz w:val="20"/>
          <w:szCs w:val="20"/>
        </w:rPr>
        <w:t>carácter</w:t>
      </w:r>
      <w:r w:rsidRPr="00256278">
        <w:rPr>
          <w:rFonts w:ascii="Verdana" w:hAnsi="Verdana"/>
          <w:sz w:val="20"/>
          <w:szCs w:val="20"/>
        </w:rPr>
        <w:t xml:space="preserve"> de </w:t>
      </w:r>
      <w:r w:rsidR="00157698" w:rsidRPr="00256278">
        <w:rPr>
          <w:rFonts w:ascii="Verdana" w:hAnsi="Verdana"/>
          <w:sz w:val="20"/>
          <w:szCs w:val="20"/>
        </w:rPr>
        <w:t>interés</w:t>
      </w:r>
      <w:r w:rsidRPr="00256278">
        <w:rPr>
          <w:rFonts w:ascii="Verdana" w:hAnsi="Verdana"/>
          <w:sz w:val="20"/>
          <w:szCs w:val="20"/>
        </w:rPr>
        <w:t xml:space="preserve"> </w:t>
      </w:r>
      <w:r w:rsidR="00157698" w:rsidRPr="00256278">
        <w:rPr>
          <w:rFonts w:ascii="Verdana" w:hAnsi="Verdana"/>
          <w:sz w:val="20"/>
          <w:szCs w:val="20"/>
        </w:rPr>
        <w:t>público</w:t>
      </w:r>
      <w:r w:rsidRPr="00256278">
        <w:rPr>
          <w:rFonts w:ascii="Verdana" w:hAnsi="Verdana"/>
          <w:sz w:val="20"/>
          <w:szCs w:val="20"/>
        </w:rPr>
        <w:t xml:space="preserve"> de los servicios, pero los trabajadores, en su caso, </w:t>
      </w:r>
      <w:r w:rsidR="00157698" w:rsidRPr="00256278">
        <w:rPr>
          <w:rFonts w:ascii="Verdana" w:hAnsi="Verdana"/>
          <w:sz w:val="20"/>
          <w:szCs w:val="20"/>
        </w:rPr>
        <w:t>podrán</w:t>
      </w:r>
      <w:r w:rsidRPr="00256278">
        <w:rPr>
          <w:rFonts w:ascii="Verdana" w:hAnsi="Verdana"/>
          <w:sz w:val="20"/>
          <w:szCs w:val="20"/>
        </w:rPr>
        <w:t xml:space="preserve"> acudir al tribunal de </w:t>
      </w:r>
      <w:r w:rsidR="00157698" w:rsidRPr="00256278">
        <w:rPr>
          <w:rFonts w:ascii="Verdana" w:hAnsi="Verdana"/>
          <w:sz w:val="20"/>
          <w:szCs w:val="20"/>
        </w:rPr>
        <w:t>conciliación</w:t>
      </w:r>
      <w:r w:rsidRPr="00256278">
        <w:rPr>
          <w:rFonts w:ascii="Verdana" w:hAnsi="Verdana"/>
          <w:sz w:val="20"/>
          <w:szCs w:val="20"/>
        </w:rPr>
        <w:t xml:space="preserve"> y arbitraje para que se resuelva en definitiva.</w:t>
      </w:r>
    </w:p>
    <w:p w14:paraId="1A7D674A" w14:textId="77777777" w:rsidR="00256278" w:rsidRPr="00256278" w:rsidRDefault="00256278" w:rsidP="00256278">
      <w:pPr>
        <w:pStyle w:val="Estilo"/>
        <w:rPr>
          <w:rFonts w:ascii="Verdana" w:hAnsi="Verdana"/>
          <w:sz w:val="20"/>
          <w:szCs w:val="20"/>
        </w:rPr>
      </w:pPr>
    </w:p>
    <w:p w14:paraId="37ABA008" w14:textId="121AF78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157698" w:rsidRPr="00DD5371">
        <w:rPr>
          <w:rFonts w:ascii="Verdana" w:hAnsi="Verdana"/>
          <w:b/>
          <w:bCs/>
          <w:sz w:val="20"/>
          <w:szCs w:val="20"/>
        </w:rPr>
        <w:t>í</w:t>
      </w:r>
      <w:r w:rsidRPr="00DD5371">
        <w:rPr>
          <w:rFonts w:ascii="Verdana" w:hAnsi="Verdana"/>
          <w:b/>
          <w:bCs/>
          <w:sz w:val="20"/>
          <w:szCs w:val="20"/>
        </w:rPr>
        <w:t>culo 82.-</w:t>
      </w:r>
      <w:r w:rsidRPr="00256278">
        <w:rPr>
          <w:rFonts w:ascii="Verdana" w:hAnsi="Verdana"/>
          <w:sz w:val="20"/>
          <w:szCs w:val="20"/>
        </w:rPr>
        <w:t xml:space="preserve"> </w:t>
      </w:r>
      <w:r w:rsidR="00157698">
        <w:rPr>
          <w:rFonts w:ascii="Verdana" w:hAnsi="Verdana"/>
          <w:sz w:val="20"/>
          <w:szCs w:val="20"/>
        </w:rPr>
        <w:t>L</w:t>
      </w:r>
      <w:r w:rsidRPr="00256278">
        <w:rPr>
          <w:rFonts w:ascii="Verdana" w:hAnsi="Verdana"/>
          <w:sz w:val="20"/>
          <w:szCs w:val="20"/>
        </w:rPr>
        <w:t xml:space="preserve">as condiciones generales de trabajo </w:t>
      </w:r>
      <w:r w:rsidR="00157698" w:rsidRPr="00256278">
        <w:rPr>
          <w:rFonts w:ascii="Verdana" w:hAnsi="Verdana"/>
          <w:sz w:val="20"/>
          <w:szCs w:val="20"/>
        </w:rPr>
        <w:t>establecerán</w:t>
      </w:r>
      <w:r w:rsidRPr="00256278">
        <w:rPr>
          <w:rFonts w:ascii="Verdana" w:hAnsi="Verdana"/>
          <w:sz w:val="20"/>
          <w:szCs w:val="20"/>
        </w:rPr>
        <w:t>:</w:t>
      </w:r>
    </w:p>
    <w:p w14:paraId="4E272062" w14:textId="77777777" w:rsidR="00256278" w:rsidRPr="00256278" w:rsidRDefault="00256278" w:rsidP="00256278">
      <w:pPr>
        <w:pStyle w:val="Estilo"/>
        <w:rPr>
          <w:rFonts w:ascii="Verdana" w:hAnsi="Verdana"/>
          <w:sz w:val="20"/>
          <w:szCs w:val="20"/>
        </w:rPr>
      </w:pPr>
    </w:p>
    <w:p w14:paraId="4E122266" w14:textId="2C342754"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N</w:t>
      </w:r>
      <w:r w:rsidR="00256278" w:rsidRPr="00256278">
        <w:rPr>
          <w:rFonts w:ascii="Verdana" w:hAnsi="Verdana"/>
          <w:sz w:val="20"/>
          <w:szCs w:val="20"/>
        </w:rPr>
        <w:t>ombre y domicilio de las partes;</w:t>
      </w:r>
    </w:p>
    <w:p w14:paraId="28BE71E2" w14:textId="77777777" w:rsidR="00256278" w:rsidRPr="00256278" w:rsidRDefault="00256278" w:rsidP="00256278">
      <w:pPr>
        <w:pStyle w:val="Estilo"/>
        <w:rPr>
          <w:rFonts w:ascii="Verdana" w:hAnsi="Verdana"/>
          <w:sz w:val="20"/>
          <w:szCs w:val="20"/>
        </w:rPr>
      </w:pPr>
    </w:p>
    <w:p w14:paraId="2D23A1E0" w14:textId="4BC3E166"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L</w:t>
      </w:r>
      <w:r w:rsidR="00256278" w:rsidRPr="00256278">
        <w:rPr>
          <w:rFonts w:ascii="Verdana" w:hAnsi="Verdana"/>
          <w:sz w:val="20"/>
          <w:szCs w:val="20"/>
        </w:rPr>
        <w:t>as dependencias que comprenda;</w:t>
      </w:r>
    </w:p>
    <w:p w14:paraId="4B05DFBF" w14:textId="77777777" w:rsidR="00256278" w:rsidRPr="00256278" w:rsidRDefault="00256278" w:rsidP="00256278">
      <w:pPr>
        <w:pStyle w:val="Estilo"/>
        <w:rPr>
          <w:rFonts w:ascii="Verdana" w:hAnsi="Verdana"/>
          <w:sz w:val="20"/>
          <w:szCs w:val="20"/>
        </w:rPr>
      </w:pPr>
    </w:p>
    <w:p w14:paraId="3B658644" w14:textId="05885A01"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S</w:t>
      </w:r>
      <w:r w:rsidR="00256278" w:rsidRPr="00256278">
        <w:rPr>
          <w:rFonts w:ascii="Verdana" w:hAnsi="Verdana"/>
          <w:sz w:val="20"/>
          <w:szCs w:val="20"/>
        </w:rPr>
        <w:t xml:space="preserve">u </w:t>
      </w:r>
      <w:r w:rsidRPr="00256278">
        <w:rPr>
          <w:rFonts w:ascii="Verdana" w:hAnsi="Verdana"/>
          <w:sz w:val="20"/>
          <w:szCs w:val="20"/>
        </w:rPr>
        <w:t>duración</w:t>
      </w:r>
      <w:r w:rsidR="00256278" w:rsidRPr="00256278">
        <w:rPr>
          <w:rFonts w:ascii="Verdana" w:hAnsi="Verdana"/>
          <w:sz w:val="20"/>
          <w:szCs w:val="20"/>
        </w:rPr>
        <w:t xml:space="preserve">, o la </w:t>
      </w:r>
      <w:r w:rsidRPr="00256278">
        <w:rPr>
          <w:rFonts w:ascii="Verdana" w:hAnsi="Verdana"/>
          <w:sz w:val="20"/>
          <w:szCs w:val="20"/>
        </w:rPr>
        <w:t>expresión</w:t>
      </w:r>
      <w:r w:rsidR="00256278" w:rsidRPr="00256278">
        <w:rPr>
          <w:rFonts w:ascii="Verdana" w:hAnsi="Verdana"/>
          <w:sz w:val="20"/>
          <w:szCs w:val="20"/>
        </w:rPr>
        <w:t xml:space="preserve"> de ser por tiempo indeterminado o para obra determinada;</w:t>
      </w:r>
    </w:p>
    <w:p w14:paraId="40DCBD6A" w14:textId="77777777" w:rsidR="00256278" w:rsidRPr="00256278" w:rsidRDefault="00256278" w:rsidP="00256278">
      <w:pPr>
        <w:pStyle w:val="Estilo"/>
        <w:rPr>
          <w:rFonts w:ascii="Verdana" w:hAnsi="Verdana"/>
          <w:sz w:val="20"/>
          <w:szCs w:val="20"/>
        </w:rPr>
      </w:pPr>
    </w:p>
    <w:p w14:paraId="6F5B55C2" w14:textId="367FF621"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L</w:t>
      </w:r>
      <w:r w:rsidR="00256278" w:rsidRPr="00256278">
        <w:rPr>
          <w:rFonts w:ascii="Verdana" w:hAnsi="Verdana"/>
          <w:sz w:val="20"/>
          <w:szCs w:val="20"/>
        </w:rPr>
        <w:t>as jornadas de trabajo;</w:t>
      </w:r>
    </w:p>
    <w:p w14:paraId="1DF5F3E8" w14:textId="77777777" w:rsidR="00256278" w:rsidRPr="00256278" w:rsidRDefault="00256278" w:rsidP="00256278">
      <w:pPr>
        <w:pStyle w:val="Estilo"/>
        <w:rPr>
          <w:rFonts w:ascii="Verdana" w:hAnsi="Verdana"/>
          <w:sz w:val="20"/>
          <w:szCs w:val="20"/>
        </w:rPr>
      </w:pPr>
    </w:p>
    <w:p w14:paraId="7F9ACBA4" w14:textId="55CF9AEF"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os </w:t>
      </w:r>
      <w:r w:rsidRPr="00256278">
        <w:rPr>
          <w:rFonts w:ascii="Verdana" w:hAnsi="Verdana"/>
          <w:sz w:val="20"/>
          <w:szCs w:val="20"/>
        </w:rPr>
        <w:t>días</w:t>
      </w:r>
      <w:r w:rsidR="00256278" w:rsidRPr="00256278">
        <w:rPr>
          <w:rFonts w:ascii="Verdana" w:hAnsi="Verdana"/>
          <w:sz w:val="20"/>
          <w:szCs w:val="20"/>
        </w:rPr>
        <w:t xml:space="preserve"> de descanso y vacaciones;</w:t>
      </w:r>
    </w:p>
    <w:p w14:paraId="708353E7" w14:textId="77777777" w:rsidR="00256278" w:rsidRPr="00256278" w:rsidRDefault="00256278" w:rsidP="00256278">
      <w:pPr>
        <w:pStyle w:val="Estilo"/>
        <w:rPr>
          <w:rFonts w:ascii="Verdana" w:hAnsi="Verdana"/>
          <w:sz w:val="20"/>
          <w:szCs w:val="20"/>
        </w:rPr>
      </w:pPr>
    </w:p>
    <w:p w14:paraId="7936B289" w14:textId="52DCC899"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E</w:t>
      </w:r>
      <w:r w:rsidR="00256278" w:rsidRPr="00256278">
        <w:rPr>
          <w:rFonts w:ascii="Verdana" w:hAnsi="Verdana"/>
          <w:sz w:val="20"/>
          <w:szCs w:val="20"/>
        </w:rPr>
        <w:t>l monto de los salarios;</w:t>
      </w:r>
    </w:p>
    <w:p w14:paraId="426C2815" w14:textId="77777777" w:rsidR="00256278" w:rsidRPr="00256278" w:rsidRDefault="00256278" w:rsidP="00256278">
      <w:pPr>
        <w:pStyle w:val="Estilo"/>
        <w:rPr>
          <w:rFonts w:ascii="Verdana" w:hAnsi="Verdana"/>
          <w:sz w:val="20"/>
          <w:szCs w:val="20"/>
        </w:rPr>
      </w:pPr>
    </w:p>
    <w:p w14:paraId="4A4A8046" w14:textId="38E7156B"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w:t>
      </w:r>
      <w:r w:rsidRPr="00256278">
        <w:rPr>
          <w:rFonts w:ascii="Verdana" w:hAnsi="Verdana"/>
          <w:sz w:val="20"/>
          <w:szCs w:val="20"/>
        </w:rPr>
        <w:t>cláusulas</w:t>
      </w:r>
      <w:r w:rsidR="00256278" w:rsidRPr="00256278">
        <w:rPr>
          <w:rFonts w:ascii="Verdana" w:hAnsi="Verdana"/>
          <w:sz w:val="20"/>
          <w:szCs w:val="20"/>
        </w:rPr>
        <w:t xml:space="preserve"> relativas a la </w:t>
      </w:r>
      <w:r w:rsidRPr="00256278">
        <w:rPr>
          <w:rFonts w:ascii="Verdana" w:hAnsi="Verdana"/>
          <w:sz w:val="20"/>
          <w:szCs w:val="20"/>
        </w:rPr>
        <w:t>capacitación</w:t>
      </w:r>
      <w:r w:rsidR="00256278" w:rsidRPr="00256278">
        <w:rPr>
          <w:rFonts w:ascii="Verdana" w:hAnsi="Verdana"/>
          <w:sz w:val="20"/>
          <w:szCs w:val="20"/>
        </w:rPr>
        <w:t xml:space="preserve"> y adiestramiento;</w:t>
      </w:r>
    </w:p>
    <w:p w14:paraId="2727E4AF" w14:textId="77777777" w:rsidR="00256278" w:rsidRPr="00256278" w:rsidRDefault="00256278" w:rsidP="00256278">
      <w:pPr>
        <w:pStyle w:val="Estilo"/>
        <w:rPr>
          <w:rFonts w:ascii="Verdana" w:hAnsi="Verdana"/>
          <w:sz w:val="20"/>
          <w:szCs w:val="20"/>
        </w:rPr>
      </w:pPr>
    </w:p>
    <w:p w14:paraId="407CCC97" w14:textId="1E48AB77" w:rsidR="00256278" w:rsidRPr="00256278" w:rsidRDefault="00157698" w:rsidP="003F2390">
      <w:pPr>
        <w:pStyle w:val="Estilo"/>
        <w:numPr>
          <w:ilvl w:val="0"/>
          <w:numId w:val="24"/>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bases para la </w:t>
      </w:r>
      <w:r w:rsidRPr="00256278">
        <w:rPr>
          <w:rFonts w:ascii="Verdana" w:hAnsi="Verdana"/>
          <w:sz w:val="20"/>
          <w:szCs w:val="20"/>
        </w:rPr>
        <w:t>integración</w:t>
      </w:r>
      <w:r w:rsidR="00256278" w:rsidRPr="00256278">
        <w:rPr>
          <w:rFonts w:ascii="Verdana" w:hAnsi="Verdana"/>
          <w:sz w:val="20"/>
          <w:szCs w:val="20"/>
        </w:rPr>
        <w:t xml:space="preserve"> de las comisiones que deben formarse conforme a esta ley; y</w:t>
      </w:r>
    </w:p>
    <w:p w14:paraId="0EC18D7B" w14:textId="77777777" w:rsidR="00256278" w:rsidRPr="00256278" w:rsidRDefault="00256278" w:rsidP="00256278">
      <w:pPr>
        <w:pStyle w:val="Estilo"/>
        <w:rPr>
          <w:rFonts w:ascii="Verdana" w:hAnsi="Verdana"/>
          <w:sz w:val="20"/>
          <w:szCs w:val="20"/>
        </w:rPr>
      </w:pPr>
    </w:p>
    <w:p w14:paraId="325D6C3F" w14:textId="497638A6" w:rsidR="00256278" w:rsidRPr="00256278" w:rsidRDefault="008855A5" w:rsidP="003F2390">
      <w:pPr>
        <w:pStyle w:val="Estilo"/>
        <w:numPr>
          <w:ilvl w:val="0"/>
          <w:numId w:val="24"/>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w:t>
      </w:r>
      <w:r w:rsidR="00157698" w:rsidRPr="00256278">
        <w:rPr>
          <w:rFonts w:ascii="Verdana" w:hAnsi="Verdana"/>
          <w:sz w:val="20"/>
          <w:szCs w:val="20"/>
        </w:rPr>
        <w:t>demás</w:t>
      </w:r>
      <w:r w:rsidR="00256278" w:rsidRPr="00256278">
        <w:rPr>
          <w:rFonts w:ascii="Verdana" w:hAnsi="Verdana"/>
          <w:sz w:val="20"/>
          <w:szCs w:val="20"/>
        </w:rPr>
        <w:t xml:space="preserve"> que convengan las partes.</w:t>
      </w:r>
    </w:p>
    <w:p w14:paraId="3FFA79A2" w14:textId="6E4348A3"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lastRenderedPageBreak/>
        <w:t>Art</w:t>
      </w:r>
      <w:r w:rsidR="008855A5" w:rsidRPr="00DD5371">
        <w:rPr>
          <w:rFonts w:ascii="Verdana" w:hAnsi="Verdana"/>
          <w:b/>
          <w:bCs/>
          <w:sz w:val="20"/>
          <w:szCs w:val="20"/>
        </w:rPr>
        <w:t>í</w:t>
      </w:r>
      <w:r w:rsidRPr="00DD5371">
        <w:rPr>
          <w:rFonts w:ascii="Verdana" w:hAnsi="Verdana"/>
          <w:b/>
          <w:bCs/>
          <w:sz w:val="20"/>
          <w:szCs w:val="20"/>
        </w:rPr>
        <w:t>culo 83.-</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 xml:space="preserve">as condiciones generales de trabajo, no </w:t>
      </w:r>
      <w:r w:rsidR="008855A5" w:rsidRPr="00256278">
        <w:rPr>
          <w:rFonts w:ascii="Verdana" w:hAnsi="Verdana"/>
          <w:sz w:val="20"/>
          <w:szCs w:val="20"/>
        </w:rPr>
        <w:t>deberán</w:t>
      </w:r>
      <w:r w:rsidRPr="00256278">
        <w:rPr>
          <w:rFonts w:ascii="Verdana" w:hAnsi="Verdana"/>
          <w:sz w:val="20"/>
          <w:szCs w:val="20"/>
        </w:rPr>
        <w:t xml:space="preserve"> concertarse en condiciones inferiores a las contenidas en esta ley.</w:t>
      </w:r>
    </w:p>
    <w:p w14:paraId="07190A4E" w14:textId="77777777" w:rsidR="00256278" w:rsidRPr="00256278" w:rsidRDefault="00256278" w:rsidP="00256278">
      <w:pPr>
        <w:pStyle w:val="Estilo"/>
        <w:rPr>
          <w:rFonts w:ascii="Verdana" w:hAnsi="Verdana"/>
          <w:sz w:val="20"/>
          <w:szCs w:val="20"/>
        </w:rPr>
      </w:pPr>
    </w:p>
    <w:p w14:paraId="17CA6278" w14:textId="2D7AFCB1"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8855A5" w:rsidRPr="00DD5371">
        <w:rPr>
          <w:rFonts w:ascii="Verdana" w:hAnsi="Verdana"/>
          <w:b/>
          <w:bCs/>
          <w:sz w:val="20"/>
          <w:szCs w:val="20"/>
        </w:rPr>
        <w:t>í</w:t>
      </w:r>
      <w:r w:rsidRPr="00DD5371">
        <w:rPr>
          <w:rFonts w:ascii="Verdana" w:hAnsi="Verdana"/>
          <w:b/>
          <w:bCs/>
          <w:sz w:val="20"/>
          <w:szCs w:val="20"/>
        </w:rPr>
        <w:t>culo 84.-</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 xml:space="preserve">as condiciones generales de trabajo, </w:t>
      </w:r>
      <w:r w:rsidR="008855A5" w:rsidRPr="00256278">
        <w:rPr>
          <w:rFonts w:ascii="Verdana" w:hAnsi="Verdana"/>
          <w:sz w:val="20"/>
          <w:szCs w:val="20"/>
        </w:rPr>
        <w:t>podrán</w:t>
      </w:r>
      <w:r w:rsidRPr="00256278">
        <w:rPr>
          <w:rFonts w:ascii="Verdana" w:hAnsi="Verdana"/>
          <w:sz w:val="20"/>
          <w:szCs w:val="20"/>
        </w:rPr>
        <w:t xml:space="preserve"> ser revisadas cada dos años, a </w:t>
      </w:r>
      <w:r w:rsidR="008855A5" w:rsidRPr="00256278">
        <w:rPr>
          <w:rFonts w:ascii="Verdana" w:hAnsi="Verdana"/>
          <w:sz w:val="20"/>
          <w:szCs w:val="20"/>
        </w:rPr>
        <w:t>excepción</w:t>
      </w:r>
      <w:r w:rsidRPr="00256278">
        <w:rPr>
          <w:rFonts w:ascii="Verdana" w:hAnsi="Verdana"/>
          <w:sz w:val="20"/>
          <w:szCs w:val="20"/>
        </w:rPr>
        <w:t xml:space="preserve"> del salario por cuota diaria que </w:t>
      </w:r>
      <w:r w:rsidR="008855A5" w:rsidRPr="00256278">
        <w:rPr>
          <w:rFonts w:ascii="Verdana" w:hAnsi="Verdana"/>
          <w:sz w:val="20"/>
          <w:szCs w:val="20"/>
        </w:rPr>
        <w:t>podrá</w:t>
      </w:r>
      <w:r w:rsidRPr="00256278">
        <w:rPr>
          <w:rFonts w:ascii="Verdana" w:hAnsi="Verdana"/>
          <w:sz w:val="20"/>
          <w:szCs w:val="20"/>
        </w:rPr>
        <w:t xml:space="preserve"> ser cada año.</w:t>
      </w:r>
    </w:p>
    <w:p w14:paraId="4A30513D" w14:textId="77777777" w:rsidR="00256278" w:rsidRPr="00256278" w:rsidRDefault="00256278" w:rsidP="00256278">
      <w:pPr>
        <w:pStyle w:val="Estilo"/>
        <w:rPr>
          <w:rFonts w:ascii="Verdana" w:hAnsi="Verdana"/>
          <w:sz w:val="20"/>
          <w:szCs w:val="20"/>
        </w:rPr>
      </w:pPr>
    </w:p>
    <w:p w14:paraId="3AA95B1D" w14:textId="079E15E9"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El sindicato o los sindicatos de trabajadores titulares de las condiciones, </w:t>
      </w:r>
      <w:r w:rsidR="008855A5" w:rsidRPr="00256278">
        <w:rPr>
          <w:rFonts w:ascii="Verdana" w:hAnsi="Verdana"/>
          <w:sz w:val="20"/>
          <w:szCs w:val="20"/>
        </w:rPr>
        <w:t>deberán</w:t>
      </w:r>
      <w:r w:rsidRPr="00256278">
        <w:rPr>
          <w:rFonts w:ascii="Verdana" w:hAnsi="Verdana"/>
          <w:sz w:val="20"/>
          <w:szCs w:val="20"/>
        </w:rPr>
        <w:t xml:space="preserve"> presentar su solicitud de </w:t>
      </w:r>
      <w:r w:rsidR="008855A5" w:rsidRPr="00256278">
        <w:rPr>
          <w:rFonts w:ascii="Verdana" w:hAnsi="Verdana"/>
          <w:sz w:val="20"/>
          <w:szCs w:val="20"/>
        </w:rPr>
        <w:t>revisión</w:t>
      </w:r>
      <w:r w:rsidRPr="00256278">
        <w:rPr>
          <w:rFonts w:ascii="Verdana" w:hAnsi="Verdana"/>
          <w:sz w:val="20"/>
          <w:szCs w:val="20"/>
        </w:rPr>
        <w:t xml:space="preserve"> ante el titular de la dependencia, dentro de los treinta </w:t>
      </w:r>
      <w:r w:rsidR="008855A5" w:rsidRPr="00256278">
        <w:rPr>
          <w:rFonts w:ascii="Verdana" w:hAnsi="Verdana"/>
          <w:sz w:val="20"/>
          <w:szCs w:val="20"/>
        </w:rPr>
        <w:t>días</w:t>
      </w:r>
      <w:r w:rsidRPr="00256278">
        <w:rPr>
          <w:rFonts w:ascii="Verdana" w:hAnsi="Verdana"/>
          <w:sz w:val="20"/>
          <w:szCs w:val="20"/>
        </w:rPr>
        <w:t xml:space="preserve"> anteriores al cumplimiento de los plazos señalados en el </w:t>
      </w:r>
      <w:r w:rsidR="008855A5" w:rsidRPr="00256278">
        <w:rPr>
          <w:rFonts w:ascii="Verdana" w:hAnsi="Verdana"/>
          <w:sz w:val="20"/>
          <w:szCs w:val="20"/>
        </w:rPr>
        <w:t>párrafo</w:t>
      </w:r>
      <w:r w:rsidRPr="00256278">
        <w:rPr>
          <w:rFonts w:ascii="Verdana" w:hAnsi="Verdana"/>
          <w:sz w:val="20"/>
          <w:szCs w:val="20"/>
        </w:rPr>
        <w:t xml:space="preserve"> anterior.</w:t>
      </w:r>
    </w:p>
    <w:p w14:paraId="0E194C18" w14:textId="77777777" w:rsidR="00256278" w:rsidRPr="00256278" w:rsidRDefault="00256278" w:rsidP="00256278">
      <w:pPr>
        <w:pStyle w:val="Estilo"/>
        <w:rPr>
          <w:rFonts w:ascii="Verdana" w:hAnsi="Verdana"/>
          <w:sz w:val="20"/>
          <w:szCs w:val="20"/>
        </w:rPr>
      </w:pPr>
    </w:p>
    <w:p w14:paraId="7B88DF0D" w14:textId="1142066B"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De no acceder el titular de la dependencia, a la </w:t>
      </w:r>
      <w:r w:rsidR="008855A5" w:rsidRPr="00256278">
        <w:rPr>
          <w:rFonts w:ascii="Verdana" w:hAnsi="Verdana"/>
          <w:sz w:val="20"/>
          <w:szCs w:val="20"/>
        </w:rPr>
        <w:t>revisión</w:t>
      </w:r>
      <w:r w:rsidRPr="00256278">
        <w:rPr>
          <w:rFonts w:ascii="Verdana" w:hAnsi="Verdana"/>
          <w:sz w:val="20"/>
          <w:szCs w:val="20"/>
        </w:rPr>
        <w:t xml:space="preserve">, el sindicato o los sindicatos de trabajadores </w:t>
      </w:r>
      <w:r w:rsidR="008855A5" w:rsidRPr="00256278">
        <w:rPr>
          <w:rFonts w:ascii="Verdana" w:hAnsi="Verdana"/>
          <w:sz w:val="20"/>
          <w:szCs w:val="20"/>
        </w:rPr>
        <w:t>podrán</w:t>
      </w:r>
      <w:r w:rsidRPr="00256278">
        <w:rPr>
          <w:rFonts w:ascii="Verdana" w:hAnsi="Verdana"/>
          <w:sz w:val="20"/>
          <w:szCs w:val="20"/>
        </w:rPr>
        <w:t xml:space="preserve"> acudir ante el tribunal de </w:t>
      </w:r>
      <w:r w:rsidR="008855A5" w:rsidRPr="00256278">
        <w:rPr>
          <w:rFonts w:ascii="Verdana" w:hAnsi="Verdana"/>
          <w:sz w:val="20"/>
          <w:szCs w:val="20"/>
        </w:rPr>
        <w:t>conciliación</w:t>
      </w:r>
      <w:r w:rsidRPr="00256278">
        <w:rPr>
          <w:rFonts w:ascii="Verdana" w:hAnsi="Verdana"/>
          <w:sz w:val="20"/>
          <w:szCs w:val="20"/>
        </w:rPr>
        <w:t xml:space="preserve"> y arbitraje, quien </w:t>
      </w:r>
      <w:r w:rsidR="008855A5" w:rsidRPr="00256278">
        <w:rPr>
          <w:rFonts w:ascii="Verdana" w:hAnsi="Verdana"/>
          <w:sz w:val="20"/>
          <w:szCs w:val="20"/>
        </w:rPr>
        <w:t>resolverá</w:t>
      </w:r>
      <w:r w:rsidRPr="00256278">
        <w:rPr>
          <w:rFonts w:ascii="Verdana" w:hAnsi="Verdana"/>
          <w:sz w:val="20"/>
          <w:szCs w:val="20"/>
        </w:rPr>
        <w:t xml:space="preserve"> lo conducente.</w:t>
      </w:r>
    </w:p>
    <w:p w14:paraId="4CE1E79D" w14:textId="77777777" w:rsidR="00256278" w:rsidRPr="00256278" w:rsidRDefault="00256278" w:rsidP="00256278">
      <w:pPr>
        <w:pStyle w:val="Estilo"/>
        <w:rPr>
          <w:rFonts w:ascii="Verdana" w:hAnsi="Verdana"/>
          <w:sz w:val="20"/>
          <w:szCs w:val="20"/>
        </w:rPr>
      </w:pPr>
    </w:p>
    <w:p w14:paraId="5C189BD6" w14:textId="0F5D80BE"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Articulo 85.-</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 xml:space="preserve">as condiciones generales de trabajo </w:t>
      </w:r>
      <w:r w:rsidR="008855A5" w:rsidRPr="00256278">
        <w:rPr>
          <w:rFonts w:ascii="Verdana" w:hAnsi="Verdana"/>
          <w:sz w:val="20"/>
          <w:szCs w:val="20"/>
        </w:rPr>
        <w:t>surtirán</w:t>
      </w:r>
      <w:r w:rsidRPr="00256278">
        <w:rPr>
          <w:rFonts w:ascii="Verdana" w:hAnsi="Verdana"/>
          <w:sz w:val="20"/>
          <w:szCs w:val="20"/>
        </w:rPr>
        <w:t xml:space="preserve"> efectos a partir de la fecha en que se deposite el acuerdo que las determine en el tribunal de </w:t>
      </w:r>
      <w:r w:rsidR="008855A5" w:rsidRPr="00256278">
        <w:rPr>
          <w:rFonts w:ascii="Verdana" w:hAnsi="Verdana"/>
          <w:sz w:val="20"/>
          <w:szCs w:val="20"/>
        </w:rPr>
        <w:t>conciliación</w:t>
      </w:r>
      <w:r w:rsidRPr="00256278">
        <w:rPr>
          <w:rFonts w:ascii="Verdana" w:hAnsi="Verdana"/>
          <w:sz w:val="20"/>
          <w:szCs w:val="20"/>
        </w:rPr>
        <w:t xml:space="preserve"> y arbitraje.</w:t>
      </w:r>
    </w:p>
    <w:p w14:paraId="371F5A80" w14:textId="77777777" w:rsidR="00256278" w:rsidRPr="00256278" w:rsidRDefault="00256278" w:rsidP="00256278">
      <w:pPr>
        <w:pStyle w:val="Estilo"/>
        <w:rPr>
          <w:rFonts w:ascii="Verdana" w:hAnsi="Verdana"/>
          <w:sz w:val="20"/>
          <w:szCs w:val="20"/>
        </w:rPr>
      </w:pPr>
    </w:p>
    <w:p w14:paraId="48DFC0B5" w14:textId="77777777" w:rsidR="00256278" w:rsidRPr="00256278" w:rsidRDefault="00256278" w:rsidP="00256278">
      <w:pPr>
        <w:jc w:val="both"/>
        <w:rPr>
          <w:rFonts w:ascii="Verdana" w:hAnsi="Verdana"/>
          <w:sz w:val="20"/>
          <w:szCs w:val="20"/>
        </w:rPr>
      </w:pPr>
    </w:p>
    <w:p w14:paraId="115A3EE4" w14:textId="16EC7B36" w:rsidR="00256278" w:rsidRPr="008855A5" w:rsidRDefault="008855A5" w:rsidP="008855A5">
      <w:pPr>
        <w:pStyle w:val="Estilo"/>
        <w:jc w:val="center"/>
        <w:rPr>
          <w:rFonts w:ascii="Verdana" w:hAnsi="Verdana"/>
          <w:b/>
          <w:bCs/>
          <w:sz w:val="20"/>
          <w:szCs w:val="20"/>
        </w:rPr>
      </w:pPr>
      <w:r w:rsidRPr="008855A5">
        <w:rPr>
          <w:rFonts w:ascii="Verdana" w:hAnsi="Verdana"/>
          <w:b/>
          <w:bCs/>
          <w:sz w:val="20"/>
          <w:szCs w:val="20"/>
        </w:rPr>
        <w:t>T</w:t>
      </w:r>
      <w:r w:rsidR="00995B3D">
        <w:rPr>
          <w:rFonts w:ascii="Verdana" w:hAnsi="Verdana"/>
          <w:b/>
          <w:bCs/>
          <w:sz w:val="20"/>
          <w:szCs w:val="20"/>
        </w:rPr>
        <w:t>ÍTULO SÉPTIMO</w:t>
      </w:r>
    </w:p>
    <w:p w14:paraId="4E2B7889" w14:textId="77777777" w:rsidR="00256278" w:rsidRPr="008855A5" w:rsidRDefault="00256278" w:rsidP="008855A5">
      <w:pPr>
        <w:pStyle w:val="Estilo"/>
        <w:jc w:val="center"/>
        <w:rPr>
          <w:rFonts w:ascii="Verdana" w:hAnsi="Verdana"/>
          <w:b/>
          <w:bCs/>
          <w:sz w:val="20"/>
          <w:szCs w:val="20"/>
        </w:rPr>
      </w:pPr>
    </w:p>
    <w:p w14:paraId="1229B7F3" w14:textId="5B7C1777" w:rsidR="00256278" w:rsidRPr="008855A5" w:rsidRDefault="00256278" w:rsidP="008855A5">
      <w:pPr>
        <w:pStyle w:val="Estilo"/>
        <w:jc w:val="center"/>
        <w:rPr>
          <w:rFonts w:ascii="Verdana" w:hAnsi="Verdana"/>
          <w:b/>
          <w:bCs/>
          <w:sz w:val="20"/>
          <w:szCs w:val="20"/>
        </w:rPr>
      </w:pPr>
      <w:r w:rsidRPr="008855A5">
        <w:rPr>
          <w:rFonts w:ascii="Verdana" w:hAnsi="Verdana"/>
          <w:b/>
          <w:bCs/>
          <w:sz w:val="20"/>
          <w:szCs w:val="20"/>
        </w:rPr>
        <w:t>Capitulo primero</w:t>
      </w:r>
    </w:p>
    <w:p w14:paraId="5E5613D8" w14:textId="221032BE" w:rsidR="00256278" w:rsidRPr="008855A5" w:rsidRDefault="00256278" w:rsidP="008855A5">
      <w:pPr>
        <w:pStyle w:val="Estilo"/>
        <w:jc w:val="center"/>
        <w:rPr>
          <w:rFonts w:ascii="Verdana" w:hAnsi="Verdana"/>
          <w:b/>
          <w:bCs/>
          <w:sz w:val="20"/>
          <w:szCs w:val="20"/>
        </w:rPr>
      </w:pPr>
      <w:r w:rsidRPr="008855A5">
        <w:rPr>
          <w:rFonts w:ascii="Verdana" w:hAnsi="Verdana"/>
          <w:b/>
          <w:bCs/>
          <w:sz w:val="20"/>
          <w:szCs w:val="20"/>
        </w:rPr>
        <w:t>De la huelga.</w:t>
      </w:r>
    </w:p>
    <w:p w14:paraId="27442DC5" w14:textId="77777777" w:rsidR="00256278" w:rsidRPr="008855A5" w:rsidRDefault="00256278" w:rsidP="008855A5">
      <w:pPr>
        <w:pStyle w:val="Estilo"/>
        <w:jc w:val="center"/>
        <w:rPr>
          <w:rFonts w:ascii="Verdana" w:hAnsi="Verdana"/>
          <w:b/>
          <w:bCs/>
          <w:sz w:val="20"/>
          <w:szCs w:val="20"/>
        </w:rPr>
      </w:pPr>
    </w:p>
    <w:p w14:paraId="7F7549CC" w14:textId="5F79568B"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8855A5" w:rsidRPr="00DD5371">
        <w:rPr>
          <w:rFonts w:ascii="Verdana" w:hAnsi="Verdana"/>
          <w:b/>
          <w:bCs/>
          <w:sz w:val="20"/>
          <w:szCs w:val="20"/>
        </w:rPr>
        <w:t>í</w:t>
      </w:r>
      <w:r w:rsidRPr="00DD5371">
        <w:rPr>
          <w:rFonts w:ascii="Verdana" w:hAnsi="Verdana"/>
          <w:b/>
          <w:bCs/>
          <w:sz w:val="20"/>
          <w:szCs w:val="20"/>
        </w:rPr>
        <w:t xml:space="preserve">culo 86.- </w:t>
      </w:r>
      <w:r w:rsidR="008855A5">
        <w:rPr>
          <w:rFonts w:ascii="Verdana" w:hAnsi="Verdana"/>
          <w:sz w:val="20"/>
          <w:szCs w:val="20"/>
        </w:rPr>
        <w:t>H</w:t>
      </w:r>
      <w:r w:rsidRPr="00256278">
        <w:rPr>
          <w:rFonts w:ascii="Verdana" w:hAnsi="Verdana"/>
          <w:sz w:val="20"/>
          <w:szCs w:val="20"/>
        </w:rPr>
        <w:t xml:space="preserve">uelga es la </w:t>
      </w:r>
      <w:r w:rsidR="008855A5" w:rsidRPr="00256278">
        <w:rPr>
          <w:rFonts w:ascii="Verdana" w:hAnsi="Verdana"/>
          <w:sz w:val="20"/>
          <w:szCs w:val="20"/>
        </w:rPr>
        <w:t>suspensión</w:t>
      </w:r>
      <w:r w:rsidRPr="00256278">
        <w:rPr>
          <w:rFonts w:ascii="Verdana" w:hAnsi="Verdana"/>
          <w:sz w:val="20"/>
          <w:szCs w:val="20"/>
        </w:rPr>
        <w:t xml:space="preserve"> temporal del trabajo como resultado de una </w:t>
      </w:r>
      <w:r w:rsidR="008855A5" w:rsidRPr="00256278">
        <w:rPr>
          <w:rFonts w:ascii="Verdana" w:hAnsi="Verdana"/>
          <w:sz w:val="20"/>
          <w:szCs w:val="20"/>
        </w:rPr>
        <w:t>coalición</w:t>
      </w:r>
      <w:r w:rsidRPr="00256278">
        <w:rPr>
          <w:rFonts w:ascii="Verdana" w:hAnsi="Verdana"/>
          <w:sz w:val="20"/>
          <w:szCs w:val="20"/>
        </w:rPr>
        <w:t xml:space="preserve"> de trabajadores, decretada en la forma y los </w:t>
      </w:r>
      <w:r w:rsidR="008855A5" w:rsidRPr="00256278">
        <w:rPr>
          <w:rFonts w:ascii="Verdana" w:hAnsi="Verdana"/>
          <w:sz w:val="20"/>
          <w:szCs w:val="20"/>
        </w:rPr>
        <w:t>términos</w:t>
      </w:r>
      <w:r w:rsidRPr="00256278">
        <w:rPr>
          <w:rFonts w:ascii="Verdana" w:hAnsi="Verdana"/>
          <w:sz w:val="20"/>
          <w:szCs w:val="20"/>
        </w:rPr>
        <w:t xml:space="preserve"> que esta ley establece.</w:t>
      </w:r>
    </w:p>
    <w:p w14:paraId="519D076D" w14:textId="77777777" w:rsidR="00256278" w:rsidRPr="00256278" w:rsidRDefault="00256278" w:rsidP="00256278">
      <w:pPr>
        <w:pStyle w:val="Estilo"/>
        <w:rPr>
          <w:rFonts w:ascii="Verdana" w:hAnsi="Verdana"/>
          <w:sz w:val="20"/>
          <w:szCs w:val="20"/>
        </w:rPr>
      </w:pPr>
    </w:p>
    <w:p w14:paraId="06C519BD" w14:textId="6EC65CED"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87.-</w:t>
      </w:r>
      <w:r w:rsidRPr="00256278">
        <w:rPr>
          <w:rFonts w:ascii="Verdana" w:hAnsi="Verdana"/>
          <w:sz w:val="20"/>
          <w:szCs w:val="20"/>
        </w:rPr>
        <w:t xml:space="preserve"> </w:t>
      </w:r>
      <w:r w:rsidR="008855A5">
        <w:rPr>
          <w:rFonts w:ascii="Verdana" w:hAnsi="Verdana"/>
          <w:sz w:val="20"/>
          <w:szCs w:val="20"/>
        </w:rPr>
        <w:t>D</w:t>
      </w:r>
      <w:r w:rsidR="008855A5" w:rsidRPr="00256278">
        <w:rPr>
          <w:rFonts w:ascii="Verdana" w:hAnsi="Verdana"/>
          <w:sz w:val="20"/>
          <w:szCs w:val="20"/>
        </w:rPr>
        <w:t>eclaración</w:t>
      </w:r>
      <w:r w:rsidRPr="00256278">
        <w:rPr>
          <w:rFonts w:ascii="Verdana" w:hAnsi="Verdana"/>
          <w:sz w:val="20"/>
          <w:szCs w:val="20"/>
        </w:rPr>
        <w:t xml:space="preserve"> de huelga es la </w:t>
      </w:r>
      <w:r w:rsidR="008855A5" w:rsidRPr="00256278">
        <w:rPr>
          <w:rFonts w:ascii="Verdana" w:hAnsi="Verdana"/>
          <w:sz w:val="20"/>
          <w:szCs w:val="20"/>
        </w:rPr>
        <w:t>manifestación</w:t>
      </w:r>
      <w:r w:rsidRPr="00256278">
        <w:rPr>
          <w:rFonts w:ascii="Verdana" w:hAnsi="Verdana"/>
          <w:sz w:val="20"/>
          <w:szCs w:val="20"/>
        </w:rPr>
        <w:t xml:space="preserve"> de la voluntad de la </w:t>
      </w:r>
      <w:r w:rsidR="008855A5" w:rsidRPr="00256278">
        <w:rPr>
          <w:rFonts w:ascii="Verdana" w:hAnsi="Verdana"/>
          <w:sz w:val="20"/>
          <w:szCs w:val="20"/>
        </w:rPr>
        <w:t>mayoría</w:t>
      </w:r>
      <w:r w:rsidRPr="00256278">
        <w:rPr>
          <w:rFonts w:ascii="Verdana" w:hAnsi="Verdana"/>
          <w:sz w:val="20"/>
          <w:szCs w:val="20"/>
        </w:rPr>
        <w:t xml:space="preserve"> de los trabajadores de una dependencia de suspender las labores de acuerdo con los requisitos que establece la ley.</w:t>
      </w:r>
    </w:p>
    <w:p w14:paraId="52792F11" w14:textId="77777777" w:rsidR="00256278" w:rsidRPr="00256278" w:rsidRDefault="00256278" w:rsidP="00256278">
      <w:pPr>
        <w:pStyle w:val="Estilo"/>
        <w:rPr>
          <w:rFonts w:ascii="Verdana" w:hAnsi="Verdana"/>
          <w:sz w:val="20"/>
          <w:szCs w:val="20"/>
        </w:rPr>
      </w:pPr>
    </w:p>
    <w:p w14:paraId="033AB946" w14:textId="3B6874D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88.-</w:t>
      </w:r>
      <w:r w:rsidRPr="00256278">
        <w:rPr>
          <w:rFonts w:ascii="Verdana" w:hAnsi="Verdana"/>
          <w:sz w:val="20"/>
          <w:szCs w:val="20"/>
        </w:rPr>
        <w:t xml:space="preserve"> </w:t>
      </w:r>
      <w:r w:rsidR="008855A5">
        <w:rPr>
          <w:rFonts w:ascii="Verdana" w:hAnsi="Verdana"/>
          <w:sz w:val="20"/>
          <w:szCs w:val="20"/>
        </w:rPr>
        <w:t>L</w:t>
      </w:r>
      <w:r w:rsidRPr="00256278">
        <w:rPr>
          <w:rFonts w:ascii="Verdana" w:hAnsi="Verdana"/>
          <w:sz w:val="20"/>
          <w:szCs w:val="20"/>
        </w:rPr>
        <w:t xml:space="preserve">os trabajadores </w:t>
      </w:r>
      <w:r w:rsidR="008855A5" w:rsidRPr="00256278">
        <w:rPr>
          <w:rFonts w:ascii="Verdana" w:hAnsi="Verdana"/>
          <w:sz w:val="20"/>
          <w:szCs w:val="20"/>
        </w:rPr>
        <w:t>podrán</w:t>
      </w:r>
      <w:r w:rsidRPr="00256278">
        <w:rPr>
          <w:rFonts w:ascii="Verdana" w:hAnsi="Verdana"/>
          <w:sz w:val="20"/>
          <w:szCs w:val="20"/>
        </w:rPr>
        <w:t xml:space="preserve"> hacer uso del derecho de huelga en los siguientes casos:</w:t>
      </w:r>
    </w:p>
    <w:p w14:paraId="7EE27137" w14:textId="77777777" w:rsidR="00256278" w:rsidRPr="00256278" w:rsidRDefault="00256278" w:rsidP="00256278">
      <w:pPr>
        <w:pStyle w:val="Estilo"/>
        <w:rPr>
          <w:rFonts w:ascii="Verdana" w:hAnsi="Verdana"/>
          <w:sz w:val="20"/>
          <w:szCs w:val="20"/>
        </w:rPr>
      </w:pPr>
    </w:p>
    <w:p w14:paraId="501E536D" w14:textId="39137D74" w:rsidR="00256278" w:rsidRPr="00256278" w:rsidRDefault="008855A5" w:rsidP="003F2390">
      <w:pPr>
        <w:pStyle w:val="Estilo"/>
        <w:numPr>
          <w:ilvl w:val="0"/>
          <w:numId w:val="25"/>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se violen de manera general y </w:t>
      </w:r>
      <w:r w:rsidRPr="00256278">
        <w:rPr>
          <w:rFonts w:ascii="Verdana" w:hAnsi="Verdana"/>
          <w:sz w:val="20"/>
          <w:szCs w:val="20"/>
        </w:rPr>
        <w:t>sistemática</w:t>
      </w:r>
      <w:r w:rsidR="00256278" w:rsidRPr="00256278">
        <w:rPr>
          <w:rFonts w:ascii="Verdana" w:hAnsi="Verdana"/>
          <w:sz w:val="20"/>
          <w:szCs w:val="20"/>
        </w:rPr>
        <w:t xml:space="preserve"> los derechos que consagra esta ley;</w:t>
      </w:r>
    </w:p>
    <w:p w14:paraId="36736486" w14:textId="77777777" w:rsidR="00256278" w:rsidRPr="00256278" w:rsidRDefault="00256278" w:rsidP="00256278">
      <w:pPr>
        <w:pStyle w:val="Estilo"/>
        <w:rPr>
          <w:rFonts w:ascii="Verdana" w:hAnsi="Verdana"/>
          <w:sz w:val="20"/>
          <w:szCs w:val="20"/>
        </w:rPr>
      </w:pPr>
    </w:p>
    <w:p w14:paraId="03E4400D" w14:textId="79C57D7F" w:rsidR="00256278" w:rsidRPr="00256278" w:rsidRDefault="008855A5" w:rsidP="003F2390">
      <w:pPr>
        <w:pStyle w:val="Estilo"/>
        <w:numPr>
          <w:ilvl w:val="0"/>
          <w:numId w:val="25"/>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se violen de manera general y </w:t>
      </w:r>
      <w:r w:rsidRPr="00256278">
        <w:rPr>
          <w:rFonts w:ascii="Verdana" w:hAnsi="Verdana"/>
          <w:sz w:val="20"/>
          <w:szCs w:val="20"/>
        </w:rPr>
        <w:t>sistemática</w:t>
      </w:r>
      <w:r w:rsidR="00256278" w:rsidRPr="00256278">
        <w:rPr>
          <w:rFonts w:ascii="Verdana" w:hAnsi="Verdana"/>
          <w:sz w:val="20"/>
          <w:szCs w:val="20"/>
        </w:rPr>
        <w:t xml:space="preserve"> las condiciones generales de trabajo que correspondan a cada dependencia; y</w:t>
      </w:r>
    </w:p>
    <w:p w14:paraId="6679DE41" w14:textId="77777777" w:rsidR="00256278" w:rsidRPr="00256278" w:rsidRDefault="00256278" w:rsidP="00256278">
      <w:pPr>
        <w:pStyle w:val="Estilo"/>
        <w:rPr>
          <w:rFonts w:ascii="Verdana" w:hAnsi="Verdana"/>
          <w:sz w:val="20"/>
          <w:szCs w:val="20"/>
        </w:rPr>
      </w:pPr>
    </w:p>
    <w:p w14:paraId="6C5051E8" w14:textId="56F1B52B" w:rsidR="00256278" w:rsidRPr="00256278" w:rsidRDefault="008855A5" w:rsidP="003F2390">
      <w:pPr>
        <w:pStyle w:val="Estilo"/>
        <w:numPr>
          <w:ilvl w:val="0"/>
          <w:numId w:val="25"/>
        </w:numPr>
        <w:rPr>
          <w:rFonts w:ascii="Verdana" w:hAnsi="Verdana"/>
          <w:sz w:val="20"/>
          <w:szCs w:val="20"/>
        </w:rPr>
      </w:pPr>
      <w:r>
        <w:rPr>
          <w:rFonts w:ascii="Verdana" w:hAnsi="Verdana"/>
          <w:sz w:val="20"/>
          <w:szCs w:val="20"/>
        </w:rPr>
        <w:t>C</w:t>
      </w:r>
      <w:r w:rsidR="00256278" w:rsidRPr="00256278">
        <w:rPr>
          <w:rFonts w:ascii="Verdana" w:hAnsi="Verdana"/>
          <w:sz w:val="20"/>
          <w:szCs w:val="20"/>
        </w:rPr>
        <w:t>uando se exija la firma de las condiciones generales de trabajo.</w:t>
      </w:r>
    </w:p>
    <w:p w14:paraId="60631981" w14:textId="77777777" w:rsidR="00256278" w:rsidRPr="00256278" w:rsidRDefault="00256278" w:rsidP="00256278">
      <w:pPr>
        <w:pStyle w:val="Estilo"/>
        <w:rPr>
          <w:rFonts w:ascii="Verdana" w:hAnsi="Verdana"/>
          <w:sz w:val="20"/>
          <w:szCs w:val="20"/>
        </w:rPr>
      </w:pPr>
    </w:p>
    <w:p w14:paraId="3EC17618" w14:textId="4CF2658B"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89.-</w:t>
      </w:r>
      <w:r w:rsidRPr="00256278">
        <w:rPr>
          <w:rFonts w:ascii="Verdana" w:hAnsi="Verdana"/>
          <w:sz w:val="20"/>
          <w:szCs w:val="20"/>
        </w:rPr>
        <w:t xml:space="preserve"> </w:t>
      </w:r>
      <w:r w:rsidR="00582142">
        <w:rPr>
          <w:rFonts w:ascii="Verdana" w:hAnsi="Verdana"/>
          <w:sz w:val="20"/>
          <w:szCs w:val="20"/>
        </w:rPr>
        <w:t>L</w:t>
      </w:r>
      <w:r w:rsidRPr="00256278">
        <w:rPr>
          <w:rFonts w:ascii="Verdana" w:hAnsi="Verdana"/>
          <w:sz w:val="20"/>
          <w:szCs w:val="20"/>
        </w:rPr>
        <w:t>a huelga solo suspende los efectos de los nombramientos de los trabajadores por el tiempo que dure, pero sin terminar o extinguir los efectos del propio nombramiento.</w:t>
      </w:r>
    </w:p>
    <w:p w14:paraId="1EDC3C08" w14:textId="77777777" w:rsidR="00256278" w:rsidRPr="00256278" w:rsidRDefault="00256278" w:rsidP="00256278">
      <w:pPr>
        <w:pStyle w:val="Estilo"/>
        <w:rPr>
          <w:rFonts w:ascii="Verdana" w:hAnsi="Verdana"/>
          <w:sz w:val="20"/>
          <w:szCs w:val="20"/>
        </w:rPr>
      </w:pPr>
    </w:p>
    <w:p w14:paraId="169D0A1D" w14:textId="7029898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90.-</w:t>
      </w:r>
      <w:r w:rsidRPr="00256278">
        <w:rPr>
          <w:rFonts w:ascii="Verdana" w:hAnsi="Verdana"/>
          <w:sz w:val="20"/>
          <w:szCs w:val="20"/>
        </w:rPr>
        <w:t xml:space="preserve"> </w:t>
      </w:r>
      <w:r w:rsidR="00582142">
        <w:rPr>
          <w:rFonts w:ascii="Verdana" w:hAnsi="Verdana"/>
          <w:sz w:val="20"/>
          <w:szCs w:val="20"/>
        </w:rPr>
        <w:t>L</w:t>
      </w:r>
      <w:r w:rsidRPr="00256278">
        <w:rPr>
          <w:rFonts w:ascii="Verdana" w:hAnsi="Verdana"/>
          <w:sz w:val="20"/>
          <w:szCs w:val="20"/>
        </w:rPr>
        <w:t xml:space="preserve">a huelga </w:t>
      </w:r>
      <w:r w:rsidR="00582142" w:rsidRPr="00256278">
        <w:rPr>
          <w:rFonts w:ascii="Verdana" w:hAnsi="Verdana"/>
          <w:sz w:val="20"/>
          <w:szCs w:val="20"/>
        </w:rPr>
        <w:t>deberá</w:t>
      </w:r>
      <w:r w:rsidRPr="00256278">
        <w:rPr>
          <w:rFonts w:ascii="Verdana" w:hAnsi="Verdana"/>
          <w:sz w:val="20"/>
          <w:szCs w:val="20"/>
        </w:rPr>
        <w:t xml:space="preserve"> limitarse al mero acto de la </w:t>
      </w:r>
      <w:r w:rsidR="00582142" w:rsidRPr="00256278">
        <w:rPr>
          <w:rFonts w:ascii="Verdana" w:hAnsi="Verdana"/>
          <w:sz w:val="20"/>
          <w:szCs w:val="20"/>
        </w:rPr>
        <w:t>suspensión</w:t>
      </w:r>
      <w:r w:rsidRPr="00256278">
        <w:rPr>
          <w:rFonts w:ascii="Verdana" w:hAnsi="Verdana"/>
          <w:sz w:val="20"/>
          <w:szCs w:val="20"/>
        </w:rPr>
        <w:t xml:space="preserve"> del trabajo.</w:t>
      </w:r>
    </w:p>
    <w:p w14:paraId="2199AED7" w14:textId="77777777" w:rsidR="00256278" w:rsidRPr="00256278" w:rsidRDefault="00256278" w:rsidP="00256278">
      <w:pPr>
        <w:pStyle w:val="Estilo"/>
        <w:rPr>
          <w:rFonts w:ascii="Verdana" w:hAnsi="Verdana"/>
          <w:sz w:val="20"/>
          <w:szCs w:val="20"/>
        </w:rPr>
      </w:pPr>
    </w:p>
    <w:p w14:paraId="50AC6953" w14:textId="78FDB5C4"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91.-</w:t>
      </w:r>
      <w:r w:rsidRPr="00256278">
        <w:rPr>
          <w:rFonts w:ascii="Verdana" w:hAnsi="Verdana"/>
          <w:sz w:val="20"/>
          <w:szCs w:val="20"/>
        </w:rPr>
        <w:t xml:space="preserve"> </w:t>
      </w:r>
      <w:r w:rsidR="00582142">
        <w:rPr>
          <w:rFonts w:ascii="Verdana" w:hAnsi="Verdana"/>
          <w:sz w:val="20"/>
          <w:szCs w:val="20"/>
        </w:rPr>
        <w:t>L</w:t>
      </w:r>
      <w:r w:rsidRPr="00256278">
        <w:rPr>
          <w:rFonts w:ascii="Verdana" w:hAnsi="Verdana"/>
          <w:sz w:val="20"/>
          <w:szCs w:val="20"/>
        </w:rPr>
        <w:t xml:space="preserve">os actos de </w:t>
      </w:r>
      <w:r w:rsidR="00582142" w:rsidRPr="00256278">
        <w:rPr>
          <w:rFonts w:ascii="Verdana" w:hAnsi="Verdana"/>
          <w:sz w:val="20"/>
          <w:szCs w:val="20"/>
        </w:rPr>
        <w:t>coacción</w:t>
      </w:r>
      <w:r w:rsidRPr="00256278">
        <w:rPr>
          <w:rFonts w:ascii="Verdana" w:hAnsi="Verdana"/>
          <w:sz w:val="20"/>
          <w:szCs w:val="20"/>
        </w:rPr>
        <w:t xml:space="preserve"> o de violencia </w:t>
      </w:r>
      <w:r w:rsidR="00582142" w:rsidRPr="00256278">
        <w:rPr>
          <w:rFonts w:ascii="Verdana" w:hAnsi="Verdana"/>
          <w:sz w:val="20"/>
          <w:szCs w:val="20"/>
        </w:rPr>
        <w:t>física</w:t>
      </w:r>
      <w:r w:rsidRPr="00256278">
        <w:rPr>
          <w:rFonts w:ascii="Verdana" w:hAnsi="Verdana"/>
          <w:sz w:val="20"/>
          <w:szCs w:val="20"/>
        </w:rPr>
        <w:t xml:space="preserve"> o moral sobre las personas o de fuerza sobre las cosas, cometidos por los huelguistas, </w:t>
      </w:r>
      <w:r w:rsidR="00582142" w:rsidRPr="00256278">
        <w:rPr>
          <w:rFonts w:ascii="Verdana" w:hAnsi="Verdana"/>
          <w:sz w:val="20"/>
          <w:szCs w:val="20"/>
        </w:rPr>
        <w:t>tendrán</w:t>
      </w:r>
      <w:r w:rsidRPr="00256278">
        <w:rPr>
          <w:rFonts w:ascii="Verdana" w:hAnsi="Verdana"/>
          <w:sz w:val="20"/>
          <w:szCs w:val="20"/>
        </w:rPr>
        <w:t xml:space="preserve"> como consecuencia, respecto de los responsables, que se deje sin efecto su nombramiento.</w:t>
      </w:r>
    </w:p>
    <w:p w14:paraId="01516854" w14:textId="77777777" w:rsidR="00256278" w:rsidRPr="00256278" w:rsidRDefault="00256278" w:rsidP="00256278">
      <w:pPr>
        <w:pStyle w:val="Estilo"/>
        <w:rPr>
          <w:rFonts w:ascii="Verdana" w:hAnsi="Verdana"/>
          <w:sz w:val="20"/>
          <w:szCs w:val="20"/>
        </w:rPr>
      </w:pPr>
    </w:p>
    <w:p w14:paraId="7F5B1680" w14:textId="77777777" w:rsidR="008D304B" w:rsidRDefault="008D304B" w:rsidP="00582142">
      <w:pPr>
        <w:pStyle w:val="Estilo"/>
        <w:jc w:val="center"/>
        <w:rPr>
          <w:rFonts w:ascii="Verdana" w:hAnsi="Verdana"/>
          <w:b/>
          <w:bCs/>
          <w:sz w:val="20"/>
          <w:szCs w:val="20"/>
        </w:rPr>
      </w:pPr>
    </w:p>
    <w:p w14:paraId="394D0004" w14:textId="40866846" w:rsidR="00256278" w:rsidRPr="00582142" w:rsidRDefault="00256278" w:rsidP="00582142">
      <w:pPr>
        <w:pStyle w:val="Estilo"/>
        <w:jc w:val="center"/>
        <w:rPr>
          <w:rFonts w:ascii="Verdana" w:hAnsi="Verdana"/>
          <w:b/>
          <w:bCs/>
          <w:sz w:val="20"/>
          <w:szCs w:val="20"/>
        </w:rPr>
      </w:pPr>
      <w:r w:rsidRPr="00582142">
        <w:rPr>
          <w:rFonts w:ascii="Verdana" w:hAnsi="Verdana"/>
          <w:b/>
          <w:bCs/>
          <w:sz w:val="20"/>
          <w:szCs w:val="20"/>
        </w:rPr>
        <w:lastRenderedPageBreak/>
        <w:t>Cap</w:t>
      </w:r>
      <w:r w:rsidR="00582142">
        <w:rPr>
          <w:rFonts w:ascii="Verdana" w:hAnsi="Verdana"/>
          <w:b/>
          <w:bCs/>
          <w:sz w:val="20"/>
          <w:szCs w:val="20"/>
        </w:rPr>
        <w:t>í</w:t>
      </w:r>
      <w:r w:rsidRPr="00582142">
        <w:rPr>
          <w:rFonts w:ascii="Verdana" w:hAnsi="Verdana"/>
          <w:b/>
          <w:bCs/>
          <w:sz w:val="20"/>
          <w:szCs w:val="20"/>
        </w:rPr>
        <w:t xml:space="preserve">tulo </w:t>
      </w:r>
      <w:r w:rsidR="00582142">
        <w:rPr>
          <w:rFonts w:ascii="Verdana" w:hAnsi="Verdana"/>
          <w:b/>
          <w:bCs/>
          <w:sz w:val="20"/>
          <w:szCs w:val="20"/>
        </w:rPr>
        <w:t>S</w:t>
      </w:r>
      <w:r w:rsidRPr="00582142">
        <w:rPr>
          <w:rFonts w:ascii="Verdana" w:hAnsi="Verdana"/>
          <w:b/>
          <w:bCs/>
          <w:sz w:val="20"/>
          <w:szCs w:val="20"/>
        </w:rPr>
        <w:t>egundo</w:t>
      </w:r>
    </w:p>
    <w:p w14:paraId="4595C981" w14:textId="6B760748" w:rsidR="00256278" w:rsidRPr="00582142" w:rsidRDefault="00256278" w:rsidP="00582142">
      <w:pPr>
        <w:pStyle w:val="Estilo"/>
        <w:jc w:val="center"/>
        <w:rPr>
          <w:rFonts w:ascii="Verdana" w:hAnsi="Verdana"/>
          <w:b/>
          <w:bCs/>
          <w:sz w:val="20"/>
          <w:szCs w:val="20"/>
        </w:rPr>
      </w:pPr>
      <w:r w:rsidRPr="00582142">
        <w:rPr>
          <w:rFonts w:ascii="Verdana" w:hAnsi="Verdana"/>
          <w:b/>
          <w:bCs/>
          <w:sz w:val="20"/>
          <w:szCs w:val="20"/>
        </w:rPr>
        <w:t>Del procedimiento de huelga</w:t>
      </w:r>
    </w:p>
    <w:p w14:paraId="1E602744" w14:textId="77777777" w:rsidR="00256278" w:rsidRPr="00256278" w:rsidRDefault="00256278" w:rsidP="00256278">
      <w:pPr>
        <w:pStyle w:val="Estilo"/>
        <w:rPr>
          <w:rFonts w:ascii="Verdana" w:hAnsi="Verdana"/>
          <w:sz w:val="20"/>
          <w:szCs w:val="20"/>
        </w:rPr>
      </w:pPr>
    </w:p>
    <w:p w14:paraId="4B2C5F5A" w14:textId="255641D1"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92.-</w:t>
      </w:r>
      <w:r w:rsidRPr="00256278">
        <w:rPr>
          <w:rFonts w:ascii="Verdana" w:hAnsi="Verdana"/>
          <w:sz w:val="20"/>
          <w:szCs w:val="20"/>
        </w:rPr>
        <w:t xml:space="preserve"> </w:t>
      </w:r>
      <w:r w:rsidR="00582142">
        <w:rPr>
          <w:rFonts w:ascii="Verdana" w:hAnsi="Verdana"/>
          <w:sz w:val="20"/>
          <w:szCs w:val="20"/>
        </w:rPr>
        <w:t>A</w:t>
      </w:r>
      <w:r w:rsidRPr="00256278">
        <w:rPr>
          <w:rFonts w:ascii="Verdana" w:hAnsi="Verdana"/>
          <w:sz w:val="20"/>
          <w:szCs w:val="20"/>
        </w:rPr>
        <w:t xml:space="preserve">ntes de suspender las labores, los trabajadores </w:t>
      </w:r>
      <w:r w:rsidR="00582142" w:rsidRPr="00256278">
        <w:rPr>
          <w:rFonts w:ascii="Verdana" w:hAnsi="Verdana"/>
          <w:sz w:val="20"/>
          <w:szCs w:val="20"/>
        </w:rPr>
        <w:t>dirigirán</w:t>
      </w:r>
      <w:r w:rsidRPr="00256278">
        <w:rPr>
          <w:rFonts w:ascii="Verdana" w:hAnsi="Verdana"/>
          <w:sz w:val="20"/>
          <w:szCs w:val="20"/>
        </w:rPr>
        <w:t xml:space="preserve"> un escrito petitorio al titular de la dependencia que se trate, por conducto del presidente del tribunal de </w:t>
      </w:r>
      <w:r w:rsidR="00582142" w:rsidRPr="00256278">
        <w:rPr>
          <w:rFonts w:ascii="Verdana" w:hAnsi="Verdana"/>
          <w:sz w:val="20"/>
          <w:szCs w:val="20"/>
        </w:rPr>
        <w:t>conciliación</w:t>
      </w:r>
      <w:r w:rsidRPr="00256278">
        <w:rPr>
          <w:rFonts w:ascii="Verdana" w:hAnsi="Verdana"/>
          <w:sz w:val="20"/>
          <w:szCs w:val="20"/>
        </w:rPr>
        <w:t xml:space="preserve"> y arbitraje, anunciando su </w:t>
      </w:r>
      <w:r w:rsidR="00582142" w:rsidRPr="00256278">
        <w:rPr>
          <w:rFonts w:ascii="Verdana" w:hAnsi="Verdana"/>
          <w:sz w:val="20"/>
          <w:szCs w:val="20"/>
        </w:rPr>
        <w:t>propósito</w:t>
      </w:r>
      <w:r w:rsidRPr="00256278">
        <w:rPr>
          <w:rFonts w:ascii="Verdana" w:hAnsi="Verdana"/>
          <w:sz w:val="20"/>
          <w:szCs w:val="20"/>
        </w:rPr>
        <w:t xml:space="preserve"> de ir a la huelga y señalando las violaciones concretas que la motivan.</w:t>
      </w:r>
    </w:p>
    <w:p w14:paraId="0052DC76" w14:textId="77777777" w:rsidR="00256278" w:rsidRPr="00256278" w:rsidRDefault="00256278" w:rsidP="00256278">
      <w:pPr>
        <w:pStyle w:val="Estilo"/>
        <w:rPr>
          <w:rFonts w:ascii="Verdana" w:hAnsi="Verdana"/>
          <w:sz w:val="20"/>
          <w:szCs w:val="20"/>
        </w:rPr>
      </w:pPr>
    </w:p>
    <w:p w14:paraId="05E04967" w14:textId="6DE19161"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El escrito petitorio se </w:t>
      </w:r>
      <w:r w:rsidR="00582142" w:rsidRPr="00256278">
        <w:rPr>
          <w:rFonts w:ascii="Verdana" w:hAnsi="Verdana"/>
          <w:sz w:val="20"/>
          <w:szCs w:val="20"/>
        </w:rPr>
        <w:t>presentará</w:t>
      </w:r>
      <w:r w:rsidRPr="00256278">
        <w:rPr>
          <w:rFonts w:ascii="Verdana" w:hAnsi="Verdana"/>
          <w:sz w:val="20"/>
          <w:szCs w:val="20"/>
        </w:rPr>
        <w:t xml:space="preserve"> por duplicado y </w:t>
      </w:r>
      <w:r w:rsidR="00582142" w:rsidRPr="00256278">
        <w:rPr>
          <w:rFonts w:ascii="Verdana" w:hAnsi="Verdana"/>
          <w:sz w:val="20"/>
          <w:szCs w:val="20"/>
        </w:rPr>
        <w:t>deberá</w:t>
      </w:r>
      <w:r w:rsidRPr="00256278">
        <w:rPr>
          <w:rFonts w:ascii="Verdana" w:hAnsi="Verdana"/>
          <w:sz w:val="20"/>
          <w:szCs w:val="20"/>
        </w:rPr>
        <w:t xml:space="preserve"> ir acompañado de los documentos necesarios para acreditar la </w:t>
      </w:r>
      <w:r w:rsidR="00582142" w:rsidRPr="00256278">
        <w:rPr>
          <w:rFonts w:ascii="Verdana" w:hAnsi="Verdana"/>
          <w:sz w:val="20"/>
          <w:szCs w:val="20"/>
        </w:rPr>
        <w:t>representación</w:t>
      </w:r>
      <w:r w:rsidRPr="00256278">
        <w:rPr>
          <w:rFonts w:ascii="Verdana" w:hAnsi="Verdana"/>
          <w:sz w:val="20"/>
          <w:szCs w:val="20"/>
        </w:rPr>
        <w:t xml:space="preserve"> de la </w:t>
      </w:r>
      <w:r w:rsidR="00582142" w:rsidRPr="00256278">
        <w:rPr>
          <w:rFonts w:ascii="Verdana" w:hAnsi="Verdana"/>
          <w:sz w:val="20"/>
          <w:szCs w:val="20"/>
        </w:rPr>
        <w:t>coalición</w:t>
      </w:r>
      <w:r w:rsidRPr="00256278">
        <w:rPr>
          <w:rFonts w:ascii="Verdana" w:hAnsi="Verdana"/>
          <w:sz w:val="20"/>
          <w:szCs w:val="20"/>
        </w:rPr>
        <w:t xml:space="preserve"> y el acuerdo mayoritario de los trabajadores para ir a la huelga.</w:t>
      </w:r>
    </w:p>
    <w:p w14:paraId="086CA02E" w14:textId="77777777" w:rsidR="00256278" w:rsidRPr="00256278" w:rsidRDefault="00256278" w:rsidP="00256278">
      <w:pPr>
        <w:pStyle w:val="Estilo"/>
        <w:rPr>
          <w:rFonts w:ascii="Verdana" w:hAnsi="Verdana"/>
          <w:sz w:val="20"/>
          <w:szCs w:val="20"/>
        </w:rPr>
      </w:pPr>
    </w:p>
    <w:p w14:paraId="4A49C98E" w14:textId="0FD648FA"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El presidente del tribunal con las copias del escrito petitorio y los </w:t>
      </w:r>
      <w:r w:rsidR="00582142" w:rsidRPr="00256278">
        <w:rPr>
          <w:rFonts w:ascii="Verdana" w:hAnsi="Verdana"/>
          <w:sz w:val="20"/>
          <w:szCs w:val="20"/>
        </w:rPr>
        <w:t>demás</w:t>
      </w:r>
      <w:r w:rsidRPr="00256278">
        <w:rPr>
          <w:rFonts w:ascii="Verdana" w:hAnsi="Verdana"/>
          <w:sz w:val="20"/>
          <w:szCs w:val="20"/>
        </w:rPr>
        <w:t xml:space="preserve"> documentos, dentro de las setenta y dos horas siguientes a su </w:t>
      </w:r>
      <w:r w:rsidR="00582142" w:rsidRPr="00256278">
        <w:rPr>
          <w:rFonts w:ascii="Verdana" w:hAnsi="Verdana"/>
          <w:sz w:val="20"/>
          <w:szCs w:val="20"/>
        </w:rPr>
        <w:t>recepción</w:t>
      </w:r>
      <w:r w:rsidRPr="00256278">
        <w:rPr>
          <w:rFonts w:ascii="Verdana" w:hAnsi="Verdana"/>
          <w:sz w:val="20"/>
          <w:szCs w:val="20"/>
        </w:rPr>
        <w:t xml:space="preserve">, emplazara al titular de la dependencia que se trate, para que presente su </w:t>
      </w:r>
      <w:r w:rsidR="00582142" w:rsidRPr="00256278">
        <w:rPr>
          <w:rFonts w:ascii="Verdana" w:hAnsi="Verdana"/>
          <w:sz w:val="20"/>
          <w:szCs w:val="20"/>
        </w:rPr>
        <w:t>contestación</w:t>
      </w:r>
      <w:r w:rsidRPr="00256278">
        <w:rPr>
          <w:rFonts w:ascii="Verdana" w:hAnsi="Verdana"/>
          <w:sz w:val="20"/>
          <w:szCs w:val="20"/>
        </w:rPr>
        <w:t xml:space="preserve"> por escrito ante el tribunal de </w:t>
      </w:r>
      <w:r w:rsidR="00582142" w:rsidRPr="00256278">
        <w:rPr>
          <w:rFonts w:ascii="Verdana" w:hAnsi="Verdana"/>
          <w:sz w:val="20"/>
          <w:szCs w:val="20"/>
        </w:rPr>
        <w:t>conciliación</w:t>
      </w:r>
      <w:r w:rsidRPr="00256278">
        <w:rPr>
          <w:rFonts w:ascii="Verdana" w:hAnsi="Verdana"/>
          <w:sz w:val="20"/>
          <w:szCs w:val="20"/>
        </w:rPr>
        <w:t xml:space="preserve"> y arbitraje, en un plazo no mayor de setenta y dos horas a partir del emplazamiento.</w:t>
      </w:r>
    </w:p>
    <w:p w14:paraId="0BC63321" w14:textId="77777777" w:rsidR="00256278" w:rsidRPr="00256278" w:rsidRDefault="00256278" w:rsidP="00256278">
      <w:pPr>
        <w:pStyle w:val="Estilo"/>
        <w:rPr>
          <w:rFonts w:ascii="Verdana" w:hAnsi="Verdana"/>
          <w:sz w:val="20"/>
          <w:szCs w:val="20"/>
        </w:rPr>
      </w:pPr>
    </w:p>
    <w:p w14:paraId="2EBABDDC" w14:textId="52B4BCA5"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93.-</w:t>
      </w:r>
      <w:r w:rsidRPr="00256278">
        <w:rPr>
          <w:rFonts w:ascii="Verdana" w:hAnsi="Verdana"/>
          <w:sz w:val="20"/>
          <w:szCs w:val="20"/>
        </w:rPr>
        <w:t xml:space="preserve"> </w:t>
      </w:r>
      <w:r w:rsidR="00582142">
        <w:rPr>
          <w:rFonts w:ascii="Verdana" w:hAnsi="Verdana"/>
          <w:sz w:val="20"/>
          <w:szCs w:val="20"/>
        </w:rPr>
        <w:t>E</w:t>
      </w:r>
      <w:r w:rsidRPr="00256278">
        <w:rPr>
          <w:rFonts w:ascii="Verdana" w:hAnsi="Verdana"/>
          <w:sz w:val="20"/>
          <w:szCs w:val="20"/>
        </w:rPr>
        <w:t xml:space="preserve">l tribunal de </w:t>
      </w:r>
      <w:r w:rsidR="00582142" w:rsidRPr="00256278">
        <w:rPr>
          <w:rFonts w:ascii="Verdana" w:hAnsi="Verdana"/>
          <w:sz w:val="20"/>
          <w:szCs w:val="20"/>
        </w:rPr>
        <w:t>conciliación</w:t>
      </w:r>
      <w:r w:rsidRPr="00256278">
        <w:rPr>
          <w:rFonts w:ascii="Verdana" w:hAnsi="Verdana"/>
          <w:sz w:val="20"/>
          <w:szCs w:val="20"/>
        </w:rPr>
        <w:t xml:space="preserve"> y arbitraje citara a las partes a una audiencia de </w:t>
      </w:r>
      <w:r w:rsidR="00582142" w:rsidRPr="00256278">
        <w:rPr>
          <w:rFonts w:ascii="Verdana" w:hAnsi="Verdana"/>
          <w:sz w:val="20"/>
          <w:szCs w:val="20"/>
        </w:rPr>
        <w:t>conciliación</w:t>
      </w:r>
      <w:r w:rsidRPr="00256278">
        <w:rPr>
          <w:rFonts w:ascii="Verdana" w:hAnsi="Verdana"/>
          <w:sz w:val="20"/>
          <w:szCs w:val="20"/>
        </w:rPr>
        <w:t xml:space="preserve">, la que </w:t>
      </w:r>
      <w:r w:rsidR="00582142" w:rsidRPr="00256278">
        <w:rPr>
          <w:rFonts w:ascii="Verdana" w:hAnsi="Verdana"/>
          <w:sz w:val="20"/>
          <w:szCs w:val="20"/>
        </w:rPr>
        <w:t>deberá</w:t>
      </w:r>
      <w:r w:rsidRPr="00256278">
        <w:rPr>
          <w:rFonts w:ascii="Verdana" w:hAnsi="Verdana"/>
          <w:sz w:val="20"/>
          <w:szCs w:val="20"/>
        </w:rPr>
        <w:t xml:space="preserve"> celebrarse por lo menos cinco </w:t>
      </w:r>
      <w:r w:rsidR="00582142" w:rsidRPr="00256278">
        <w:rPr>
          <w:rFonts w:ascii="Verdana" w:hAnsi="Verdana"/>
          <w:sz w:val="20"/>
          <w:szCs w:val="20"/>
        </w:rPr>
        <w:t>días</w:t>
      </w:r>
      <w:r w:rsidRPr="00256278">
        <w:rPr>
          <w:rFonts w:ascii="Verdana" w:hAnsi="Verdana"/>
          <w:sz w:val="20"/>
          <w:szCs w:val="20"/>
        </w:rPr>
        <w:t xml:space="preserve"> antes de la fecha señalada para el estallamiento, en el pliego petitorio, en la que procurara avenirlas, pero sin manifestar anticipadamente su criterio de las decisiones del conflicto.</w:t>
      </w:r>
    </w:p>
    <w:p w14:paraId="4D12730B" w14:textId="77777777" w:rsidR="00256278" w:rsidRPr="00256278" w:rsidRDefault="00256278" w:rsidP="00256278">
      <w:pPr>
        <w:pStyle w:val="Estilo"/>
        <w:rPr>
          <w:rFonts w:ascii="Verdana" w:hAnsi="Verdana"/>
          <w:sz w:val="20"/>
          <w:szCs w:val="20"/>
        </w:rPr>
      </w:pPr>
    </w:p>
    <w:p w14:paraId="57D449D5" w14:textId="30CDD61F"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Nunca </w:t>
      </w:r>
      <w:r w:rsidR="00582142" w:rsidRPr="00256278">
        <w:rPr>
          <w:rFonts w:ascii="Verdana" w:hAnsi="Verdana"/>
          <w:sz w:val="20"/>
          <w:szCs w:val="20"/>
        </w:rPr>
        <w:t>podrá</w:t>
      </w:r>
      <w:r w:rsidRPr="00256278">
        <w:rPr>
          <w:rFonts w:ascii="Verdana" w:hAnsi="Verdana"/>
          <w:sz w:val="20"/>
          <w:szCs w:val="20"/>
        </w:rPr>
        <w:t xml:space="preserve"> estallarse una huelga si no se ha verificado previamente la audiencia de </w:t>
      </w:r>
      <w:r w:rsidR="00582142" w:rsidRPr="00256278">
        <w:rPr>
          <w:rFonts w:ascii="Verdana" w:hAnsi="Verdana"/>
          <w:sz w:val="20"/>
          <w:szCs w:val="20"/>
        </w:rPr>
        <w:t>conciliación</w:t>
      </w:r>
      <w:r w:rsidRPr="00256278">
        <w:rPr>
          <w:rFonts w:ascii="Verdana" w:hAnsi="Verdana"/>
          <w:sz w:val="20"/>
          <w:szCs w:val="20"/>
        </w:rPr>
        <w:t xml:space="preserve">, ni </w:t>
      </w:r>
      <w:r w:rsidR="00582142" w:rsidRPr="00256278">
        <w:rPr>
          <w:rFonts w:ascii="Verdana" w:hAnsi="Verdana"/>
          <w:sz w:val="20"/>
          <w:szCs w:val="20"/>
        </w:rPr>
        <w:t>podrá</w:t>
      </w:r>
      <w:r w:rsidRPr="00256278">
        <w:rPr>
          <w:rFonts w:ascii="Verdana" w:hAnsi="Verdana"/>
          <w:sz w:val="20"/>
          <w:szCs w:val="20"/>
        </w:rPr>
        <w:t xml:space="preserve"> estallarse antes de los quince </w:t>
      </w:r>
      <w:r w:rsidR="00582142" w:rsidRPr="00256278">
        <w:rPr>
          <w:rFonts w:ascii="Verdana" w:hAnsi="Verdana"/>
          <w:sz w:val="20"/>
          <w:szCs w:val="20"/>
        </w:rPr>
        <w:t>días</w:t>
      </w:r>
      <w:r w:rsidRPr="00256278">
        <w:rPr>
          <w:rFonts w:ascii="Verdana" w:hAnsi="Verdana"/>
          <w:sz w:val="20"/>
          <w:szCs w:val="20"/>
        </w:rPr>
        <w:t xml:space="preserve"> siguientes a la </w:t>
      </w:r>
      <w:r w:rsidR="00582142" w:rsidRPr="00256278">
        <w:rPr>
          <w:rFonts w:ascii="Verdana" w:hAnsi="Verdana"/>
          <w:sz w:val="20"/>
          <w:szCs w:val="20"/>
        </w:rPr>
        <w:t>presentación</w:t>
      </w:r>
      <w:r w:rsidRPr="00256278">
        <w:rPr>
          <w:rFonts w:ascii="Verdana" w:hAnsi="Verdana"/>
          <w:sz w:val="20"/>
          <w:szCs w:val="20"/>
        </w:rPr>
        <w:t xml:space="preserve"> del pliego petitorio ante el presidente del tribunal.</w:t>
      </w:r>
    </w:p>
    <w:p w14:paraId="06214C3F" w14:textId="77777777" w:rsidR="00256278" w:rsidRPr="00256278" w:rsidRDefault="00256278" w:rsidP="00256278">
      <w:pPr>
        <w:pStyle w:val="Estilo"/>
        <w:rPr>
          <w:rFonts w:ascii="Verdana" w:hAnsi="Verdana"/>
          <w:sz w:val="20"/>
          <w:szCs w:val="20"/>
        </w:rPr>
      </w:pPr>
    </w:p>
    <w:p w14:paraId="52F855E4" w14:textId="7471C05C"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94.-</w:t>
      </w:r>
      <w:r w:rsidRPr="00256278">
        <w:rPr>
          <w:rFonts w:ascii="Verdana" w:hAnsi="Verdana"/>
          <w:sz w:val="20"/>
          <w:szCs w:val="20"/>
        </w:rPr>
        <w:t xml:space="preserve"> </w:t>
      </w:r>
      <w:r w:rsidR="00582142">
        <w:rPr>
          <w:rFonts w:ascii="Verdana" w:hAnsi="Verdana"/>
          <w:sz w:val="20"/>
          <w:szCs w:val="20"/>
        </w:rPr>
        <w:t>S</w:t>
      </w:r>
      <w:r w:rsidRPr="00256278">
        <w:rPr>
          <w:rFonts w:ascii="Verdana" w:hAnsi="Verdana"/>
          <w:sz w:val="20"/>
          <w:szCs w:val="20"/>
        </w:rPr>
        <w:t xml:space="preserve">i la </w:t>
      </w:r>
      <w:r w:rsidR="00582142" w:rsidRPr="00256278">
        <w:rPr>
          <w:rFonts w:ascii="Verdana" w:hAnsi="Verdana"/>
          <w:sz w:val="20"/>
          <w:szCs w:val="20"/>
        </w:rPr>
        <w:t>representación</w:t>
      </w:r>
      <w:r w:rsidRPr="00256278">
        <w:rPr>
          <w:rFonts w:ascii="Verdana" w:hAnsi="Verdana"/>
          <w:sz w:val="20"/>
          <w:szCs w:val="20"/>
        </w:rPr>
        <w:t xml:space="preserve"> de los trabajadores no asiste a la audiencia conciliatoria, no </w:t>
      </w:r>
      <w:r w:rsidR="00582142" w:rsidRPr="00256278">
        <w:rPr>
          <w:rFonts w:ascii="Verdana" w:hAnsi="Verdana"/>
          <w:sz w:val="20"/>
          <w:szCs w:val="20"/>
        </w:rPr>
        <w:t>correrá</w:t>
      </w:r>
      <w:r w:rsidRPr="00256278">
        <w:rPr>
          <w:rFonts w:ascii="Verdana" w:hAnsi="Verdana"/>
          <w:sz w:val="20"/>
          <w:szCs w:val="20"/>
        </w:rPr>
        <w:t xml:space="preserve"> el plazo para el estallamiento de la huelga. Si la </w:t>
      </w:r>
      <w:r w:rsidR="00582142" w:rsidRPr="00256278">
        <w:rPr>
          <w:rFonts w:ascii="Verdana" w:hAnsi="Verdana"/>
          <w:sz w:val="20"/>
          <w:szCs w:val="20"/>
        </w:rPr>
        <w:t>representación</w:t>
      </w:r>
      <w:r w:rsidRPr="00256278">
        <w:rPr>
          <w:rFonts w:ascii="Verdana" w:hAnsi="Verdana"/>
          <w:sz w:val="20"/>
          <w:szCs w:val="20"/>
        </w:rPr>
        <w:t xml:space="preserve"> de la dependencia emplazada no asiste, se le imputara la responsabilidad del conflicto.</w:t>
      </w:r>
    </w:p>
    <w:p w14:paraId="1C03E42C" w14:textId="77777777" w:rsidR="00256278" w:rsidRPr="00256278" w:rsidRDefault="00256278" w:rsidP="00256278">
      <w:pPr>
        <w:pStyle w:val="Estilo"/>
        <w:rPr>
          <w:rFonts w:ascii="Verdana" w:hAnsi="Verdana"/>
          <w:sz w:val="20"/>
          <w:szCs w:val="20"/>
        </w:rPr>
      </w:pPr>
    </w:p>
    <w:p w14:paraId="5C552561" w14:textId="20DDB34C"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Solamente una vez los trabajadores </w:t>
      </w:r>
      <w:r w:rsidR="00582142" w:rsidRPr="00256278">
        <w:rPr>
          <w:rFonts w:ascii="Verdana" w:hAnsi="Verdana"/>
          <w:sz w:val="20"/>
          <w:szCs w:val="20"/>
        </w:rPr>
        <w:t>podrán</w:t>
      </w:r>
      <w:r w:rsidRPr="00256278">
        <w:rPr>
          <w:rFonts w:ascii="Verdana" w:hAnsi="Verdana"/>
          <w:sz w:val="20"/>
          <w:szCs w:val="20"/>
        </w:rPr>
        <w:t xml:space="preserve"> diferir la fecha del estallamiento de la huelga. Pero las partes de </w:t>
      </w:r>
      <w:r w:rsidR="00582142" w:rsidRPr="00256278">
        <w:rPr>
          <w:rFonts w:ascii="Verdana" w:hAnsi="Verdana"/>
          <w:sz w:val="20"/>
          <w:szCs w:val="20"/>
        </w:rPr>
        <w:t>común</w:t>
      </w:r>
      <w:r w:rsidRPr="00256278">
        <w:rPr>
          <w:rFonts w:ascii="Verdana" w:hAnsi="Verdana"/>
          <w:sz w:val="20"/>
          <w:szCs w:val="20"/>
        </w:rPr>
        <w:t xml:space="preserve"> acuerdo lo </w:t>
      </w:r>
      <w:r w:rsidR="00582142" w:rsidRPr="00256278">
        <w:rPr>
          <w:rFonts w:ascii="Verdana" w:hAnsi="Verdana"/>
          <w:sz w:val="20"/>
          <w:szCs w:val="20"/>
        </w:rPr>
        <w:t>podrán</w:t>
      </w:r>
      <w:r w:rsidRPr="00256278">
        <w:rPr>
          <w:rFonts w:ascii="Verdana" w:hAnsi="Verdana"/>
          <w:sz w:val="20"/>
          <w:szCs w:val="20"/>
        </w:rPr>
        <w:t xml:space="preserve"> hacer varias veces.</w:t>
      </w:r>
    </w:p>
    <w:p w14:paraId="4987D952" w14:textId="77777777" w:rsidR="00256278" w:rsidRPr="00256278" w:rsidRDefault="00256278" w:rsidP="00256278">
      <w:pPr>
        <w:pStyle w:val="Estilo"/>
        <w:rPr>
          <w:rFonts w:ascii="Verdana" w:hAnsi="Verdana"/>
          <w:sz w:val="20"/>
          <w:szCs w:val="20"/>
        </w:rPr>
      </w:pPr>
    </w:p>
    <w:p w14:paraId="1F39C8ED" w14:textId="54B09BE1"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95.-</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 xml:space="preserve">a huelga, una vez estallada, </w:t>
      </w:r>
      <w:r w:rsidR="00582142" w:rsidRPr="00256278">
        <w:rPr>
          <w:rFonts w:ascii="Verdana" w:hAnsi="Verdana"/>
          <w:sz w:val="20"/>
          <w:szCs w:val="20"/>
        </w:rPr>
        <w:t>será</w:t>
      </w:r>
      <w:r w:rsidRPr="00256278">
        <w:rPr>
          <w:rFonts w:ascii="Verdana" w:hAnsi="Verdana"/>
          <w:sz w:val="20"/>
          <w:szCs w:val="20"/>
        </w:rPr>
        <w:t xml:space="preserve"> declarada existente, si cumple con los requisitos siguientes:</w:t>
      </w:r>
    </w:p>
    <w:p w14:paraId="06DDEE43" w14:textId="77777777" w:rsidR="00256278" w:rsidRPr="00256278" w:rsidRDefault="00256278" w:rsidP="00256278">
      <w:pPr>
        <w:pStyle w:val="Estilo"/>
        <w:rPr>
          <w:rFonts w:ascii="Verdana" w:hAnsi="Verdana"/>
          <w:sz w:val="20"/>
          <w:szCs w:val="20"/>
        </w:rPr>
      </w:pPr>
    </w:p>
    <w:p w14:paraId="0B0A42BB" w14:textId="5A079EBA" w:rsidR="00256278" w:rsidRPr="00256278" w:rsidRDefault="00256278" w:rsidP="00256278">
      <w:pPr>
        <w:pStyle w:val="Estilo"/>
        <w:rPr>
          <w:rFonts w:ascii="Verdana" w:hAnsi="Verdana"/>
          <w:sz w:val="20"/>
          <w:szCs w:val="20"/>
        </w:rPr>
      </w:pPr>
      <w:r w:rsidRPr="00995B3D">
        <w:rPr>
          <w:rFonts w:ascii="Verdana" w:hAnsi="Verdana"/>
          <w:b/>
          <w:bCs/>
          <w:sz w:val="20"/>
          <w:szCs w:val="20"/>
        </w:rPr>
        <w:t>I.-</w:t>
      </w:r>
      <w:r w:rsidRPr="00256278">
        <w:rPr>
          <w:rFonts w:ascii="Verdana" w:hAnsi="Verdana"/>
          <w:sz w:val="20"/>
          <w:szCs w:val="20"/>
        </w:rPr>
        <w:t xml:space="preserve"> </w:t>
      </w:r>
      <w:r w:rsidR="00582142">
        <w:rPr>
          <w:rFonts w:ascii="Verdana" w:hAnsi="Verdana"/>
          <w:sz w:val="20"/>
          <w:szCs w:val="20"/>
        </w:rPr>
        <w:t>S</w:t>
      </w:r>
      <w:r w:rsidRPr="00256278">
        <w:rPr>
          <w:rFonts w:ascii="Verdana" w:hAnsi="Verdana"/>
          <w:sz w:val="20"/>
          <w:szCs w:val="20"/>
        </w:rPr>
        <w:t xml:space="preserve">i la </w:t>
      </w:r>
      <w:r w:rsidR="00582142" w:rsidRPr="00256278">
        <w:rPr>
          <w:rFonts w:ascii="Verdana" w:hAnsi="Verdana"/>
          <w:sz w:val="20"/>
          <w:szCs w:val="20"/>
        </w:rPr>
        <w:t>motivación</w:t>
      </w:r>
      <w:r w:rsidRPr="00256278">
        <w:rPr>
          <w:rFonts w:ascii="Verdana" w:hAnsi="Verdana"/>
          <w:sz w:val="20"/>
          <w:szCs w:val="20"/>
        </w:rPr>
        <w:t xml:space="preserve"> se ajusta a lo señalado en el </w:t>
      </w:r>
      <w:r w:rsidR="00582142" w:rsidRPr="00256278">
        <w:rPr>
          <w:rFonts w:ascii="Verdana" w:hAnsi="Verdana"/>
          <w:sz w:val="20"/>
          <w:szCs w:val="20"/>
        </w:rPr>
        <w:t>artículo</w:t>
      </w:r>
      <w:r w:rsidRPr="00256278">
        <w:rPr>
          <w:rFonts w:ascii="Verdana" w:hAnsi="Verdana"/>
          <w:sz w:val="20"/>
          <w:szCs w:val="20"/>
        </w:rPr>
        <w:t xml:space="preserve"> 88.</w:t>
      </w:r>
    </w:p>
    <w:p w14:paraId="23AEB0DD" w14:textId="77777777" w:rsidR="00256278" w:rsidRPr="00256278" w:rsidRDefault="00256278" w:rsidP="00256278">
      <w:pPr>
        <w:pStyle w:val="Estilo"/>
        <w:rPr>
          <w:rFonts w:ascii="Verdana" w:hAnsi="Verdana"/>
          <w:sz w:val="20"/>
          <w:szCs w:val="20"/>
        </w:rPr>
      </w:pPr>
    </w:p>
    <w:p w14:paraId="7FC3D936" w14:textId="7454996D" w:rsidR="00256278" w:rsidRPr="00256278" w:rsidRDefault="00256278" w:rsidP="00256278">
      <w:pPr>
        <w:pStyle w:val="Estilo"/>
        <w:rPr>
          <w:rFonts w:ascii="Verdana" w:hAnsi="Verdana"/>
          <w:sz w:val="20"/>
          <w:szCs w:val="20"/>
        </w:rPr>
      </w:pPr>
      <w:r w:rsidRPr="00995B3D">
        <w:rPr>
          <w:rFonts w:ascii="Verdana" w:hAnsi="Verdana"/>
          <w:b/>
          <w:bCs/>
          <w:sz w:val="20"/>
          <w:szCs w:val="20"/>
        </w:rPr>
        <w:t>I</w:t>
      </w:r>
      <w:r w:rsidR="00582142" w:rsidRPr="00995B3D">
        <w:rPr>
          <w:rFonts w:ascii="Verdana" w:hAnsi="Verdana"/>
          <w:b/>
          <w:bCs/>
          <w:sz w:val="20"/>
          <w:szCs w:val="20"/>
        </w:rPr>
        <w:t>I</w:t>
      </w:r>
      <w:r w:rsidRPr="00995B3D">
        <w:rPr>
          <w:rFonts w:ascii="Verdana" w:hAnsi="Verdana"/>
          <w:b/>
          <w:bCs/>
          <w:sz w:val="20"/>
          <w:szCs w:val="20"/>
        </w:rPr>
        <w:t>.-</w:t>
      </w:r>
      <w:r w:rsidRPr="00256278">
        <w:rPr>
          <w:rFonts w:ascii="Verdana" w:hAnsi="Verdana"/>
          <w:sz w:val="20"/>
          <w:szCs w:val="20"/>
        </w:rPr>
        <w:t xml:space="preserve"> </w:t>
      </w:r>
      <w:r w:rsidR="00582142">
        <w:rPr>
          <w:rFonts w:ascii="Verdana" w:hAnsi="Verdana"/>
          <w:sz w:val="20"/>
          <w:szCs w:val="20"/>
        </w:rPr>
        <w:t>S</w:t>
      </w:r>
      <w:r w:rsidRPr="00256278">
        <w:rPr>
          <w:rFonts w:ascii="Verdana" w:hAnsi="Verdana"/>
          <w:sz w:val="20"/>
          <w:szCs w:val="20"/>
        </w:rPr>
        <w:t xml:space="preserve">i se han cumplido con las formalidades reguladas en los </w:t>
      </w:r>
      <w:r w:rsidR="00582142" w:rsidRPr="00256278">
        <w:rPr>
          <w:rFonts w:ascii="Verdana" w:hAnsi="Verdana"/>
          <w:sz w:val="20"/>
          <w:szCs w:val="20"/>
        </w:rPr>
        <w:t>artícu</w:t>
      </w:r>
      <w:r w:rsidR="00582142">
        <w:rPr>
          <w:rFonts w:ascii="Verdana" w:hAnsi="Verdana"/>
          <w:sz w:val="20"/>
          <w:szCs w:val="20"/>
        </w:rPr>
        <w:t>l</w:t>
      </w:r>
      <w:r w:rsidR="00582142" w:rsidRPr="00256278">
        <w:rPr>
          <w:rFonts w:ascii="Verdana" w:hAnsi="Verdana"/>
          <w:sz w:val="20"/>
          <w:szCs w:val="20"/>
        </w:rPr>
        <w:t>o</w:t>
      </w:r>
      <w:r w:rsidR="00582142">
        <w:rPr>
          <w:rFonts w:ascii="Verdana" w:hAnsi="Verdana"/>
          <w:sz w:val="20"/>
          <w:szCs w:val="20"/>
        </w:rPr>
        <w:t>s</w:t>
      </w:r>
      <w:r w:rsidRPr="00256278">
        <w:rPr>
          <w:rFonts w:ascii="Verdana" w:hAnsi="Verdana"/>
          <w:sz w:val="20"/>
          <w:szCs w:val="20"/>
        </w:rPr>
        <w:t xml:space="preserve"> 92, 93 y 94; y</w:t>
      </w:r>
    </w:p>
    <w:p w14:paraId="1770DF09" w14:textId="77777777" w:rsidR="00256278" w:rsidRPr="00256278" w:rsidRDefault="00256278" w:rsidP="00256278">
      <w:pPr>
        <w:pStyle w:val="Estilo"/>
        <w:rPr>
          <w:rFonts w:ascii="Verdana" w:hAnsi="Verdana"/>
          <w:sz w:val="20"/>
          <w:szCs w:val="20"/>
        </w:rPr>
      </w:pPr>
    </w:p>
    <w:p w14:paraId="60291DD5" w14:textId="1E2A79B4" w:rsidR="00256278" w:rsidRPr="00256278" w:rsidRDefault="00256278" w:rsidP="00256278">
      <w:pPr>
        <w:pStyle w:val="Estilo"/>
        <w:rPr>
          <w:rFonts w:ascii="Verdana" w:hAnsi="Verdana"/>
          <w:sz w:val="20"/>
          <w:szCs w:val="20"/>
        </w:rPr>
      </w:pPr>
      <w:r w:rsidRPr="00995B3D">
        <w:rPr>
          <w:rFonts w:ascii="Verdana" w:hAnsi="Verdana"/>
          <w:b/>
          <w:bCs/>
          <w:sz w:val="20"/>
          <w:szCs w:val="20"/>
        </w:rPr>
        <w:t>I</w:t>
      </w:r>
      <w:r w:rsidR="00582142" w:rsidRPr="00995B3D">
        <w:rPr>
          <w:rFonts w:ascii="Verdana" w:hAnsi="Verdana"/>
          <w:b/>
          <w:bCs/>
          <w:sz w:val="20"/>
          <w:szCs w:val="20"/>
        </w:rPr>
        <w:t>II</w:t>
      </w:r>
      <w:r w:rsidRPr="00995B3D">
        <w:rPr>
          <w:rFonts w:ascii="Verdana" w:hAnsi="Verdana"/>
          <w:b/>
          <w:bCs/>
          <w:sz w:val="20"/>
          <w:szCs w:val="20"/>
        </w:rPr>
        <w:t>.-</w:t>
      </w:r>
      <w:r w:rsidRPr="00256278">
        <w:rPr>
          <w:rFonts w:ascii="Verdana" w:hAnsi="Verdana"/>
          <w:sz w:val="20"/>
          <w:szCs w:val="20"/>
        </w:rPr>
        <w:t xml:space="preserve"> </w:t>
      </w:r>
      <w:r w:rsidR="00582142">
        <w:rPr>
          <w:rFonts w:ascii="Verdana" w:hAnsi="Verdana"/>
          <w:sz w:val="20"/>
          <w:szCs w:val="20"/>
        </w:rPr>
        <w:t>S</w:t>
      </w:r>
      <w:r w:rsidRPr="00256278">
        <w:rPr>
          <w:rFonts w:ascii="Verdana" w:hAnsi="Verdana"/>
          <w:sz w:val="20"/>
          <w:szCs w:val="20"/>
        </w:rPr>
        <w:t xml:space="preserve">i la respalda la </w:t>
      </w:r>
      <w:r w:rsidR="00582142" w:rsidRPr="00256278">
        <w:rPr>
          <w:rFonts w:ascii="Verdana" w:hAnsi="Verdana"/>
          <w:sz w:val="20"/>
          <w:szCs w:val="20"/>
        </w:rPr>
        <w:t>mayoría</w:t>
      </w:r>
      <w:r w:rsidRPr="00256278">
        <w:rPr>
          <w:rFonts w:ascii="Verdana" w:hAnsi="Verdana"/>
          <w:sz w:val="20"/>
          <w:szCs w:val="20"/>
        </w:rPr>
        <w:t xml:space="preserve"> de los trabajadores de la dependencia emplazada.</w:t>
      </w:r>
    </w:p>
    <w:p w14:paraId="246A4BBF" w14:textId="77777777" w:rsidR="00256278" w:rsidRPr="00256278" w:rsidRDefault="00256278" w:rsidP="00256278">
      <w:pPr>
        <w:pStyle w:val="Estilo"/>
        <w:rPr>
          <w:rFonts w:ascii="Verdana" w:hAnsi="Verdana"/>
          <w:sz w:val="20"/>
          <w:szCs w:val="20"/>
        </w:rPr>
      </w:pPr>
    </w:p>
    <w:p w14:paraId="25BFA874" w14:textId="6AA0DFF4"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96.-</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 xml:space="preserve">a </w:t>
      </w:r>
      <w:r w:rsidR="00582142" w:rsidRPr="00256278">
        <w:rPr>
          <w:rFonts w:ascii="Verdana" w:hAnsi="Verdana"/>
          <w:sz w:val="20"/>
          <w:szCs w:val="20"/>
        </w:rPr>
        <w:t>calificación</w:t>
      </w:r>
      <w:r w:rsidRPr="00256278">
        <w:rPr>
          <w:rFonts w:ascii="Verdana" w:hAnsi="Verdana"/>
          <w:sz w:val="20"/>
          <w:szCs w:val="20"/>
        </w:rPr>
        <w:t xml:space="preserve"> de huelga se </w:t>
      </w:r>
      <w:r w:rsidR="00582142" w:rsidRPr="00256278">
        <w:rPr>
          <w:rFonts w:ascii="Verdana" w:hAnsi="Verdana"/>
          <w:sz w:val="20"/>
          <w:szCs w:val="20"/>
        </w:rPr>
        <w:t>hará</w:t>
      </w:r>
      <w:r w:rsidRPr="00256278">
        <w:rPr>
          <w:rFonts w:ascii="Verdana" w:hAnsi="Verdana"/>
          <w:sz w:val="20"/>
          <w:szCs w:val="20"/>
        </w:rPr>
        <w:t xml:space="preserve"> de oficio por el tribunal de </w:t>
      </w:r>
      <w:r w:rsidR="00582142" w:rsidRPr="00256278">
        <w:rPr>
          <w:rFonts w:ascii="Verdana" w:hAnsi="Verdana"/>
          <w:sz w:val="20"/>
          <w:szCs w:val="20"/>
        </w:rPr>
        <w:t>conciliación</w:t>
      </w:r>
      <w:r w:rsidRPr="00256278">
        <w:rPr>
          <w:rFonts w:ascii="Verdana" w:hAnsi="Verdana"/>
          <w:sz w:val="20"/>
          <w:szCs w:val="20"/>
        </w:rPr>
        <w:t xml:space="preserve"> y arbitraje, dentro de las setenta y dos horas siguientes al momento del estallamiento.</w:t>
      </w:r>
    </w:p>
    <w:p w14:paraId="44AE2C01" w14:textId="77777777" w:rsidR="00256278" w:rsidRPr="00256278" w:rsidRDefault="00256278" w:rsidP="00256278">
      <w:pPr>
        <w:pStyle w:val="Estilo"/>
        <w:rPr>
          <w:rFonts w:ascii="Verdana" w:hAnsi="Verdana"/>
          <w:sz w:val="20"/>
          <w:szCs w:val="20"/>
        </w:rPr>
      </w:pPr>
    </w:p>
    <w:p w14:paraId="3218DEF0" w14:textId="3227FDAE"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97.-</w:t>
      </w:r>
      <w:r w:rsidRPr="00256278">
        <w:rPr>
          <w:rFonts w:ascii="Verdana" w:hAnsi="Verdana"/>
          <w:sz w:val="20"/>
          <w:szCs w:val="20"/>
        </w:rPr>
        <w:t xml:space="preserve"> </w:t>
      </w:r>
      <w:r w:rsidR="00DD5371">
        <w:rPr>
          <w:rFonts w:ascii="Verdana" w:hAnsi="Verdana"/>
          <w:sz w:val="20"/>
          <w:szCs w:val="20"/>
        </w:rPr>
        <w:t>S</w:t>
      </w:r>
      <w:r w:rsidRPr="00256278">
        <w:rPr>
          <w:rFonts w:ascii="Verdana" w:hAnsi="Verdana"/>
          <w:sz w:val="20"/>
          <w:szCs w:val="20"/>
        </w:rPr>
        <w:t>i el tribunal declara la inexistencia legal de la huelga:</w:t>
      </w:r>
    </w:p>
    <w:p w14:paraId="7F2D669D" w14:textId="77777777" w:rsidR="00256278" w:rsidRPr="00256278" w:rsidRDefault="00256278" w:rsidP="00256278">
      <w:pPr>
        <w:pStyle w:val="Estilo"/>
        <w:rPr>
          <w:rFonts w:ascii="Verdana" w:hAnsi="Verdana"/>
          <w:sz w:val="20"/>
          <w:szCs w:val="20"/>
        </w:rPr>
      </w:pPr>
    </w:p>
    <w:p w14:paraId="0BC6958A" w14:textId="63B59B04" w:rsidR="00256278" w:rsidRPr="00256278" w:rsidRDefault="00DD5371" w:rsidP="003F2390">
      <w:pPr>
        <w:pStyle w:val="Estilo"/>
        <w:numPr>
          <w:ilvl w:val="0"/>
          <w:numId w:val="26"/>
        </w:numPr>
        <w:rPr>
          <w:rFonts w:ascii="Verdana" w:hAnsi="Verdana"/>
          <w:sz w:val="20"/>
          <w:szCs w:val="20"/>
        </w:rPr>
      </w:pPr>
      <w:r>
        <w:rPr>
          <w:rFonts w:ascii="Verdana" w:hAnsi="Verdana"/>
          <w:sz w:val="20"/>
          <w:szCs w:val="20"/>
        </w:rPr>
        <w:t>F</w:t>
      </w:r>
      <w:r w:rsidR="00256278" w:rsidRPr="00256278">
        <w:rPr>
          <w:rFonts w:ascii="Verdana" w:hAnsi="Verdana"/>
          <w:sz w:val="20"/>
          <w:szCs w:val="20"/>
        </w:rPr>
        <w:t>ijar</w:t>
      </w:r>
      <w:r w:rsidR="00042CDC">
        <w:rPr>
          <w:rFonts w:ascii="Verdana" w:hAnsi="Verdana"/>
          <w:sz w:val="20"/>
          <w:szCs w:val="20"/>
        </w:rPr>
        <w:t>á</w:t>
      </w:r>
      <w:r w:rsidR="00256278" w:rsidRPr="00256278">
        <w:rPr>
          <w:rFonts w:ascii="Verdana" w:hAnsi="Verdana"/>
          <w:sz w:val="20"/>
          <w:szCs w:val="20"/>
        </w:rPr>
        <w:t xml:space="preserve"> a los trabajadores un </w:t>
      </w:r>
      <w:r w:rsidR="00582142" w:rsidRPr="00256278">
        <w:rPr>
          <w:rFonts w:ascii="Verdana" w:hAnsi="Verdana"/>
          <w:sz w:val="20"/>
          <w:szCs w:val="20"/>
        </w:rPr>
        <w:t>término</w:t>
      </w:r>
      <w:r w:rsidR="00256278" w:rsidRPr="00256278">
        <w:rPr>
          <w:rFonts w:ascii="Verdana" w:hAnsi="Verdana"/>
          <w:sz w:val="20"/>
          <w:szCs w:val="20"/>
        </w:rPr>
        <w:t xml:space="preserve"> de veinticuatro horas para que regresen a su trabajo;</w:t>
      </w:r>
    </w:p>
    <w:p w14:paraId="5C639663" w14:textId="77777777" w:rsidR="00256278" w:rsidRPr="00256278" w:rsidRDefault="00256278" w:rsidP="00256278">
      <w:pPr>
        <w:pStyle w:val="Estilo"/>
        <w:rPr>
          <w:rFonts w:ascii="Verdana" w:hAnsi="Verdana"/>
          <w:sz w:val="20"/>
          <w:szCs w:val="20"/>
        </w:rPr>
      </w:pPr>
    </w:p>
    <w:p w14:paraId="738D4A33" w14:textId="4908E6B5" w:rsidR="00256278" w:rsidRPr="00256278" w:rsidRDefault="00DD5371" w:rsidP="003F2390">
      <w:pPr>
        <w:pStyle w:val="Estilo"/>
        <w:numPr>
          <w:ilvl w:val="0"/>
          <w:numId w:val="26"/>
        </w:numPr>
        <w:rPr>
          <w:rFonts w:ascii="Verdana" w:hAnsi="Verdana"/>
          <w:sz w:val="20"/>
          <w:szCs w:val="20"/>
        </w:rPr>
      </w:pPr>
      <w:r>
        <w:rPr>
          <w:rFonts w:ascii="Verdana" w:hAnsi="Verdana"/>
          <w:sz w:val="20"/>
          <w:szCs w:val="20"/>
        </w:rPr>
        <w:lastRenderedPageBreak/>
        <w:t>L</w:t>
      </w:r>
      <w:r w:rsidR="00256278" w:rsidRPr="00256278">
        <w:rPr>
          <w:rFonts w:ascii="Verdana" w:hAnsi="Verdana"/>
          <w:sz w:val="20"/>
          <w:szCs w:val="20"/>
        </w:rPr>
        <w:t xml:space="preserve">os </w:t>
      </w:r>
      <w:r w:rsidR="00582142" w:rsidRPr="00256278">
        <w:rPr>
          <w:rFonts w:ascii="Verdana" w:hAnsi="Verdana"/>
          <w:sz w:val="20"/>
          <w:szCs w:val="20"/>
        </w:rPr>
        <w:t>apercibirá</w:t>
      </w:r>
      <w:r w:rsidR="00256278" w:rsidRPr="00256278">
        <w:rPr>
          <w:rFonts w:ascii="Verdana" w:hAnsi="Verdana"/>
          <w:sz w:val="20"/>
          <w:szCs w:val="20"/>
        </w:rPr>
        <w:t xml:space="preserve"> de que si no acatan la </w:t>
      </w:r>
      <w:r w:rsidR="00582142" w:rsidRPr="00256278">
        <w:rPr>
          <w:rFonts w:ascii="Verdana" w:hAnsi="Verdana"/>
          <w:sz w:val="20"/>
          <w:szCs w:val="20"/>
        </w:rPr>
        <w:t>resolución</w:t>
      </w:r>
      <w:r w:rsidR="00256278" w:rsidRPr="00256278">
        <w:rPr>
          <w:rFonts w:ascii="Verdana" w:hAnsi="Verdana"/>
          <w:sz w:val="20"/>
          <w:szCs w:val="20"/>
        </w:rPr>
        <w:t xml:space="preserve">, terminaran los efectos de su nombramiento, salvo causa justificada, y declarara que la dependencia no ha incurrido en responsabilidad y que </w:t>
      </w:r>
      <w:r w:rsidR="00582142" w:rsidRPr="00256278">
        <w:rPr>
          <w:rFonts w:ascii="Verdana" w:hAnsi="Verdana"/>
          <w:sz w:val="20"/>
          <w:szCs w:val="20"/>
        </w:rPr>
        <w:t>está</w:t>
      </w:r>
      <w:r w:rsidR="00256278" w:rsidRPr="00256278">
        <w:rPr>
          <w:rFonts w:ascii="Verdana" w:hAnsi="Verdana"/>
          <w:sz w:val="20"/>
          <w:szCs w:val="20"/>
        </w:rPr>
        <w:t xml:space="preserve"> en libertad para nombrar nuevos trabajadores; y</w:t>
      </w:r>
    </w:p>
    <w:p w14:paraId="0E64787F" w14:textId="77777777" w:rsidR="00256278" w:rsidRPr="00256278" w:rsidRDefault="00256278" w:rsidP="00256278">
      <w:pPr>
        <w:pStyle w:val="Estilo"/>
        <w:rPr>
          <w:rFonts w:ascii="Verdana" w:hAnsi="Verdana"/>
          <w:sz w:val="20"/>
          <w:szCs w:val="20"/>
        </w:rPr>
      </w:pPr>
    </w:p>
    <w:p w14:paraId="3F6F5E41" w14:textId="75878A10" w:rsidR="00256278" w:rsidRPr="00256278" w:rsidRDefault="00DD5371" w:rsidP="003F2390">
      <w:pPr>
        <w:pStyle w:val="Estilo"/>
        <w:numPr>
          <w:ilvl w:val="0"/>
          <w:numId w:val="26"/>
        </w:numPr>
        <w:rPr>
          <w:rFonts w:ascii="Verdana" w:hAnsi="Verdana"/>
          <w:sz w:val="20"/>
          <w:szCs w:val="20"/>
        </w:rPr>
      </w:pPr>
      <w:r>
        <w:rPr>
          <w:rFonts w:ascii="Verdana" w:hAnsi="Verdana"/>
          <w:sz w:val="20"/>
          <w:szCs w:val="20"/>
        </w:rPr>
        <w:t>D</w:t>
      </w:r>
      <w:r w:rsidR="00256278" w:rsidRPr="00256278">
        <w:rPr>
          <w:rFonts w:ascii="Verdana" w:hAnsi="Verdana"/>
          <w:sz w:val="20"/>
          <w:szCs w:val="20"/>
        </w:rPr>
        <w:t>ictar</w:t>
      </w:r>
      <w:r w:rsidR="00042CDC">
        <w:rPr>
          <w:rFonts w:ascii="Verdana" w:hAnsi="Verdana"/>
          <w:sz w:val="20"/>
          <w:szCs w:val="20"/>
        </w:rPr>
        <w:t>á</w:t>
      </w:r>
      <w:r w:rsidR="00256278" w:rsidRPr="00256278">
        <w:rPr>
          <w:rFonts w:ascii="Verdana" w:hAnsi="Verdana"/>
          <w:sz w:val="20"/>
          <w:szCs w:val="20"/>
        </w:rPr>
        <w:t xml:space="preserve"> las medidas que crea convenientes para la </w:t>
      </w:r>
      <w:r w:rsidR="00582142" w:rsidRPr="00256278">
        <w:rPr>
          <w:rFonts w:ascii="Verdana" w:hAnsi="Verdana"/>
          <w:sz w:val="20"/>
          <w:szCs w:val="20"/>
        </w:rPr>
        <w:t>reanudación</w:t>
      </w:r>
      <w:r w:rsidR="00256278" w:rsidRPr="00256278">
        <w:rPr>
          <w:rFonts w:ascii="Verdana" w:hAnsi="Verdana"/>
          <w:sz w:val="20"/>
          <w:szCs w:val="20"/>
        </w:rPr>
        <w:t xml:space="preserve"> del trabajo.</w:t>
      </w:r>
    </w:p>
    <w:p w14:paraId="2E7FAD58" w14:textId="77777777" w:rsidR="00256278" w:rsidRPr="00256278" w:rsidRDefault="00256278" w:rsidP="00256278">
      <w:pPr>
        <w:pStyle w:val="Estilo"/>
        <w:rPr>
          <w:rFonts w:ascii="Verdana" w:hAnsi="Verdana"/>
          <w:sz w:val="20"/>
          <w:szCs w:val="20"/>
        </w:rPr>
      </w:pPr>
    </w:p>
    <w:p w14:paraId="27680276" w14:textId="5EAD295D"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582142" w:rsidRPr="00DD5371">
        <w:rPr>
          <w:rFonts w:ascii="Verdana" w:hAnsi="Verdana"/>
          <w:b/>
          <w:bCs/>
          <w:sz w:val="20"/>
          <w:szCs w:val="20"/>
        </w:rPr>
        <w:t>í</w:t>
      </w:r>
      <w:r w:rsidRPr="00DD5371">
        <w:rPr>
          <w:rFonts w:ascii="Verdana" w:hAnsi="Verdana"/>
          <w:b/>
          <w:bCs/>
          <w:sz w:val="20"/>
          <w:szCs w:val="20"/>
        </w:rPr>
        <w:t>culo 98.-</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 xml:space="preserve">a huelga </w:t>
      </w:r>
      <w:r w:rsidR="00582142" w:rsidRPr="00256278">
        <w:rPr>
          <w:rFonts w:ascii="Verdana" w:hAnsi="Verdana"/>
          <w:sz w:val="20"/>
          <w:szCs w:val="20"/>
        </w:rPr>
        <w:t>será</w:t>
      </w:r>
      <w:r w:rsidRPr="00256278">
        <w:rPr>
          <w:rFonts w:ascii="Verdana" w:hAnsi="Verdana"/>
          <w:sz w:val="20"/>
          <w:szCs w:val="20"/>
        </w:rPr>
        <w:t xml:space="preserve"> declarada ilegal y en consecuencia inexistente, cuando la </w:t>
      </w:r>
      <w:r w:rsidR="00582142" w:rsidRPr="00256278">
        <w:rPr>
          <w:rFonts w:ascii="Verdana" w:hAnsi="Verdana"/>
          <w:sz w:val="20"/>
          <w:szCs w:val="20"/>
        </w:rPr>
        <w:t>mayoría</w:t>
      </w:r>
      <w:r w:rsidRPr="00256278">
        <w:rPr>
          <w:rFonts w:ascii="Verdana" w:hAnsi="Verdana"/>
          <w:sz w:val="20"/>
          <w:szCs w:val="20"/>
        </w:rPr>
        <w:t xml:space="preserve"> de los huelguistas ejecuten actos violentos contra las personas o los bienes.</w:t>
      </w:r>
    </w:p>
    <w:p w14:paraId="5C33336B" w14:textId="77777777" w:rsidR="00256278" w:rsidRPr="00256278" w:rsidRDefault="00256278" w:rsidP="00256278">
      <w:pPr>
        <w:pStyle w:val="Estilo"/>
        <w:rPr>
          <w:rFonts w:ascii="Verdana" w:hAnsi="Verdana"/>
          <w:sz w:val="20"/>
          <w:szCs w:val="20"/>
        </w:rPr>
      </w:pPr>
    </w:p>
    <w:p w14:paraId="00422C4C" w14:textId="6C0DFA96"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Articulo 99.-</w:t>
      </w:r>
      <w:r w:rsidRPr="00256278">
        <w:rPr>
          <w:rFonts w:ascii="Verdana" w:hAnsi="Verdana"/>
          <w:sz w:val="20"/>
          <w:szCs w:val="20"/>
        </w:rPr>
        <w:t xml:space="preserve"> </w:t>
      </w:r>
      <w:r w:rsidR="00DD5371">
        <w:rPr>
          <w:rFonts w:ascii="Verdana" w:hAnsi="Verdana"/>
          <w:sz w:val="20"/>
          <w:szCs w:val="20"/>
        </w:rPr>
        <w:t>L</w:t>
      </w:r>
      <w:r w:rsidRPr="00256278">
        <w:rPr>
          <w:rFonts w:ascii="Verdana" w:hAnsi="Verdana"/>
          <w:sz w:val="20"/>
          <w:szCs w:val="20"/>
        </w:rPr>
        <w:t>a huelga terminar</w:t>
      </w:r>
      <w:r w:rsidR="00DD5371">
        <w:rPr>
          <w:rFonts w:ascii="Verdana" w:hAnsi="Verdana"/>
          <w:sz w:val="20"/>
          <w:szCs w:val="20"/>
        </w:rPr>
        <w:t>á</w:t>
      </w:r>
      <w:r w:rsidRPr="00256278">
        <w:rPr>
          <w:rFonts w:ascii="Verdana" w:hAnsi="Verdana"/>
          <w:sz w:val="20"/>
          <w:szCs w:val="20"/>
        </w:rPr>
        <w:t>:</w:t>
      </w:r>
    </w:p>
    <w:p w14:paraId="05AA07C6" w14:textId="77777777" w:rsidR="00256278" w:rsidRPr="00256278" w:rsidRDefault="00256278" w:rsidP="00256278">
      <w:pPr>
        <w:pStyle w:val="Estilo"/>
        <w:rPr>
          <w:rFonts w:ascii="Verdana" w:hAnsi="Verdana"/>
          <w:sz w:val="20"/>
          <w:szCs w:val="20"/>
        </w:rPr>
      </w:pPr>
    </w:p>
    <w:p w14:paraId="66F8F831" w14:textId="030B4265" w:rsidR="00256278" w:rsidRPr="00256278" w:rsidRDefault="00582142" w:rsidP="003F2390">
      <w:pPr>
        <w:pStyle w:val="Estilo"/>
        <w:numPr>
          <w:ilvl w:val="0"/>
          <w:numId w:val="27"/>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w:t>
      </w:r>
      <w:r w:rsidRPr="00256278">
        <w:rPr>
          <w:rFonts w:ascii="Verdana" w:hAnsi="Verdana"/>
          <w:sz w:val="20"/>
          <w:szCs w:val="20"/>
        </w:rPr>
        <w:t>declaración</w:t>
      </w:r>
      <w:r w:rsidR="00256278" w:rsidRPr="00256278">
        <w:rPr>
          <w:rFonts w:ascii="Verdana" w:hAnsi="Verdana"/>
          <w:sz w:val="20"/>
          <w:szCs w:val="20"/>
        </w:rPr>
        <w:t xml:space="preserve"> de inexistencia legal;</w:t>
      </w:r>
    </w:p>
    <w:p w14:paraId="78566007" w14:textId="77777777" w:rsidR="00256278" w:rsidRPr="00256278" w:rsidRDefault="00256278" w:rsidP="00256278">
      <w:pPr>
        <w:pStyle w:val="Estilo"/>
        <w:rPr>
          <w:rFonts w:ascii="Verdana" w:hAnsi="Verdana"/>
          <w:sz w:val="20"/>
          <w:szCs w:val="20"/>
        </w:rPr>
      </w:pPr>
    </w:p>
    <w:p w14:paraId="24AED9A4" w14:textId="44D3BF57" w:rsidR="00256278" w:rsidRPr="00256278" w:rsidRDefault="00582142" w:rsidP="003F2390">
      <w:pPr>
        <w:pStyle w:val="Estilo"/>
        <w:numPr>
          <w:ilvl w:val="0"/>
          <w:numId w:val="27"/>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w:t>
      </w:r>
      <w:r w:rsidRPr="00256278">
        <w:rPr>
          <w:rFonts w:ascii="Verdana" w:hAnsi="Verdana"/>
          <w:sz w:val="20"/>
          <w:szCs w:val="20"/>
        </w:rPr>
        <w:t>avenencia</w:t>
      </w:r>
      <w:r w:rsidR="00256278" w:rsidRPr="00256278">
        <w:rPr>
          <w:rFonts w:ascii="Verdana" w:hAnsi="Verdana"/>
          <w:sz w:val="20"/>
          <w:szCs w:val="20"/>
        </w:rPr>
        <w:t xml:space="preserve"> de las partes en conflicto;</w:t>
      </w:r>
    </w:p>
    <w:p w14:paraId="62E02E09" w14:textId="77777777" w:rsidR="00256278" w:rsidRPr="00256278" w:rsidRDefault="00256278" w:rsidP="00256278">
      <w:pPr>
        <w:pStyle w:val="Estilo"/>
        <w:rPr>
          <w:rFonts w:ascii="Verdana" w:hAnsi="Verdana"/>
          <w:sz w:val="20"/>
          <w:szCs w:val="20"/>
        </w:rPr>
      </w:pPr>
    </w:p>
    <w:p w14:paraId="4D52F7B8" w14:textId="4EC71847" w:rsidR="00256278" w:rsidRPr="00256278" w:rsidRDefault="00582142" w:rsidP="003F2390">
      <w:pPr>
        <w:pStyle w:val="Estilo"/>
        <w:numPr>
          <w:ilvl w:val="0"/>
          <w:numId w:val="27"/>
        </w:numPr>
        <w:rPr>
          <w:rFonts w:ascii="Verdana" w:hAnsi="Verdana"/>
          <w:sz w:val="20"/>
          <w:szCs w:val="20"/>
        </w:rPr>
      </w:pPr>
      <w:r>
        <w:rPr>
          <w:rFonts w:ascii="Verdana" w:hAnsi="Verdana"/>
          <w:sz w:val="20"/>
          <w:szCs w:val="20"/>
        </w:rPr>
        <w:t>P</w:t>
      </w:r>
      <w:r w:rsidR="00256278" w:rsidRPr="00256278">
        <w:rPr>
          <w:rFonts w:ascii="Verdana" w:hAnsi="Verdana"/>
          <w:sz w:val="20"/>
          <w:szCs w:val="20"/>
        </w:rPr>
        <w:t>or allanamiento de la dependencia emplazada;</w:t>
      </w:r>
    </w:p>
    <w:p w14:paraId="02F62FA1" w14:textId="77777777" w:rsidR="00256278" w:rsidRPr="00256278" w:rsidRDefault="00256278" w:rsidP="00256278">
      <w:pPr>
        <w:pStyle w:val="Estilo"/>
        <w:rPr>
          <w:rFonts w:ascii="Verdana" w:hAnsi="Verdana"/>
          <w:sz w:val="20"/>
          <w:szCs w:val="20"/>
        </w:rPr>
      </w:pPr>
    </w:p>
    <w:p w14:paraId="398DE88A" w14:textId="446B250E" w:rsidR="00256278" w:rsidRPr="00256278" w:rsidRDefault="00582142" w:rsidP="003F2390">
      <w:pPr>
        <w:pStyle w:val="Estilo"/>
        <w:numPr>
          <w:ilvl w:val="0"/>
          <w:numId w:val="27"/>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perder el respaldo de la </w:t>
      </w:r>
      <w:r w:rsidRPr="00256278">
        <w:rPr>
          <w:rFonts w:ascii="Verdana" w:hAnsi="Verdana"/>
          <w:sz w:val="20"/>
          <w:szCs w:val="20"/>
        </w:rPr>
        <w:t>mayoría</w:t>
      </w:r>
      <w:r w:rsidR="00256278" w:rsidRPr="00256278">
        <w:rPr>
          <w:rFonts w:ascii="Verdana" w:hAnsi="Verdana"/>
          <w:sz w:val="20"/>
          <w:szCs w:val="20"/>
        </w:rPr>
        <w:t xml:space="preserve"> de los trabajadores de la dependencia;</w:t>
      </w:r>
    </w:p>
    <w:p w14:paraId="141EC0B1" w14:textId="77777777" w:rsidR="00256278" w:rsidRPr="00256278" w:rsidRDefault="00256278" w:rsidP="00256278">
      <w:pPr>
        <w:pStyle w:val="Estilo"/>
        <w:rPr>
          <w:rFonts w:ascii="Verdana" w:hAnsi="Verdana"/>
          <w:sz w:val="20"/>
          <w:szCs w:val="20"/>
        </w:rPr>
      </w:pPr>
    </w:p>
    <w:p w14:paraId="7AD30683" w14:textId="499CBBBA" w:rsidR="00256278" w:rsidRPr="00256278" w:rsidRDefault="00582142" w:rsidP="003F2390">
      <w:pPr>
        <w:pStyle w:val="Estilo"/>
        <w:numPr>
          <w:ilvl w:val="0"/>
          <w:numId w:val="27"/>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laudo arbitral de la persona o tribunal que de </w:t>
      </w:r>
      <w:r w:rsidRPr="00256278">
        <w:rPr>
          <w:rFonts w:ascii="Verdana" w:hAnsi="Verdana"/>
          <w:sz w:val="20"/>
          <w:szCs w:val="20"/>
        </w:rPr>
        <w:t>común</w:t>
      </w:r>
      <w:r w:rsidR="00256278" w:rsidRPr="00256278">
        <w:rPr>
          <w:rFonts w:ascii="Verdana" w:hAnsi="Verdana"/>
          <w:sz w:val="20"/>
          <w:szCs w:val="20"/>
        </w:rPr>
        <w:t xml:space="preserve"> acuerdo elijan las partes; y</w:t>
      </w:r>
    </w:p>
    <w:p w14:paraId="0CADC2FC" w14:textId="77777777" w:rsidR="00256278" w:rsidRPr="00256278" w:rsidRDefault="00256278" w:rsidP="00256278">
      <w:pPr>
        <w:pStyle w:val="Estilo"/>
        <w:rPr>
          <w:rFonts w:ascii="Verdana" w:hAnsi="Verdana"/>
          <w:sz w:val="20"/>
          <w:szCs w:val="20"/>
        </w:rPr>
      </w:pPr>
    </w:p>
    <w:p w14:paraId="011DE689" w14:textId="35692816" w:rsidR="00256278" w:rsidRPr="00256278" w:rsidRDefault="00DD5371" w:rsidP="003F2390">
      <w:pPr>
        <w:pStyle w:val="Estilo"/>
        <w:numPr>
          <w:ilvl w:val="0"/>
          <w:numId w:val="27"/>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laudo dictado por el tribunal de </w:t>
      </w:r>
      <w:r w:rsidR="00582142" w:rsidRPr="00256278">
        <w:rPr>
          <w:rFonts w:ascii="Verdana" w:hAnsi="Verdana"/>
          <w:sz w:val="20"/>
          <w:szCs w:val="20"/>
        </w:rPr>
        <w:t>conciliación</w:t>
      </w:r>
      <w:r w:rsidR="00256278" w:rsidRPr="00256278">
        <w:rPr>
          <w:rFonts w:ascii="Verdana" w:hAnsi="Verdana"/>
          <w:sz w:val="20"/>
          <w:szCs w:val="20"/>
        </w:rPr>
        <w:t xml:space="preserve"> y arbitraje si los trabajadores someten el conflicto a su </w:t>
      </w:r>
      <w:r w:rsidR="00582142" w:rsidRPr="00256278">
        <w:rPr>
          <w:rFonts w:ascii="Verdana" w:hAnsi="Verdana"/>
          <w:sz w:val="20"/>
          <w:szCs w:val="20"/>
        </w:rPr>
        <w:t>decisión</w:t>
      </w:r>
      <w:r w:rsidR="00256278" w:rsidRPr="00256278">
        <w:rPr>
          <w:rFonts w:ascii="Verdana" w:hAnsi="Verdana"/>
          <w:sz w:val="20"/>
          <w:szCs w:val="20"/>
        </w:rPr>
        <w:t>.</w:t>
      </w:r>
    </w:p>
    <w:p w14:paraId="7321D6F4" w14:textId="77777777" w:rsidR="00256278" w:rsidRPr="00256278" w:rsidRDefault="00256278" w:rsidP="00256278">
      <w:pPr>
        <w:pStyle w:val="Estilo"/>
        <w:rPr>
          <w:rFonts w:ascii="Verdana" w:hAnsi="Verdana"/>
          <w:sz w:val="20"/>
          <w:szCs w:val="20"/>
        </w:rPr>
      </w:pPr>
    </w:p>
    <w:p w14:paraId="6245CFF1" w14:textId="0BED3493"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2A1B81" w:rsidRPr="00DD5371">
        <w:rPr>
          <w:rFonts w:ascii="Verdana" w:hAnsi="Verdana"/>
          <w:b/>
          <w:bCs/>
          <w:sz w:val="20"/>
          <w:szCs w:val="20"/>
        </w:rPr>
        <w:t>í</w:t>
      </w:r>
      <w:r w:rsidRPr="00DD5371">
        <w:rPr>
          <w:rFonts w:ascii="Verdana" w:hAnsi="Verdana"/>
          <w:b/>
          <w:bCs/>
          <w:sz w:val="20"/>
          <w:szCs w:val="20"/>
        </w:rPr>
        <w:t>culo 100.-</w:t>
      </w:r>
      <w:r w:rsidRPr="00256278">
        <w:rPr>
          <w:rFonts w:ascii="Verdana" w:hAnsi="Verdana"/>
          <w:sz w:val="20"/>
          <w:szCs w:val="20"/>
        </w:rPr>
        <w:t xml:space="preserve"> </w:t>
      </w:r>
      <w:r w:rsidR="002A1B81">
        <w:rPr>
          <w:rFonts w:ascii="Verdana" w:hAnsi="Verdana"/>
          <w:sz w:val="20"/>
          <w:szCs w:val="20"/>
        </w:rPr>
        <w:t>S</w:t>
      </w:r>
      <w:r w:rsidRPr="00256278">
        <w:rPr>
          <w:rFonts w:ascii="Verdana" w:hAnsi="Verdana"/>
          <w:sz w:val="20"/>
          <w:szCs w:val="20"/>
        </w:rPr>
        <w:t xml:space="preserve">i las partes designan un </w:t>
      </w:r>
      <w:r w:rsidR="002A1B81" w:rsidRPr="00256278">
        <w:rPr>
          <w:rFonts w:ascii="Verdana" w:hAnsi="Verdana"/>
          <w:sz w:val="20"/>
          <w:szCs w:val="20"/>
        </w:rPr>
        <w:t>árbitro</w:t>
      </w:r>
      <w:r w:rsidRPr="00256278">
        <w:rPr>
          <w:rFonts w:ascii="Verdana" w:hAnsi="Verdana"/>
          <w:sz w:val="20"/>
          <w:szCs w:val="20"/>
        </w:rPr>
        <w:t xml:space="preserve"> para dictar el laudo que ponga fin a la huelga, aquel </w:t>
      </w:r>
      <w:r w:rsidR="002A1B81" w:rsidRPr="00256278">
        <w:rPr>
          <w:rFonts w:ascii="Verdana" w:hAnsi="Verdana"/>
          <w:sz w:val="20"/>
          <w:szCs w:val="20"/>
        </w:rPr>
        <w:t>podrá</w:t>
      </w:r>
      <w:r w:rsidRPr="00256278">
        <w:rPr>
          <w:rFonts w:ascii="Verdana" w:hAnsi="Verdana"/>
          <w:sz w:val="20"/>
          <w:szCs w:val="20"/>
        </w:rPr>
        <w:t xml:space="preserve"> acordar y realizar las diligencias necesarias para conocer los motivos del conflicto, por lo que </w:t>
      </w:r>
      <w:r w:rsidR="002A1B81" w:rsidRPr="00256278">
        <w:rPr>
          <w:rFonts w:ascii="Verdana" w:hAnsi="Verdana"/>
          <w:sz w:val="20"/>
          <w:szCs w:val="20"/>
        </w:rPr>
        <w:t>podrá</w:t>
      </w:r>
      <w:r w:rsidRPr="00256278">
        <w:rPr>
          <w:rFonts w:ascii="Verdana" w:hAnsi="Verdana"/>
          <w:sz w:val="20"/>
          <w:szCs w:val="20"/>
        </w:rPr>
        <w:t xml:space="preserve"> nombrar peritos, revisar documentos, recabar pruebas, recibir declaraciones y ejecutar cualquier acto que proceda para percatarse de la verdad y determinar la </w:t>
      </w:r>
      <w:r w:rsidR="002A1B81" w:rsidRPr="00256278">
        <w:rPr>
          <w:rFonts w:ascii="Verdana" w:hAnsi="Verdana"/>
          <w:sz w:val="20"/>
          <w:szCs w:val="20"/>
        </w:rPr>
        <w:t>solución</w:t>
      </w:r>
      <w:r w:rsidRPr="00256278">
        <w:rPr>
          <w:rFonts w:ascii="Verdana" w:hAnsi="Verdana"/>
          <w:sz w:val="20"/>
          <w:szCs w:val="20"/>
        </w:rPr>
        <w:t>.</w:t>
      </w:r>
    </w:p>
    <w:p w14:paraId="2B4742F8" w14:textId="77777777" w:rsidR="00256278" w:rsidRPr="00256278" w:rsidRDefault="00256278" w:rsidP="00256278">
      <w:pPr>
        <w:pStyle w:val="Estilo"/>
        <w:rPr>
          <w:rFonts w:ascii="Verdana" w:hAnsi="Verdana"/>
          <w:sz w:val="20"/>
          <w:szCs w:val="20"/>
        </w:rPr>
      </w:pPr>
    </w:p>
    <w:p w14:paraId="39D45587" w14:textId="5B751343"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2A1B81" w:rsidRPr="00DD5371">
        <w:rPr>
          <w:rFonts w:ascii="Verdana" w:hAnsi="Verdana"/>
          <w:b/>
          <w:bCs/>
          <w:sz w:val="20"/>
          <w:szCs w:val="20"/>
        </w:rPr>
        <w:t>í</w:t>
      </w:r>
      <w:r w:rsidRPr="00DD5371">
        <w:rPr>
          <w:rFonts w:ascii="Verdana" w:hAnsi="Verdana"/>
          <w:b/>
          <w:bCs/>
          <w:sz w:val="20"/>
          <w:szCs w:val="20"/>
        </w:rPr>
        <w:t>culo 101.-</w:t>
      </w:r>
      <w:r w:rsidRPr="00256278">
        <w:rPr>
          <w:rFonts w:ascii="Verdana" w:hAnsi="Verdana"/>
          <w:sz w:val="20"/>
          <w:szCs w:val="20"/>
        </w:rPr>
        <w:t xml:space="preserve"> </w:t>
      </w:r>
      <w:r w:rsidR="002A1B81">
        <w:rPr>
          <w:rFonts w:ascii="Verdana" w:hAnsi="Verdana"/>
          <w:sz w:val="20"/>
          <w:szCs w:val="20"/>
        </w:rPr>
        <w:t>S</w:t>
      </w:r>
      <w:r w:rsidRPr="00256278">
        <w:rPr>
          <w:rFonts w:ascii="Verdana" w:hAnsi="Verdana"/>
          <w:sz w:val="20"/>
          <w:szCs w:val="20"/>
        </w:rPr>
        <w:t xml:space="preserve">i el tribunal de </w:t>
      </w:r>
      <w:r w:rsidR="002A1B81" w:rsidRPr="00256278">
        <w:rPr>
          <w:rFonts w:ascii="Verdana" w:hAnsi="Verdana"/>
          <w:sz w:val="20"/>
          <w:szCs w:val="20"/>
        </w:rPr>
        <w:t>conciliación</w:t>
      </w:r>
      <w:r w:rsidRPr="00256278">
        <w:rPr>
          <w:rFonts w:ascii="Verdana" w:hAnsi="Verdana"/>
          <w:sz w:val="20"/>
          <w:szCs w:val="20"/>
        </w:rPr>
        <w:t xml:space="preserve"> y arbitraje es el facultado para resolver el fondo de la huelga, </w:t>
      </w:r>
      <w:r w:rsidR="002A1B81" w:rsidRPr="00256278">
        <w:rPr>
          <w:rFonts w:ascii="Verdana" w:hAnsi="Verdana"/>
          <w:sz w:val="20"/>
          <w:szCs w:val="20"/>
        </w:rPr>
        <w:t>tendrá</w:t>
      </w:r>
      <w:r w:rsidRPr="00256278">
        <w:rPr>
          <w:rFonts w:ascii="Verdana" w:hAnsi="Verdana"/>
          <w:sz w:val="20"/>
          <w:szCs w:val="20"/>
        </w:rPr>
        <w:t xml:space="preserve"> las mismas facultades que el </w:t>
      </w:r>
      <w:r w:rsidR="002A1B81" w:rsidRPr="00256278">
        <w:rPr>
          <w:rFonts w:ascii="Verdana" w:hAnsi="Verdana"/>
          <w:sz w:val="20"/>
          <w:szCs w:val="20"/>
        </w:rPr>
        <w:t>árbitro</w:t>
      </w:r>
      <w:r w:rsidRPr="00256278">
        <w:rPr>
          <w:rFonts w:ascii="Verdana" w:hAnsi="Verdana"/>
          <w:sz w:val="20"/>
          <w:szCs w:val="20"/>
        </w:rPr>
        <w:t xml:space="preserve">, pero citara a las partes a una audiencia para ser </w:t>
      </w:r>
      <w:r w:rsidR="002A1B81" w:rsidRPr="00256278">
        <w:rPr>
          <w:rFonts w:ascii="Verdana" w:hAnsi="Verdana"/>
          <w:sz w:val="20"/>
          <w:szCs w:val="20"/>
        </w:rPr>
        <w:t>oídas</w:t>
      </w:r>
      <w:r w:rsidRPr="00256278">
        <w:rPr>
          <w:rFonts w:ascii="Verdana" w:hAnsi="Verdana"/>
          <w:sz w:val="20"/>
          <w:szCs w:val="20"/>
        </w:rPr>
        <w:t xml:space="preserve">, </w:t>
      </w:r>
      <w:r w:rsidR="002A1B81" w:rsidRPr="00256278">
        <w:rPr>
          <w:rFonts w:ascii="Verdana" w:hAnsi="Verdana"/>
          <w:sz w:val="20"/>
          <w:szCs w:val="20"/>
        </w:rPr>
        <w:t>ofrecerán</w:t>
      </w:r>
      <w:r w:rsidRPr="00256278">
        <w:rPr>
          <w:rFonts w:ascii="Verdana" w:hAnsi="Verdana"/>
          <w:sz w:val="20"/>
          <w:szCs w:val="20"/>
        </w:rPr>
        <w:t xml:space="preserve"> pruebas y presentaran oportunamente sus alegatos.</w:t>
      </w:r>
    </w:p>
    <w:p w14:paraId="21E1F210" w14:textId="77777777" w:rsidR="00256278" w:rsidRPr="00256278" w:rsidRDefault="00256278" w:rsidP="00256278">
      <w:pPr>
        <w:pStyle w:val="Estilo"/>
        <w:rPr>
          <w:rFonts w:ascii="Verdana" w:hAnsi="Verdana"/>
          <w:sz w:val="20"/>
          <w:szCs w:val="20"/>
        </w:rPr>
      </w:pPr>
    </w:p>
    <w:p w14:paraId="285D5CE6" w14:textId="02E16A26"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85D9E" w:rsidRPr="00DD5371">
        <w:rPr>
          <w:rFonts w:ascii="Verdana" w:hAnsi="Verdana"/>
          <w:b/>
          <w:bCs/>
          <w:sz w:val="20"/>
          <w:szCs w:val="20"/>
        </w:rPr>
        <w:t>í</w:t>
      </w:r>
      <w:r w:rsidRPr="00DD5371">
        <w:rPr>
          <w:rFonts w:ascii="Verdana" w:hAnsi="Verdana"/>
          <w:b/>
          <w:bCs/>
          <w:sz w:val="20"/>
          <w:szCs w:val="20"/>
        </w:rPr>
        <w:t>culo 102.-</w:t>
      </w:r>
      <w:r w:rsidRPr="00256278">
        <w:rPr>
          <w:rFonts w:ascii="Verdana" w:hAnsi="Verdana"/>
          <w:sz w:val="20"/>
          <w:szCs w:val="20"/>
        </w:rPr>
        <w:t xml:space="preserve"> </w:t>
      </w:r>
      <w:r w:rsidR="002A1B81">
        <w:rPr>
          <w:rFonts w:ascii="Verdana" w:hAnsi="Verdana"/>
          <w:sz w:val="20"/>
          <w:szCs w:val="20"/>
        </w:rPr>
        <w:t>E</w:t>
      </w:r>
      <w:r w:rsidRPr="00256278">
        <w:rPr>
          <w:rFonts w:ascii="Verdana" w:hAnsi="Verdana"/>
          <w:sz w:val="20"/>
          <w:szCs w:val="20"/>
        </w:rPr>
        <w:t xml:space="preserve">l laudo que ponga fin a una huelga determinara la imputabilidad del conflicto. Si es imputable a los trabajadores no </w:t>
      </w:r>
      <w:r w:rsidR="00A20015" w:rsidRPr="00256278">
        <w:rPr>
          <w:rFonts w:ascii="Verdana" w:hAnsi="Verdana"/>
          <w:sz w:val="20"/>
          <w:szCs w:val="20"/>
        </w:rPr>
        <w:t>tendrán</w:t>
      </w:r>
      <w:r w:rsidRPr="00256278">
        <w:rPr>
          <w:rFonts w:ascii="Verdana" w:hAnsi="Verdana"/>
          <w:sz w:val="20"/>
          <w:szCs w:val="20"/>
        </w:rPr>
        <w:t xml:space="preserve"> derecho a los salarios </w:t>
      </w:r>
      <w:r w:rsidR="00A20015" w:rsidRPr="00256278">
        <w:rPr>
          <w:rFonts w:ascii="Verdana" w:hAnsi="Verdana"/>
          <w:sz w:val="20"/>
          <w:szCs w:val="20"/>
        </w:rPr>
        <w:t>caídos</w:t>
      </w:r>
      <w:r w:rsidRPr="00256278">
        <w:rPr>
          <w:rFonts w:ascii="Verdana" w:hAnsi="Verdana"/>
          <w:sz w:val="20"/>
          <w:szCs w:val="20"/>
        </w:rPr>
        <w:t xml:space="preserve">. Si es imputable a la dependencia emplazada, se le condenara al pago total de los salarios </w:t>
      </w:r>
      <w:r w:rsidR="00A20015" w:rsidRPr="00256278">
        <w:rPr>
          <w:rFonts w:ascii="Verdana" w:hAnsi="Verdana"/>
          <w:sz w:val="20"/>
          <w:szCs w:val="20"/>
        </w:rPr>
        <w:t>caídos</w:t>
      </w:r>
      <w:r w:rsidRPr="00256278">
        <w:rPr>
          <w:rFonts w:ascii="Verdana" w:hAnsi="Verdana"/>
          <w:sz w:val="20"/>
          <w:szCs w:val="20"/>
        </w:rPr>
        <w:t>.</w:t>
      </w:r>
    </w:p>
    <w:p w14:paraId="20C19ED3" w14:textId="77777777" w:rsidR="00256278" w:rsidRPr="00256278" w:rsidRDefault="00256278" w:rsidP="00256278">
      <w:pPr>
        <w:pStyle w:val="Estilo"/>
        <w:rPr>
          <w:rFonts w:ascii="Verdana" w:hAnsi="Verdana"/>
          <w:sz w:val="20"/>
          <w:szCs w:val="20"/>
        </w:rPr>
      </w:pPr>
    </w:p>
    <w:p w14:paraId="3EF6D221" w14:textId="17928A93"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La huelga legalmente inexistente nunca </w:t>
      </w:r>
      <w:r w:rsidR="00A20015" w:rsidRPr="00256278">
        <w:rPr>
          <w:rFonts w:ascii="Verdana" w:hAnsi="Verdana"/>
          <w:sz w:val="20"/>
          <w:szCs w:val="20"/>
        </w:rPr>
        <w:t>será</w:t>
      </w:r>
      <w:r w:rsidRPr="00256278">
        <w:rPr>
          <w:rFonts w:ascii="Verdana" w:hAnsi="Verdana"/>
          <w:sz w:val="20"/>
          <w:szCs w:val="20"/>
        </w:rPr>
        <w:t xml:space="preserve"> imputable a la dependencia emplazada.</w:t>
      </w:r>
    </w:p>
    <w:p w14:paraId="1DE80EC9" w14:textId="77777777" w:rsidR="00256278" w:rsidRPr="00256278" w:rsidRDefault="00256278" w:rsidP="00256278">
      <w:pPr>
        <w:pStyle w:val="Estilo"/>
        <w:rPr>
          <w:rFonts w:ascii="Verdana" w:hAnsi="Verdana"/>
          <w:sz w:val="20"/>
          <w:szCs w:val="20"/>
        </w:rPr>
      </w:pPr>
    </w:p>
    <w:p w14:paraId="187C529B" w14:textId="428F4B3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85D9E" w:rsidRPr="00DD5371">
        <w:rPr>
          <w:rFonts w:ascii="Verdana" w:hAnsi="Verdana"/>
          <w:b/>
          <w:bCs/>
          <w:sz w:val="20"/>
          <w:szCs w:val="20"/>
        </w:rPr>
        <w:t>í</w:t>
      </w:r>
      <w:r w:rsidRPr="00DD5371">
        <w:rPr>
          <w:rFonts w:ascii="Verdana" w:hAnsi="Verdana"/>
          <w:b/>
          <w:bCs/>
          <w:sz w:val="20"/>
          <w:szCs w:val="20"/>
        </w:rPr>
        <w:t>culo 103.-</w:t>
      </w:r>
      <w:r w:rsidRPr="00256278">
        <w:rPr>
          <w:rFonts w:ascii="Verdana" w:hAnsi="Verdana"/>
          <w:sz w:val="20"/>
          <w:szCs w:val="20"/>
        </w:rPr>
        <w:t xml:space="preserve"> </w:t>
      </w:r>
      <w:r w:rsidR="00042CDC">
        <w:rPr>
          <w:rFonts w:ascii="Verdana" w:hAnsi="Verdana"/>
          <w:sz w:val="20"/>
          <w:szCs w:val="20"/>
        </w:rPr>
        <w:t>A</w:t>
      </w:r>
      <w:r w:rsidRPr="00256278">
        <w:rPr>
          <w:rFonts w:ascii="Verdana" w:hAnsi="Verdana"/>
          <w:sz w:val="20"/>
          <w:szCs w:val="20"/>
        </w:rPr>
        <w:t xml:space="preserve">ntes de estallar la huelga, el tribunal de </w:t>
      </w:r>
      <w:r w:rsidR="00C85D9E" w:rsidRPr="00256278">
        <w:rPr>
          <w:rFonts w:ascii="Verdana" w:hAnsi="Verdana"/>
          <w:sz w:val="20"/>
          <w:szCs w:val="20"/>
        </w:rPr>
        <w:t>conciliación</w:t>
      </w:r>
      <w:r w:rsidRPr="00256278">
        <w:rPr>
          <w:rFonts w:ascii="Verdana" w:hAnsi="Verdana"/>
          <w:sz w:val="20"/>
          <w:szCs w:val="20"/>
        </w:rPr>
        <w:t xml:space="preserve"> y arbitraje, escuchando a las partes, fijara el numero indispensable de trabajadores que </w:t>
      </w:r>
      <w:r w:rsidR="00C85D9E" w:rsidRPr="00256278">
        <w:rPr>
          <w:rFonts w:ascii="Verdana" w:hAnsi="Verdana"/>
          <w:sz w:val="20"/>
          <w:szCs w:val="20"/>
        </w:rPr>
        <w:t>deberán</w:t>
      </w:r>
      <w:r w:rsidRPr="00256278">
        <w:rPr>
          <w:rFonts w:ascii="Verdana" w:hAnsi="Verdana"/>
          <w:sz w:val="20"/>
          <w:szCs w:val="20"/>
        </w:rPr>
        <w:t xml:space="preserve"> continuar en sus labores, para que persistan aquellos servicios cuya </w:t>
      </w:r>
      <w:r w:rsidR="00C85D9E" w:rsidRPr="00256278">
        <w:rPr>
          <w:rFonts w:ascii="Verdana" w:hAnsi="Verdana"/>
          <w:sz w:val="20"/>
          <w:szCs w:val="20"/>
        </w:rPr>
        <w:t>suspensión</w:t>
      </w:r>
      <w:r w:rsidRPr="00256278">
        <w:rPr>
          <w:rFonts w:ascii="Verdana" w:hAnsi="Verdana"/>
          <w:sz w:val="20"/>
          <w:szCs w:val="20"/>
        </w:rPr>
        <w:t xml:space="preserve"> pueda dañar irreparablemente las instalaciones, o se pueda perjudicar la estabilidad de las instituciones o pueda significar un peligro para la salud o seguridad </w:t>
      </w:r>
      <w:r w:rsidR="00C85D9E" w:rsidRPr="00256278">
        <w:rPr>
          <w:rFonts w:ascii="Verdana" w:hAnsi="Verdana"/>
          <w:sz w:val="20"/>
          <w:szCs w:val="20"/>
        </w:rPr>
        <w:t>pública</w:t>
      </w:r>
      <w:r w:rsidRPr="00256278">
        <w:rPr>
          <w:rFonts w:ascii="Verdana" w:hAnsi="Verdana"/>
          <w:sz w:val="20"/>
          <w:szCs w:val="20"/>
        </w:rPr>
        <w:t>.</w:t>
      </w:r>
    </w:p>
    <w:p w14:paraId="7479D5AE" w14:textId="77777777" w:rsidR="00256278" w:rsidRPr="00256278" w:rsidRDefault="00256278" w:rsidP="00256278">
      <w:pPr>
        <w:pStyle w:val="Estilo"/>
        <w:rPr>
          <w:rFonts w:ascii="Verdana" w:hAnsi="Verdana"/>
          <w:sz w:val="20"/>
          <w:szCs w:val="20"/>
        </w:rPr>
      </w:pPr>
    </w:p>
    <w:p w14:paraId="01075818" w14:textId="45100E35"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Para estos trabajadores no hay </w:t>
      </w:r>
      <w:r w:rsidR="00C85D9E" w:rsidRPr="00256278">
        <w:rPr>
          <w:rFonts w:ascii="Verdana" w:hAnsi="Verdana"/>
          <w:sz w:val="20"/>
          <w:szCs w:val="20"/>
        </w:rPr>
        <w:t>suspensión</w:t>
      </w:r>
      <w:r w:rsidRPr="00256278">
        <w:rPr>
          <w:rFonts w:ascii="Verdana" w:hAnsi="Verdana"/>
          <w:sz w:val="20"/>
          <w:szCs w:val="20"/>
        </w:rPr>
        <w:t xml:space="preserve"> de los efectos de sus nombramientos.</w:t>
      </w:r>
    </w:p>
    <w:p w14:paraId="11CB4925" w14:textId="77777777" w:rsidR="00256278" w:rsidRPr="00256278" w:rsidRDefault="00256278" w:rsidP="00256278">
      <w:pPr>
        <w:pStyle w:val="Estilo"/>
        <w:rPr>
          <w:rFonts w:ascii="Verdana" w:hAnsi="Verdana"/>
          <w:sz w:val="20"/>
          <w:szCs w:val="20"/>
        </w:rPr>
      </w:pPr>
    </w:p>
    <w:p w14:paraId="5B332260" w14:textId="77777777" w:rsidR="00C85D9E" w:rsidRDefault="00C85D9E" w:rsidP="00C85D9E">
      <w:pPr>
        <w:pStyle w:val="Estilo"/>
        <w:jc w:val="center"/>
        <w:rPr>
          <w:rFonts w:ascii="Verdana" w:hAnsi="Verdana"/>
          <w:b/>
          <w:bCs/>
          <w:sz w:val="20"/>
          <w:szCs w:val="20"/>
        </w:rPr>
      </w:pPr>
    </w:p>
    <w:p w14:paraId="373BDEE9" w14:textId="77777777" w:rsidR="001B5038" w:rsidRDefault="001B5038" w:rsidP="00C85D9E">
      <w:pPr>
        <w:pStyle w:val="Estilo"/>
        <w:jc w:val="center"/>
        <w:rPr>
          <w:rFonts w:ascii="Verdana" w:hAnsi="Verdana"/>
          <w:b/>
          <w:bCs/>
          <w:sz w:val="20"/>
          <w:szCs w:val="20"/>
        </w:rPr>
      </w:pPr>
    </w:p>
    <w:p w14:paraId="2D3194C0" w14:textId="77777777" w:rsidR="008D304B" w:rsidRDefault="008D304B" w:rsidP="00C85D9E">
      <w:pPr>
        <w:pStyle w:val="Estilo"/>
        <w:jc w:val="center"/>
        <w:rPr>
          <w:rFonts w:ascii="Verdana" w:hAnsi="Verdana"/>
          <w:b/>
          <w:bCs/>
          <w:sz w:val="20"/>
          <w:szCs w:val="20"/>
        </w:rPr>
      </w:pPr>
    </w:p>
    <w:p w14:paraId="65088A25" w14:textId="0363F819" w:rsidR="00256278" w:rsidRPr="00C85D9E" w:rsidRDefault="00C85D9E" w:rsidP="00C85D9E">
      <w:pPr>
        <w:pStyle w:val="Estilo"/>
        <w:jc w:val="center"/>
        <w:rPr>
          <w:rFonts w:ascii="Verdana" w:hAnsi="Verdana"/>
          <w:b/>
          <w:bCs/>
          <w:sz w:val="20"/>
          <w:szCs w:val="20"/>
        </w:rPr>
      </w:pPr>
      <w:r w:rsidRPr="00C85D9E">
        <w:rPr>
          <w:rFonts w:ascii="Verdana" w:hAnsi="Verdana"/>
          <w:b/>
          <w:bCs/>
          <w:sz w:val="20"/>
          <w:szCs w:val="20"/>
        </w:rPr>
        <w:lastRenderedPageBreak/>
        <w:t>T</w:t>
      </w:r>
      <w:r w:rsidR="00995B3D">
        <w:rPr>
          <w:rFonts w:ascii="Verdana" w:hAnsi="Verdana"/>
          <w:b/>
          <w:bCs/>
          <w:sz w:val="20"/>
          <w:szCs w:val="20"/>
        </w:rPr>
        <w:t>ÍTULO OCTAVO</w:t>
      </w:r>
    </w:p>
    <w:p w14:paraId="13A88E07" w14:textId="77777777" w:rsidR="00256278" w:rsidRPr="00C85D9E" w:rsidRDefault="00256278" w:rsidP="00C85D9E">
      <w:pPr>
        <w:pStyle w:val="Estilo"/>
        <w:jc w:val="center"/>
        <w:rPr>
          <w:rFonts w:ascii="Verdana" w:hAnsi="Verdana"/>
          <w:b/>
          <w:bCs/>
          <w:sz w:val="20"/>
          <w:szCs w:val="20"/>
        </w:rPr>
      </w:pPr>
    </w:p>
    <w:p w14:paraId="6B545241" w14:textId="7C87FF50" w:rsidR="00256278" w:rsidRPr="00C85D9E" w:rsidRDefault="00256278" w:rsidP="00C85D9E">
      <w:pPr>
        <w:pStyle w:val="Estilo"/>
        <w:jc w:val="center"/>
        <w:rPr>
          <w:rFonts w:ascii="Verdana" w:hAnsi="Verdana"/>
          <w:b/>
          <w:bCs/>
          <w:sz w:val="20"/>
          <w:szCs w:val="20"/>
        </w:rPr>
      </w:pPr>
      <w:r w:rsidRPr="00C85D9E">
        <w:rPr>
          <w:rFonts w:ascii="Verdana" w:hAnsi="Verdana"/>
          <w:b/>
          <w:bCs/>
          <w:sz w:val="20"/>
          <w:szCs w:val="20"/>
        </w:rPr>
        <w:t xml:space="preserve">Capitulo </w:t>
      </w:r>
      <w:r w:rsidR="00C85D9E">
        <w:rPr>
          <w:rFonts w:ascii="Verdana" w:hAnsi="Verdana"/>
          <w:b/>
          <w:bCs/>
          <w:sz w:val="20"/>
          <w:szCs w:val="20"/>
        </w:rPr>
        <w:t>Ú</w:t>
      </w:r>
      <w:r w:rsidRPr="00C85D9E">
        <w:rPr>
          <w:rFonts w:ascii="Verdana" w:hAnsi="Verdana"/>
          <w:b/>
          <w:bCs/>
          <w:sz w:val="20"/>
          <w:szCs w:val="20"/>
        </w:rPr>
        <w:t>nico</w:t>
      </w:r>
    </w:p>
    <w:p w14:paraId="029D9852" w14:textId="1896115E" w:rsidR="00256278" w:rsidRPr="00C85D9E" w:rsidRDefault="00256278" w:rsidP="00C85D9E">
      <w:pPr>
        <w:pStyle w:val="Estilo"/>
        <w:jc w:val="center"/>
        <w:rPr>
          <w:rFonts w:ascii="Verdana" w:hAnsi="Verdana"/>
          <w:b/>
          <w:bCs/>
          <w:sz w:val="20"/>
          <w:szCs w:val="20"/>
        </w:rPr>
      </w:pPr>
      <w:r w:rsidRPr="00C85D9E">
        <w:rPr>
          <w:rFonts w:ascii="Verdana" w:hAnsi="Verdana"/>
          <w:b/>
          <w:bCs/>
          <w:sz w:val="20"/>
          <w:szCs w:val="20"/>
        </w:rPr>
        <w:t xml:space="preserve">De la </w:t>
      </w:r>
      <w:r w:rsidR="00C85D9E" w:rsidRPr="00C85D9E">
        <w:rPr>
          <w:rFonts w:ascii="Verdana" w:hAnsi="Verdana"/>
          <w:b/>
          <w:bCs/>
          <w:sz w:val="20"/>
          <w:szCs w:val="20"/>
        </w:rPr>
        <w:t>prescripción</w:t>
      </w:r>
    </w:p>
    <w:p w14:paraId="764BB348" w14:textId="77777777" w:rsidR="00256278" w:rsidRPr="00256278" w:rsidRDefault="00256278" w:rsidP="00256278">
      <w:pPr>
        <w:jc w:val="both"/>
        <w:rPr>
          <w:rFonts w:ascii="Verdana" w:hAnsi="Verdana"/>
          <w:sz w:val="20"/>
          <w:szCs w:val="20"/>
        </w:rPr>
      </w:pPr>
    </w:p>
    <w:p w14:paraId="5129C9B7" w14:textId="5DFAF716"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85D9E" w:rsidRPr="00DD5371">
        <w:rPr>
          <w:rFonts w:ascii="Verdana" w:hAnsi="Verdana"/>
          <w:b/>
          <w:bCs/>
          <w:sz w:val="20"/>
          <w:szCs w:val="20"/>
        </w:rPr>
        <w:t>í</w:t>
      </w:r>
      <w:r w:rsidRPr="00DD5371">
        <w:rPr>
          <w:rFonts w:ascii="Verdana" w:hAnsi="Verdana"/>
          <w:b/>
          <w:bCs/>
          <w:sz w:val="20"/>
          <w:szCs w:val="20"/>
        </w:rPr>
        <w:t>culo 104.</w:t>
      </w:r>
      <w:r w:rsidRPr="00256278">
        <w:rPr>
          <w:rFonts w:ascii="Verdana" w:hAnsi="Verdana"/>
          <w:sz w:val="20"/>
          <w:szCs w:val="20"/>
        </w:rPr>
        <w:t xml:space="preserve">- </w:t>
      </w:r>
      <w:r w:rsidR="00C85D9E">
        <w:rPr>
          <w:rFonts w:ascii="Verdana" w:hAnsi="Verdana"/>
          <w:sz w:val="20"/>
          <w:szCs w:val="20"/>
        </w:rPr>
        <w:t>L</w:t>
      </w:r>
      <w:r w:rsidRPr="00256278">
        <w:rPr>
          <w:rFonts w:ascii="Verdana" w:hAnsi="Verdana"/>
          <w:sz w:val="20"/>
          <w:szCs w:val="20"/>
        </w:rPr>
        <w:t xml:space="preserve">as acciones de trabajo </w:t>
      </w:r>
      <w:r w:rsidR="00C85D9E" w:rsidRPr="00256278">
        <w:rPr>
          <w:rFonts w:ascii="Verdana" w:hAnsi="Verdana"/>
          <w:sz w:val="20"/>
          <w:szCs w:val="20"/>
        </w:rPr>
        <w:t>prescribirán</w:t>
      </w:r>
      <w:r w:rsidRPr="00256278">
        <w:rPr>
          <w:rFonts w:ascii="Verdana" w:hAnsi="Verdana"/>
          <w:sz w:val="20"/>
          <w:szCs w:val="20"/>
        </w:rPr>
        <w:t xml:space="preserve"> en un año, excepto en los casos previstos en los </w:t>
      </w:r>
      <w:r w:rsidR="00C85D9E" w:rsidRPr="00256278">
        <w:rPr>
          <w:rFonts w:ascii="Verdana" w:hAnsi="Verdana"/>
          <w:sz w:val="20"/>
          <w:szCs w:val="20"/>
        </w:rPr>
        <w:t>artículos</w:t>
      </w:r>
      <w:r w:rsidRPr="00256278">
        <w:rPr>
          <w:rFonts w:ascii="Verdana" w:hAnsi="Verdana"/>
          <w:sz w:val="20"/>
          <w:szCs w:val="20"/>
        </w:rPr>
        <w:t xml:space="preserve"> siguientes.</w:t>
      </w:r>
    </w:p>
    <w:p w14:paraId="4B2C555C" w14:textId="77777777" w:rsidR="00256278" w:rsidRPr="00256278" w:rsidRDefault="00256278" w:rsidP="00256278">
      <w:pPr>
        <w:pStyle w:val="Estilo"/>
        <w:rPr>
          <w:rFonts w:ascii="Verdana" w:hAnsi="Verdana"/>
          <w:sz w:val="20"/>
          <w:szCs w:val="20"/>
        </w:rPr>
      </w:pPr>
    </w:p>
    <w:p w14:paraId="1440A79C" w14:textId="08E2D11E"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C85D9E" w:rsidRPr="00DD5371">
        <w:rPr>
          <w:rFonts w:ascii="Verdana" w:hAnsi="Verdana"/>
          <w:b/>
          <w:bCs/>
          <w:sz w:val="20"/>
          <w:szCs w:val="20"/>
        </w:rPr>
        <w:t>í</w:t>
      </w:r>
      <w:r w:rsidRPr="00DD5371">
        <w:rPr>
          <w:rFonts w:ascii="Verdana" w:hAnsi="Verdana"/>
          <w:b/>
          <w:bCs/>
          <w:sz w:val="20"/>
          <w:szCs w:val="20"/>
        </w:rPr>
        <w:t>culo 105.-</w:t>
      </w:r>
      <w:r w:rsidRPr="00256278">
        <w:rPr>
          <w:rFonts w:ascii="Verdana" w:hAnsi="Verdana"/>
          <w:sz w:val="20"/>
          <w:szCs w:val="20"/>
        </w:rPr>
        <w:t xml:space="preserve"> </w:t>
      </w:r>
      <w:r w:rsidR="00C85D9E">
        <w:rPr>
          <w:rFonts w:ascii="Verdana" w:hAnsi="Verdana"/>
          <w:sz w:val="20"/>
          <w:szCs w:val="20"/>
        </w:rPr>
        <w:t>P</w:t>
      </w:r>
      <w:r w:rsidRPr="00256278">
        <w:rPr>
          <w:rFonts w:ascii="Verdana" w:hAnsi="Verdana"/>
          <w:sz w:val="20"/>
          <w:szCs w:val="20"/>
        </w:rPr>
        <w:t>rescriben en un mes:</w:t>
      </w:r>
    </w:p>
    <w:p w14:paraId="0F6ABF73" w14:textId="77777777" w:rsidR="00256278" w:rsidRPr="00256278" w:rsidRDefault="00256278" w:rsidP="00256278">
      <w:pPr>
        <w:pStyle w:val="Estilo"/>
        <w:rPr>
          <w:rFonts w:ascii="Verdana" w:hAnsi="Verdana"/>
          <w:sz w:val="20"/>
          <w:szCs w:val="20"/>
        </w:rPr>
      </w:pPr>
    </w:p>
    <w:p w14:paraId="0D3F65F6" w14:textId="1AB26E5A" w:rsidR="00256278" w:rsidRPr="00256278" w:rsidRDefault="00C85D9E" w:rsidP="003F2390">
      <w:pPr>
        <w:pStyle w:val="Estilo"/>
        <w:numPr>
          <w:ilvl w:val="0"/>
          <w:numId w:val="28"/>
        </w:numPr>
        <w:rPr>
          <w:rFonts w:ascii="Verdana" w:hAnsi="Verdana"/>
          <w:sz w:val="20"/>
          <w:szCs w:val="20"/>
        </w:rPr>
      </w:pPr>
      <w:r>
        <w:rPr>
          <w:rFonts w:ascii="Verdana" w:hAnsi="Verdana"/>
          <w:sz w:val="20"/>
          <w:szCs w:val="20"/>
        </w:rPr>
        <w:t>L</w:t>
      </w:r>
      <w:r w:rsidR="00256278" w:rsidRPr="00256278">
        <w:rPr>
          <w:rFonts w:ascii="Verdana" w:hAnsi="Verdana"/>
          <w:sz w:val="20"/>
          <w:szCs w:val="20"/>
        </w:rPr>
        <w:t>as acciones para pedir nulidad de un nombramiento; y</w:t>
      </w:r>
    </w:p>
    <w:p w14:paraId="54375746" w14:textId="77777777" w:rsidR="00256278" w:rsidRPr="00256278" w:rsidRDefault="00256278" w:rsidP="00256278">
      <w:pPr>
        <w:pStyle w:val="Estilo"/>
        <w:rPr>
          <w:rFonts w:ascii="Verdana" w:hAnsi="Verdana"/>
          <w:sz w:val="20"/>
          <w:szCs w:val="20"/>
        </w:rPr>
      </w:pPr>
    </w:p>
    <w:p w14:paraId="6A1BE827" w14:textId="790F0CB4" w:rsidR="00256278" w:rsidRPr="00256278" w:rsidRDefault="00C85D9E" w:rsidP="003F2390">
      <w:pPr>
        <w:pStyle w:val="Estilo"/>
        <w:numPr>
          <w:ilvl w:val="0"/>
          <w:numId w:val="28"/>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acciones de los titulares de las diversas dependencias para aplicar cualquier </w:t>
      </w:r>
      <w:r w:rsidRPr="00256278">
        <w:rPr>
          <w:rFonts w:ascii="Verdana" w:hAnsi="Verdana"/>
          <w:sz w:val="20"/>
          <w:szCs w:val="20"/>
        </w:rPr>
        <w:t>sanción</w:t>
      </w:r>
      <w:r w:rsidR="00256278" w:rsidRPr="00256278">
        <w:rPr>
          <w:rFonts w:ascii="Verdana" w:hAnsi="Verdana"/>
          <w:sz w:val="20"/>
          <w:szCs w:val="20"/>
        </w:rPr>
        <w:t xml:space="preserve"> o despido del trabajador, a partir del </w:t>
      </w:r>
      <w:r w:rsidRPr="00256278">
        <w:rPr>
          <w:rFonts w:ascii="Verdana" w:hAnsi="Verdana"/>
          <w:sz w:val="20"/>
          <w:szCs w:val="20"/>
        </w:rPr>
        <w:t>día</w:t>
      </w:r>
      <w:r w:rsidR="00256278" w:rsidRPr="00256278">
        <w:rPr>
          <w:rFonts w:ascii="Verdana" w:hAnsi="Verdana"/>
          <w:sz w:val="20"/>
          <w:szCs w:val="20"/>
        </w:rPr>
        <w:t xml:space="preserve"> en que se </w:t>
      </w:r>
      <w:r w:rsidRPr="00256278">
        <w:rPr>
          <w:rFonts w:ascii="Verdana" w:hAnsi="Verdana"/>
          <w:sz w:val="20"/>
          <w:szCs w:val="20"/>
        </w:rPr>
        <w:t>cometió</w:t>
      </w:r>
      <w:r w:rsidR="00256278" w:rsidRPr="00256278">
        <w:rPr>
          <w:rFonts w:ascii="Verdana" w:hAnsi="Verdana"/>
          <w:sz w:val="20"/>
          <w:szCs w:val="20"/>
        </w:rPr>
        <w:t xml:space="preserve"> la falta, o en su caso, a partir del </w:t>
      </w:r>
      <w:r w:rsidRPr="00256278">
        <w:rPr>
          <w:rFonts w:ascii="Verdana" w:hAnsi="Verdana"/>
          <w:sz w:val="20"/>
          <w:szCs w:val="20"/>
        </w:rPr>
        <w:t>día</w:t>
      </w:r>
      <w:r w:rsidR="00256278" w:rsidRPr="00256278">
        <w:rPr>
          <w:rFonts w:ascii="Verdana" w:hAnsi="Verdana"/>
          <w:sz w:val="20"/>
          <w:szCs w:val="20"/>
        </w:rPr>
        <w:t xml:space="preserve"> en que se concluya la </w:t>
      </w:r>
      <w:r w:rsidRPr="00256278">
        <w:rPr>
          <w:rFonts w:ascii="Verdana" w:hAnsi="Verdana"/>
          <w:sz w:val="20"/>
          <w:szCs w:val="20"/>
        </w:rPr>
        <w:t>investigación</w:t>
      </w:r>
      <w:r w:rsidR="00256278" w:rsidRPr="00256278">
        <w:rPr>
          <w:rFonts w:ascii="Verdana" w:hAnsi="Verdana"/>
          <w:sz w:val="20"/>
          <w:szCs w:val="20"/>
        </w:rPr>
        <w:t xml:space="preserve"> correspondiente.</w:t>
      </w:r>
    </w:p>
    <w:p w14:paraId="4BA60432" w14:textId="77777777" w:rsidR="00256278" w:rsidRPr="00256278" w:rsidRDefault="00256278" w:rsidP="00256278">
      <w:pPr>
        <w:pStyle w:val="Estilo"/>
        <w:rPr>
          <w:rFonts w:ascii="Verdana" w:hAnsi="Verdana"/>
          <w:sz w:val="20"/>
          <w:szCs w:val="20"/>
        </w:rPr>
      </w:pPr>
    </w:p>
    <w:p w14:paraId="6B9F9392" w14:textId="1BF1C0E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994FF1" w:rsidRPr="00DD5371">
        <w:rPr>
          <w:rFonts w:ascii="Verdana" w:hAnsi="Verdana"/>
          <w:b/>
          <w:bCs/>
          <w:sz w:val="20"/>
          <w:szCs w:val="20"/>
        </w:rPr>
        <w:t>í</w:t>
      </w:r>
      <w:r w:rsidRPr="00DD5371">
        <w:rPr>
          <w:rFonts w:ascii="Verdana" w:hAnsi="Verdana"/>
          <w:b/>
          <w:bCs/>
          <w:sz w:val="20"/>
          <w:szCs w:val="20"/>
        </w:rPr>
        <w:t>culo 106.-</w:t>
      </w:r>
      <w:r w:rsidRPr="00256278">
        <w:rPr>
          <w:rFonts w:ascii="Verdana" w:hAnsi="Verdana"/>
          <w:sz w:val="20"/>
          <w:szCs w:val="20"/>
        </w:rPr>
        <w:t xml:space="preserve"> </w:t>
      </w:r>
      <w:r w:rsidR="00C85D9E">
        <w:rPr>
          <w:rFonts w:ascii="Verdana" w:hAnsi="Verdana"/>
          <w:sz w:val="20"/>
          <w:szCs w:val="20"/>
        </w:rPr>
        <w:t>P</w:t>
      </w:r>
      <w:r w:rsidRPr="00256278">
        <w:rPr>
          <w:rFonts w:ascii="Verdana" w:hAnsi="Verdana"/>
          <w:sz w:val="20"/>
          <w:szCs w:val="20"/>
        </w:rPr>
        <w:t>rescriben en dos meses:</w:t>
      </w:r>
    </w:p>
    <w:p w14:paraId="63ED4937" w14:textId="77777777" w:rsidR="00256278" w:rsidRPr="00256278" w:rsidRDefault="00256278" w:rsidP="00256278">
      <w:pPr>
        <w:pStyle w:val="Estilo"/>
        <w:rPr>
          <w:rFonts w:ascii="Verdana" w:hAnsi="Verdana"/>
          <w:sz w:val="20"/>
          <w:szCs w:val="20"/>
        </w:rPr>
      </w:pPr>
    </w:p>
    <w:p w14:paraId="211EA284" w14:textId="6B297145" w:rsidR="00256278" w:rsidRPr="00256278" w:rsidRDefault="00C85D9E" w:rsidP="003F2390">
      <w:pPr>
        <w:pStyle w:val="Estilo"/>
        <w:numPr>
          <w:ilvl w:val="0"/>
          <w:numId w:val="29"/>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acciones de los trabajadores para rescindir la </w:t>
      </w:r>
      <w:r w:rsidRPr="00256278">
        <w:rPr>
          <w:rFonts w:ascii="Verdana" w:hAnsi="Verdana"/>
          <w:sz w:val="20"/>
          <w:szCs w:val="20"/>
        </w:rPr>
        <w:t>relación</w:t>
      </w:r>
      <w:r w:rsidR="00256278" w:rsidRPr="00256278">
        <w:rPr>
          <w:rFonts w:ascii="Verdana" w:hAnsi="Verdana"/>
          <w:sz w:val="20"/>
          <w:szCs w:val="20"/>
        </w:rPr>
        <w:t xml:space="preserve"> de trabajo por causas imputables al estado o a los ayuntamientos;</w:t>
      </w:r>
    </w:p>
    <w:p w14:paraId="2F4D6C22" w14:textId="77777777" w:rsidR="00256278" w:rsidRPr="00256278" w:rsidRDefault="00256278" w:rsidP="00256278">
      <w:pPr>
        <w:pStyle w:val="Estilo"/>
        <w:rPr>
          <w:rFonts w:ascii="Verdana" w:hAnsi="Verdana"/>
          <w:sz w:val="20"/>
          <w:szCs w:val="20"/>
        </w:rPr>
      </w:pPr>
    </w:p>
    <w:p w14:paraId="483A2772" w14:textId="149C4794" w:rsidR="00256278" w:rsidRPr="00256278" w:rsidRDefault="00C85D9E" w:rsidP="003F2390">
      <w:pPr>
        <w:pStyle w:val="Estilo"/>
        <w:numPr>
          <w:ilvl w:val="0"/>
          <w:numId w:val="29"/>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acciones para exigir </w:t>
      </w:r>
      <w:r w:rsidRPr="00256278">
        <w:rPr>
          <w:rFonts w:ascii="Verdana" w:hAnsi="Verdana"/>
          <w:sz w:val="20"/>
          <w:szCs w:val="20"/>
        </w:rPr>
        <w:t>reinstalación</w:t>
      </w:r>
      <w:r w:rsidR="00256278" w:rsidRPr="00256278">
        <w:rPr>
          <w:rFonts w:ascii="Verdana" w:hAnsi="Verdana"/>
          <w:sz w:val="20"/>
          <w:szCs w:val="20"/>
        </w:rPr>
        <w:t xml:space="preserve"> o </w:t>
      </w:r>
      <w:r w:rsidRPr="00256278">
        <w:rPr>
          <w:rFonts w:ascii="Verdana" w:hAnsi="Verdana"/>
          <w:sz w:val="20"/>
          <w:szCs w:val="20"/>
        </w:rPr>
        <w:t>indemnización</w:t>
      </w:r>
      <w:r w:rsidR="00256278" w:rsidRPr="00256278">
        <w:rPr>
          <w:rFonts w:ascii="Verdana" w:hAnsi="Verdana"/>
          <w:sz w:val="20"/>
          <w:szCs w:val="20"/>
        </w:rPr>
        <w:t xml:space="preserve"> por despido injustificado, contados a partir de la fecha de la </w:t>
      </w:r>
      <w:r w:rsidRPr="00256278">
        <w:rPr>
          <w:rFonts w:ascii="Verdana" w:hAnsi="Verdana"/>
          <w:sz w:val="20"/>
          <w:szCs w:val="20"/>
        </w:rPr>
        <w:t>separación</w:t>
      </w:r>
      <w:r w:rsidR="00256278" w:rsidRPr="00256278">
        <w:rPr>
          <w:rFonts w:ascii="Verdana" w:hAnsi="Verdana"/>
          <w:sz w:val="20"/>
          <w:szCs w:val="20"/>
        </w:rPr>
        <w:t>; y</w:t>
      </w:r>
    </w:p>
    <w:p w14:paraId="7A082B1C" w14:textId="77777777" w:rsidR="00256278" w:rsidRPr="00256278" w:rsidRDefault="00256278" w:rsidP="00256278">
      <w:pPr>
        <w:pStyle w:val="Estilo"/>
        <w:rPr>
          <w:rFonts w:ascii="Verdana" w:hAnsi="Verdana"/>
          <w:sz w:val="20"/>
          <w:szCs w:val="20"/>
        </w:rPr>
      </w:pPr>
    </w:p>
    <w:p w14:paraId="266AC430" w14:textId="2A5D6009" w:rsidR="00256278" w:rsidRPr="00256278" w:rsidRDefault="00C85D9E" w:rsidP="003F2390">
      <w:pPr>
        <w:pStyle w:val="Estilo"/>
        <w:numPr>
          <w:ilvl w:val="0"/>
          <w:numId w:val="29"/>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acciones de los trabajadores para ejercitar el derecho a ocupar una plaza que hayan dejado por accidente o por enfermedad, </w:t>
      </w:r>
      <w:r w:rsidRPr="00256278">
        <w:rPr>
          <w:rFonts w:ascii="Verdana" w:hAnsi="Verdana"/>
          <w:sz w:val="20"/>
          <w:szCs w:val="20"/>
        </w:rPr>
        <w:t>contándose</w:t>
      </w:r>
      <w:r w:rsidR="00256278" w:rsidRPr="00256278">
        <w:rPr>
          <w:rFonts w:ascii="Verdana" w:hAnsi="Verdana"/>
          <w:sz w:val="20"/>
          <w:szCs w:val="20"/>
        </w:rPr>
        <w:t xml:space="preserve"> el termino a partir de la fecha en que este el trabajador en aptitud de volver al trabajo y le sea negada la </w:t>
      </w:r>
      <w:r w:rsidRPr="00256278">
        <w:rPr>
          <w:rFonts w:ascii="Verdana" w:hAnsi="Verdana"/>
          <w:sz w:val="20"/>
          <w:szCs w:val="20"/>
        </w:rPr>
        <w:t>ocupación</w:t>
      </w:r>
      <w:r w:rsidR="00256278" w:rsidRPr="00256278">
        <w:rPr>
          <w:rFonts w:ascii="Verdana" w:hAnsi="Verdana"/>
          <w:sz w:val="20"/>
          <w:szCs w:val="20"/>
        </w:rPr>
        <w:t xml:space="preserve"> de la plaza.</w:t>
      </w:r>
    </w:p>
    <w:p w14:paraId="68F53862" w14:textId="77777777" w:rsidR="00256278" w:rsidRPr="00256278" w:rsidRDefault="00256278" w:rsidP="00256278">
      <w:pPr>
        <w:pStyle w:val="Estilo"/>
        <w:rPr>
          <w:rFonts w:ascii="Verdana" w:hAnsi="Verdana"/>
          <w:sz w:val="20"/>
          <w:szCs w:val="20"/>
        </w:rPr>
      </w:pPr>
    </w:p>
    <w:p w14:paraId="45C598AE" w14:textId="4CF8EA5F"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994FF1" w:rsidRPr="00DD5371">
        <w:rPr>
          <w:rFonts w:ascii="Verdana" w:hAnsi="Verdana"/>
          <w:b/>
          <w:bCs/>
          <w:sz w:val="20"/>
          <w:szCs w:val="20"/>
        </w:rPr>
        <w:t>í</w:t>
      </w:r>
      <w:r w:rsidRPr="00DD5371">
        <w:rPr>
          <w:rFonts w:ascii="Verdana" w:hAnsi="Verdana"/>
          <w:b/>
          <w:bCs/>
          <w:sz w:val="20"/>
          <w:szCs w:val="20"/>
        </w:rPr>
        <w:t>culo 107.-</w:t>
      </w:r>
      <w:r w:rsidRPr="00256278">
        <w:rPr>
          <w:rFonts w:ascii="Verdana" w:hAnsi="Verdana"/>
          <w:sz w:val="20"/>
          <w:szCs w:val="20"/>
        </w:rPr>
        <w:t xml:space="preserve"> </w:t>
      </w:r>
      <w:r w:rsidR="00994FF1">
        <w:rPr>
          <w:rFonts w:ascii="Verdana" w:hAnsi="Verdana"/>
          <w:sz w:val="20"/>
          <w:szCs w:val="20"/>
        </w:rPr>
        <w:t>P</w:t>
      </w:r>
      <w:r w:rsidRPr="00256278">
        <w:rPr>
          <w:rFonts w:ascii="Verdana" w:hAnsi="Verdana"/>
          <w:sz w:val="20"/>
          <w:szCs w:val="20"/>
        </w:rPr>
        <w:t>rescriben en dos años:</w:t>
      </w:r>
    </w:p>
    <w:p w14:paraId="487F1D55" w14:textId="77777777" w:rsidR="00256278" w:rsidRPr="00256278" w:rsidRDefault="00256278" w:rsidP="00256278">
      <w:pPr>
        <w:pStyle w:val="Estilo"/>
        <w:rPr>
          <w:rFonts w:ascii="Verdana" w:hAnsi="Verdana"/>
          <w:sz w:val="20"/>
          <w:szCs w:val="20"/>
        </w:rPr>
      </w:pPr>
    </w:p>
    <w:p w14:paraId="4F9522B7" w14:textId="69B18A4F" w:rsidR="00256278" w:rsidRPr="00256278" w:rsidRDefault="00994FF1" w:rsidP="003F2390">
      <w:pPr>
        <w:pStyle w:val="Estilo"/>
        <w:numPr>
          <w:ilvl w:val="0"/>
          <w:numId w:val="30"/>
        </w:numPr>
        <w:rPr>
          <w:rFonts w:ascii="Verdana" w:hAnsi="Verdana"/>
          <w:sz w:val="20"/>
          <w:szCs w:val="20"/>
        </w:rPr>
      </w:pPr>
      <w:r>
        <w:rPr>
          <w:rFonts w:ascii="Verdana" w:hAnsi="Verdana"/>
          <w:sz w:val="20"/>
          <w:szCs w:val="20"/>
        </w:rPr>
        <w:t>L</w:t>
      </w:r>
      <w:r w:rsidR="00256278" w:rsidRPr="00256278">
        <w:rPr>
          <w:rFonts w:ascii="Verdana" w:hAnsi="Verdana"/>
          <w:sz w:val="20"/>
          <w:szCs w:val="20"/>
        </w:rPr>
        <w:t>as acciones de los trabajadores para reclamar indemnizaciones sobre riesgos provenientes de trabajo;</w:t>
      </w:r>
    </w:p>
    <w:p w14:paraId="2761A258" w14:textId="77777777" w:rsidR="00256278" w:rsidRPr="00256278" w:rsidRDefault="00256278" w:rsidP="00256278">
      <w:pPr>
        <w:pStyle w:val="Estilo"/>
        <w:rPr>
          <w:rFonts w:ascii="Verdana" w:hAnsi="Verdana"/>
          <w:sz w:val="20"/>
          <w:szCs w:val="20"/>
        </w:rPr>
      </w:pPr>
    </w:p>
    <w:p w14:paraId="679DD7F8" w14:textId="2D64F629" w:rsidR="00256278" w:rsidRPr="00256278" w:rsidRDefault="00994FF1" w:rsidP="003F2390">
      <w:pPr>
        <w:pStyle w:val="Estilo"/>
        <w:numPr>
          <w:ilvl w:val="0"/>
          <w:numId w:val="30"/>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acciones de las personas que dependieron </w:t>
      </w:r>
      <w:r w:rsidRPr="00256278">
        <w:rPr>
          <w:rFonts w:ascii="Verdana" w:hAnsi="Verdana"/>
          <w:sz w:val="20"/>
          <w:szCs w:val="20"/>
        </w:rPr>
        <w:t>económicamente</w:t>
      </w:r>
      <w:r w:rsidR="00256278" w:rsidRPr="00256278">
        <w:rPr>
          <w:rFonts w:ascii="Verdana" w:hAnsi="Verdana"/>
          <w:sz w:val="20"/>
          <w:szCs w:val="20"/>
        </w:rPr>
        <w:t xml:space="preserve"> de los trabajadores fallecidos con motivo de un riesgo de trabajo, para reclamar la </w:t>
      </w:r>
      <w:r w:rsidRPr="00256278">
        <w:rPr>
          <w:rFonts w:ascii="Verdana" w:hAnsi="Verdana"/>
          <w:sz w:val="20"/>
          <w:szCs w:val="20"/>
        </w:rPr>
        <w:t>indemnización</w:t>
      </w:r>
      <w:r w:rsidR="00256278" w:rsidRPr="00256278">
        <w:rPr>
          <w:rFonts w:ascii="Verdana" w:hAnsi="Verdana"/>
          <w:sz w:val="20"/>
          <w:szCs w:val="20"/>
        </w:rPr>
        <w:t xml:space="preserve"> correspondiente; y</w:t>
      </w:r>
    </w:p>
    <w:p w14:paraId="2D73224E" w14:textId="77777777" w:rsidR="00256278" w:rsidRPr="00256278" w:rsidRDefault="00256278" w:rsidP="00256278">
      <w:pPr>
        <w:pStyle w:val="Estilo"/>
        <w:rPr>
          <w:rFonts w:ascii="Verdana" w:hAnsi="Verdana"/>
          <w:sz w:val="20"/>
          <w:szCs w:val="20"/>
        </w:rPr>
      </w:pPr>
    </w:p>
    <w:p w14:paraId="34F7E2AD" w14:textId="3E4CCF39" w:rsidR="00256278" w:rsidRPr="00256278" w:rsidRDefault="00DD5371" w:rsidP="003F2390">
      <w:pPr>
        <w:pStyle w:val="Estilo"/>
        <w:numPr>
          <w:ilvl w:val="0"/>
          <w:numId w:val="30"/>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as acciones para ejecutar las resoluciones del tribunal de </w:t>
      </w:r>
      <w:r w:rsidR="00994FF1" w:rsidRPr="00256278">
        <w:rPr>
          <w:rFonts w:ascii="Verdana" w:hAnsi="Verdana"/>
          <w:sz w:val="20"/>
          <w:szCs w:val="20"/>
        </w:rPr>
        <w:t>conciliación</w:t>
      </w:r>
      <w:r w:rsidR="00256278" w:rsidRPr="00256278">
        <w:rPr>
          <w:rFonts w:ascii="Verdana" w:hAnsi="Verdana"/>
          <w:sz w:val="20"/>
          <w:szCs w:val="20"/>
        </w:rPr>
        <w:t xml:space="preserve"> y arbitraje.</w:t>
      </w:r>
    </w:p>
    <w:p w14:paraId="24BFE69C" w14:textId="77777777" w:rsidR="00256278" w:rsidRPr="00256278" w:rsidRDefault="00256278" w:rsidP="00256278">
      <w:pPr>
        <w:pStyle w:val="Estilo"/>
        <w:rPr>
          <w:rFonts w:ascii="Verdana" w:hAnsi="Verdana"/>
          <w:sz w:val="20"/>
          <w:szCs w:val="20"/>
        </w:rPr>
      </w:pPr>
    </w:p>
    <w:p w14:paraId="70FEA764" w14:textId="742B5274"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Los plazos para deducir las acciones a que se refieren las fracciones anteriores </w:t>
      </w:r>
      <w:r w:rsidR="00994FF1" w:rsidRPr="00256278">
        <w:rPr>
          <w:rFonts w:ascii="Verdana" w:hAnsi="Verdana"/>
          <w:sz w:val="20"/>
          <w:szCs w:val="20"/>
        </w:rPr>
        <w:t>correrán</w:t>
      </w:r>
      <w:r w:rsidRPr="00256278">
        <w:rPr>
          <w:rFonts w:ascii="Verdana" w:hAnsi="Verdana"/>
          <w:sz w:val="20"/>
          <w:szCs w:val="20"/>
        </w:rPr>
        <w:t xml:space="preserve">, respectivamente, desde el momento en que se determine la naturaleza y grado de incapacidad, desde la fecha de la muerte del trabajador, o desde que el tribunal haya notificado la </w:t>
      </w:r>
      <w:r w:rsidR="00994FF1" w:rsidRPr="00256278">
        <w:rPr>
          <w:rFonts w:ascii="Verdana" w:hAnsi="Verdana"/>
          <w:sz w:val="20"/>
          <w:szCs w:val="20"/>
        </w:rPr>
        <w:t>resolución</w:t>
      </w:r>
      <w:r w:rsidRPr="00256278">
        <w:rPr>
          <w:rFonts w:ascii="Verdana" w:hAnsi="Verdana"/>
          <w:sz w:val="20"/>
          <w:szCs w:val="20"/>
        </w:rPr>
        <w:t xml:space="preserve"> definitiva.</w:t>
      </w:r>
    </w:p>
    <w:p w14:paraId="261F2B49" w14:textId="77777777" w:rsidR="008D304B" w:rsidRDefault="008D304B" w:rsidP="00995B3D">
      <w:pPr>
        <w:pStyle w:val="Estilo"/>
        <w:ind w:firstLine="708"/>
        <w:rPr>
          <w:rFonts w:ascii="Verdana" w:hAnsi="Verdana"/>
          <w:b/>
          <w:bCs/>
          <w:sz w:val="20"/>
          <w:szCs w:val="20"/>
        </w:rPr>
      </w:pPr>
    </w:p>
    <w:p w14:paraId="4E04049C" w14:textId="62245008" w:rsidR="00256278" w:rsidRPr="00256278" w:rsidRDefault="00256278" w:rsidP="00995B3D">
      <w:pPr>
        <w:pStyle w:val="Estilo"/>
        <w:ind w:firstLine="708"/>
        <w:rPr>
          <w:rFonts w:ascii="Verdana" w:hAnsi="Verdana"/>
          <w:sz w:val="20"/>
          <w:szCs w:val="20"/>
        </w:rPr>
      </w:pPr>
      <w:r w:rsidRPr="00DD5371">
        <w:rPr>
          <w:rFonts w:ascii="Verdana" w:hAnsi="Verdana"/>
          <w:b/>
          <w:bCs/>
          <w:sz w:val="20"/>
          <w:szCs w:val="20"/>
        </w:rPr>
        <w:t>Art</w:t>
      </w:r>
      <w:r w:rsidR="00994FF1" w:rsidRPr="00DD5371">
        <w:rPr>
          <w:rFonts w:ascii="Verdana" w:hAnsi="Verdana"/>
          <w:b/>
          <w:bCs/>
          <w:sz w:val="20"/>
          <w:szCs w:val="20"/>
        </w:rPr>
        <w:t>í</w:t>
      </w:r>
      <w:r w:rsidRPr="00DD5371">
        <w:rPr>
          <w:rFonts w:ascii="Verdana" w:hAnsi="Verdana"/>
          <w:b/>
          <w:bCs/>
          <w:sz w:val="20"/>
          <w:szCs w:val="20"/>
        </w:rPr>
        <w:t>culo 108.-</w:t>
      </w:r>
      <w:r w:rsidRPr="00256278">
        <w:rPr>
          <w:rFonts w:ascii="Verdana" w:hAnsi="Verdana"/>
          <w:sz w:val="20"/>
          <w:szCs w:val="20"/>
        </w:rPr>
        <w:t xml:space="preserve"> </w:t>
      </w:r>
      <w:r w:rsidR="00994FF1">
        <w:rPr>
          <w:rFonts w:ascii="Verdana" w:hAnsi="Verdana"/>
          <w:sz w:val="20"/>
          <w:szCs w:val="20"/>
        </w:rPr>
        <w:t>L</w:t>
      </w:r>
      <w:r w:rsidRPr="00256278">
        <w:rPr>
          <w:rFonts w:ascii="Verdana" w:hAnsi="Verdana"/>
          <w:sz w:val="20"/>
          <w:szCs w:val="20"/>
        </w:rPr>
        <w:t xml:space="preserve">a </w:t>
      </w:r>
      <w:r w:rsidR="00994FF1" w:rsidRPr="00256278">
        <w:rPr>
          <w:rFonts w:ascii="Verdana" w:hAnsi="Verdana"/>
          <w:sz w:val="20"/>
          <w:szCs w:val="20"/>
        </w:rPr>
        <w:t>prescripción</w:t>
      </w:r>
      <w:r w:rsidRPr="00256278">
        <w:rPr>
          <w:rFonts w:ascii="Verdana" w:hAnsi="Verdana"/>
          <w:sz w:val="20"/>
          <w:szCs w:val="20"/>
        </w:rPr>
        <w:t xml:space="preserve"> no puede comenzar ni correr:</w:t>
      </w:r>
    </w:p>
    <w:p w14:paraId="0B31BD80" w14:textId="77777777" w:rsidR="00256278" w:rsidRPr="00256278" w:rsidRDefault="00256278" w:rsidP="00256278">
      <w:pPr>
        <w:pStyle w:val="Estilo"/>
        <w:rPr>
          <w:rFonts w:ascii="Verdana" w:hAnsi="Verdana"/>
          <w:sz w:val="20"/>
          <w:szCs w:val="20"/>
        </w:rPr>
      </w:pPr>
    </w:p>
    <w:p w14:paraId="0E3F8F66" w14:textId="08A169C1" w:rsidR="00256278" w:rsidRPr="00256278" w:rsidRDefault="00BC29EB" w:rsidP="00BC29EB">
      <w:pPr>
        <w:pStyle w:val="Estilo"/>
        <w:jc w:val="right"/>
        <w:rPr>
          <w:rFonts w:ascii="Verdana" w:hAnsi="Verdana"/>
          <w:sz w:val="20"/>
          <w:szCs w:val="20"/>
        </w:rPr>
      </w:pPr>
      <w:r w:rsidRPr="00256278">
        <w:rPr>
          <w:rFonts w:ascii="Verdana" w:hAnsi="Verdana"/>
          <w:sz w:val="20"/>
          <w:szCs w:val="20"/>
        </w:rPr>
        <w:t>(REFORMADA, P.O. 24 DE SEPTIEMBRE DE 2021)</w:t>
      </w:r>
    </w:p>
    <w:p w14:paraId="376D02DD" w14:textId="0D659131" w:rsidR="00256278" w:rsidRPr="00256278" w:rsidRDefault="00BC29EB" w:rsidP="003F2390">
      <w:pPr>
        <w:pStyle w:val="Estilo"/>
        <w:numPr>
          <w:ilvl w:val="0"/>
          <w:numId w:val="31"/>
        </w:numPr>
        <w:rPr>
          <w:rFonts w:ascii="Verdana" w:hAnsi="Verdana"/>
          <w:sz w:val="20"/>
          <w:szCs w:val="20"/>
        </w:rPr>
      </w:pPr>
      <w:r>
        <w:rPr>
          <w:rFonts w:ascii="Verdana" w:hAnsi="Verdana"/>
          <w:sz w:val="20"/>
          <w:szCs w:val="20"/>
        </w:rPr>
        <w:t>C</w:t>
      </w:r>
      <w:r w:rsidR="00256278" w:rsidRPr="00256278">
        <w:rPr>
          <w:rFonts w:ascii="Verdana" w:hAnsi="Verdana"/>
          <w:sz w:val="20"/>
          <w:szCs w:val="20"/>
        </w:rPr>
        <w:t>ontra los incapacitados mentales, salvo que se haya discernido su tutela conforme a la ley,</w:t>
      </w:r>
    </w:p>
    <w:p w14:paraId="6C13A4B6" w14:textId="77777777" w:rsidR="00256278" w:rsidRPr="00256278" w:rsidRDefault="00256278" w:rsidP="00256278">
      <w:pPr>
        <w:pStyle w:val="Estilo"/>
        <w:rPr>
          <w:rFonts w:ascii="Verdana" w:hAnsi="Verdana"/>
          <w:sz w:val="20"/>
          <w:szCs w:val="20"/>
        </w:rPr>
      </w:pPr>
    </w:p>
    <w:p w14:paraId="48A2BE72" w14:textId="3E4C6551" w:rsidR="00256278" w:rsidRPr="00256278" w:rsidRDefault="00BC29EB" w:rsidP="00BC29EB">
      <w:pPr>
        <w:pStyle w:val="Estilo"/>
        <w:jc w:val="right"/>
        <w:rPr>
          <w:rFonts w:ascii="Verdana" w:hAnsi="Verdana"/>
          <w:sz w:val="20"/>
          <w:szCs w:val="20"/>
        </w:rPr>
      </w:pPr>
      <w:r w:rsidRPr="00256278">
        <w:rPr>
          <w:rFonts w:ascii="Verdana" w:hAnsi="Verdana"/>
          <w:sz w:val="20"/>
          <w:szCs w:val="20"/>
        </w:rPr>
        <w:lastRenderedPageBreak/>
        <w:t>(REFORMADA, P.O. 24 DE SEPTIEMBRE DE 2021)</w:t>
      </w:r>
    </w:p>
    <w:p w14:paraId="2670FDA6" w14:textId="21A01082" w:rsidR="00256278" w:rsidRPr="00256278" w:rsidRDefault="00BC29EB" w:rsidP="003F2390">
      <w:pPr>
        <w:pStyle w:val="Estilo"/>
        <w:numPr>
          <w:ilvl w:val="0"/>
          <w:numId w:val="31"/>
        </w:numPr>
        <w:rPr>
          <w:rFonts w:ascii="Verdana" w:hAnsi="Verdana"/>
          <w:sz w:val="20"/>
          <w:szCs w:val="20"/>
        </w:rPr>
      </w:pPr>
      <w:r>
        <w:rPr>
          <w:rFonts w:ascii="Verdana" w:hAnsi="Verdana"/>
          <w:sz w:val="20"/>
          <w:szCs w:val="20"/>
        </w:rPr>
        <w:t>D</w:t>
      </w:r>
      <w:r w:rsidR="00256278" w:rsidRPr="00256278">
        <w:rPr>
          <w:rFonts w:ascii="Verdana" w:hAnsi="Verdana"/>
          <w:sz w:val="20"/>
          <w:szCs w:val="20"/>
        </w:rPr>
        <w:t>urante el tiempo que el trabajador se encuentre privado de su libertad, siempre que haya sido absuelto por sentencia ejecutoriada, y</w:t>
      </w:r>
    </w:p>
    <w:p w14:paraId="57BF81CD" w14:textId="77777777" w:rsidR="00256278" w:rsidRPr="00256278" w:rsidRDefault="00256278" w:rsidP="00256278">
      <w:pPr>
        <w:pStyle w:val="Estilo"/>
        <w:rPr>
          <w:rFonts w:ascii="Verdana" w:hAnsi="Verdana"/>
          <w:sz w:val="20"/>
          <w:szCs w:val="20"/>
        </w:rPr>
      </w:pPr>
    </w:p>
    <w:p w14:paraId="68E36DA9" w14:textId="1CDDC484" w:rsidR="00256278" w:rsidRPr="00256278" w:rsidRDefault="00BC29EB" w:rsidP="00BC29EB">
      <w:pPr>
        <w:pStyle w:val="Estilo"/>
        <w:jc w:val="right"/>
        <w:rPr>
          <w:rFonts w:ascii="Verdana" w:hAnsi="Verdana"/>
          <w:sz w:val="20"/>
          <w:szCs w:val="20"/>
        </w:rPr>
      </w:pPr>
      <w:r w:rsidRPr="00256278">
        <w:rPr>
          <w:rFonts w:ascii="Verdana" w:hAnsi="Verdana"/>
          <w:sz w:val="20"/>
          <w:szCs w:val="20"/>
        </w:rPr>
        <w:t>(ADICIONADA, P.O. 24 DE SEPTIEMBRE DE 2021)</w:t>
      </w:r>
    </w:p>
    <w:p w14:paraId="77F2E494" w14:textId="056B0AD1" w:rsidR="00256278" w:rsidRPr="00256278" w:rsidRDefault="00BC29EB" w:rsidP="003F2390">
      <w:pPr>
        <w:pStyle w:val="Estilo"/>
        <w:numPr>
          <w:ilvl w:val="0"/>
          <w:numId w:val="31"/>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ontra el trabajador que tenga la calidad de desaparecido y cuente con la </w:t>
      </w:r>
      <w:r w:rsidRPr="00256278">
        <w:rPr>
          <w:rFonts w:ascii="Verdana" w:hAnsi="Verdana"/>
          <w:sz w:val="20"/>
          <w:szCs w:val="20"/>
        </w:rPr>
        <w:t>declaración</w:t>
      </w:r>
      <w:r w:rsidR="00256278" w:rsidRPr="00256278">
        <w:rPr>
          <w:rFonts w:ascii="Verdana" w:hAnsi="Verdana"/>
          <w:sz w:val="20"/>
          <w:szCs w:val="20"/>
        </w:rPr>
        <w:t xml:space="preserve"> especial de ausencia, en los </w:t>
      </w:r>
      <w:r w:rsidRPr="00256278">
        <w:rPr>
          <w:rFonts w:ascii="Verdana" w:hAnsi="Verdana"/>
          <w:sz w:val="20"/>
          <w:szCs w:val="20"/>
        </w:rPr>
        <w:t>términos</w:t>
      </w:r>
      <w:r w:rsidR="00256278" w:rsidRPr="00256278">
        <w:rPr>
          <w:rFonts w:ascii="Verdana" w:hAnsi="Verdana"/>
          <w:sz w:val="20"/>
          <w:szCs w:val="20"/>
        </w:rPr>
        <w:t xml:space="preserve"> de la </w:t>
      </w:r>
      <w:r w:rsidRPr="00256278">
        <w:rPr>
          <w:rFonts w:ascii="Verdana" w:hAnsi="Verdana"/>
          <w:sz w:val="20"/>
          <w:szCs w:val="20"/>
        </w:rPr>
        <w:t>legislación</w:t>
      </w:r>
      <w:r w:rsidR="00256278" w:rsidRPr="00256278">
        <w:rPr>
          <w:rFonts w:ascii="Verdana" w:hAnsi="Verdana"/>
          <w:sz w:val="20"/>
          <w:szCs w:val="20"/>
        </w:rPr>
        <w:t xml:space="preserve"> especial en la materia.</w:t>
      </w:r>
    </w:p>
    <w:p w14:paraId="3C37E918" w14:textId="77777777" w:rsidR="00256278" w:rsidRPr="00256278" w:rsidRDefault="00256278" w:rsidP="00256278">
      <w:pPr>
        <w:pStyle w:val="Estilo"/>
        <w:rPr>
          <w:rFonts w:ascii="Verdana" w:hAnsi="Verdana"/>
          <w:sz w:val="20"/>
          <w:szCs w:val="20"/>
        </w:rPr>
      </w:pPr>
    </w:p>
    <w:p w14:paraId="43FBBCC3" w14:textId="50328999"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65541E" w:rsidRPr="00A9677F">
        <w:rPr>
          <w:rFonts w:ascii="Verdana" w:hAnsi="Verdana"/>
          <w:b/>
          <w:bCs/>
          <w:sz w:val="20"/>
          <w:szCs w:val="20"/>
        </w:rPr>
        <w:t>í</w:t>
      </w:r>
      <w:r w:rsidRPr="00A9677F">
        <w:rPr>
          <w:rFonts w:ascii="Verdana" w:hAnsi="Verdana"/>
          <w:b/>
          <w:bCs/>
          <w:sz w:val="20"/>
          <w:szCs w:val="20"/>
        </w:rPr>
        <w:t>culo 109.-</w:t>
      </w:r>
      <w:r w:rsidRPr="00256278">
        <w:rPr>
          <w:rFonts w:ascii="Verdana" w:hAnsi="Verdana"/>
          <w:sz w:val="20"/>
          <w:szCs w:val="20"/>
        </w:rPr>
        <w:t xml:space="preserve"> </w:t>
      </w:r>
      <w:r w:rsidR="0065541E">
        <w:rPr>
          <w:rFonts w:ascii="Verdana" w:hAnsi="Verdana"/>
          <w:sz w:val="20"/>
          <w:szCs w:val="20"/>
        </w:rPr>
        <w:t>L</w:t>
      </w:r>
      <w:r w:rsidRPr="00256278">
        <w:rPr>
          <w:rFonts w:ascii="Verdana" w:hAnsi="Verdana"/>
          <w:sz w:val="20"/>
          <w:szCs w:val="20"/>
        </w:rPr>
        <w:t xml:space="preserve">a </w:t>
      </w:r>
      <w:r w:rsidR="0065541E" w:rsidRPr="00256278">
        <w:rPr>
          <w:rFonts w:ascii="Verdana" w:hAnsi="Verdana"/>
          <w:sz w:val="20"/>
          <w:szCs w:val="20"/>
        </w:rPr>
        <w:t>prescripción</w:t>
      </w:r>
      <w:r w:rsidRPr="00256278">
        <w:rPr>
          <w:rFonts w:ascii="Verdana" w:hAnsi="Verdana"/>
          <w:sz w:val="20"/>
          <w:szCs w:val="20"/>
        </w:rPr>
        <w:t xml:space="preserve"> se interrumpe:</w:t>
      </w:r>
    </w:p>
    <w:p w14:paraId="2B856C05" w14:textId="77777777" w:rsidR="00256278" w:rsidRPr="00256278" w:rsidRDefault="00256278" w:rsidP="00256278">
      <w:pPr>
        <w:pStyle w:val="Estilo"/>
        <w:rPr>
          <w:rFonts w:ascii="Verdana" w:hAnsi="Verdana"/>
          <w:sz w:val="20"/>
          <w:szCs w:val="20"/>
        </w:rPr>
      </w:pPr>
    </w:p>
    <w:p w14:paraId="388DB3DD" w14:textId="5A362C45" w:rsidR="00256278" w:rsidRPr="00256278" w:rsidRDefault="0065541E" w:rsidP="003F2390">
      <w:pPr>
        <w:pStyle w:val="Estilo"/>
        <w:numPr>
          <w:ilvl w:val="0"/>
          <w:numId w:val="32"/>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or la sola </w:t>
      </w:r>
      <w:r w:rsidRPr="00256278">
        <w:rPr>
          <w:rFonts w:ascii="Verdana" w:hAnsi="Verdana"/>
          <w:sz w:val="20"/>
          <w:szCs w:val="20"/>
        </w:rPr>
        <w:t>presentación</w:t>
      </w:r>
      <w:r w:rsidR="00256278" w:rsidRPr="00256278">
        <w:rPr>
          <w:rFonts w:ascii="Verdana" w:hAnsi="Verdana"/>
          <w:sz w:val="20"/>
          <w:szCs w:val="20"/>
        </w:rPr>
        <w:t xml:space="preserve"> de la demanda respectiva ante el tribunal de </w:t>
      </w:r>
      <w:r w:rsidRPr="00256278">
        <w:rPr>
          <w:rFonts w:ascii="Verdana" w:hAnsi="Verdana"/>
          <w:sz w:val="20"/>
          <w:szCs w:val="20"/>
        </w:rPr>
        <w:t>conciliación</w:t>
      </w:r>
      <w:r w:rsidR="00256278" w:rsidRPr="00256278">
        <w:rPr>
          <w:rFonts w:ascii="Verdana" w:hAnsi="Verdana"/>
          <w:sz w:val="20"/>
          <w:szCs w:val="20"/>
        </w:rPr>
        <w:t xml:space="preserve"> y arbitraje; y</w:t>
      </w:r>
    </w:p>
    <w:p w14:paraId="2F39FA08" w14:textId="77777777" w:rsidR="00256278" w:rsidRPr="00256278" w:rsidRDefault="00256278" w:rsidP="00256278">
      <w:pPr>
        <w:pStyle w:val="Estilo"/>
        <w:rPr>
          <w:rFonts w:ascii="Verdana" w:hAnsi="Verdana"/>
          <w:sz w:val="20"/>
          <w:szCs w:val="20"/>
        </w:rPr>
      </w:pPr>
    </w:p>
    <w:p w14:paraId="5E39C917" w14:textId="2AE77EA7" w:rsidR="00256278" w:rsidRPr="00256278" w:rsidRDefault="0065541E" w:rsidP="003F2390">
      <w:pPr>
        <w:pStyle w:val="Estilo"/>
        <w:numPr>
          <w:ilvl w:val="0"/>
          <w:numId w:val="32"/>
        </w:numPr>
        <w:rPr>
          <w:rFonts w:ascii="Verdana" w:hAnsi="Verdana"/>
          <w:sz w:val="20"/>
          <w:szCs w:val="20"/>
        </w:rPr>
      </w:pPr>
      <w:r>
        <w:rPr>
          <w:rFonts w:ascii="Verdana" w:hAnsi="Verdana"/>
          <w:sz w:val="20"/>
          <w:szCs w:val="20"/>
        </w:rPr>
        <w:t>S</w:t>
      </w:r>
      <w:r w:rsidR="00256278" w:rsidRPr="00256278">
        <w:rPr>
          <w:rFonts w:ascii="Verdana" w:hAnsi="Verdana"/>
          <w:sz w:val="20"/>
          <w:szCs w:val="20"/>
        </w:rPr>
        <w:t xml:space="preserve">i la persona o dependencia a cuyo favor corra la </w:t>
      </w:r>
      <w:r w:rsidRPr="00256278">
        <w:rPr>
          <w:rFonts w:ascii="Verdana" w:hAnsi="Verdana"/>
          <w:sz w:val="20"/>
          <w:szCs w:val="20"/>
        </w:rPr>
        <w:t>prescripción</w:t>
      </w:r>
      <w:r w:rsidR="00256278" w:rsidRPr="00256278">
        <w:rPr>
          <w:rFonts w:ascii="Verdana" w:hAnsi="Verdana"/>
          <w:sz w:val="20"/>
          <w:szCs w:val="20"/>
        </w:rPr>
        <w:t xml:space="preserve"> reconoce el derecho de aquella contra quien prescribe, de palabra, por escrito, o por hechos indubitables.</w:t>
      </w:r>
    </w:p>
    <w:p w14:paraId="69E45C6E" w14:textId="77777777" w:rsidR="00256278" w:rsidRPr="00256278" w:rsidRDefault="00256278" w:rsidP="00256278">
      <w:pPr>
        <w:pStyle w:val="Estilo"/>
        <w:rPr>
          <w:rFonts w:ascii="Verdana" w:hAnsi="Verdana"/>
          <w:sz w:val="20"/>
          <w:szCs w:val="20"/>
        </w:rPr>
      </w:pPr>
    </w:p>
    <w:p w14:paraId="359A42BB" w14:textId="13D86308"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65541E" w:rsidRPr="00A9677F">
        <w:rPr>
          <w:rFonts w:ascii="Verdana" w:hAnsi="Verdana"/>
          <w:b/>
          <w:bCs/>
          <w:sz w:val="20"/>
          <w:szCs w:val="20"/>
        </w:rPr>
        <w:t>í</w:t>
      </w:r>
      <w:r w:rsidRPr="00A9677F">
        <w:rPr>
          <w:rFonts w:ascii="Verdana" w:hAnsi="Verdana"/>
          <w:b/>
          <w:bCs/>
          <w:sz w:val="20"/>
          <w:szCs w:val="20"/>
        </w:rPr>
        <w:t xml:space="preserve">culo 110.- </w:t>
      </w:r>
      <w:r w:rsidR="00042CDC">
        <w:rPr>
          <w:rFonts w:ascii="Verdana" w:hAnsi="Verdana"/>
          <w:sz w:val="20"/>
          <w:szCs w:val="20"/>
        </w:rPr>
        <w:t>P</w:t>
      </w:r>
      <w:r w:rsidRPr="00256278">
        <w:rPr>
          <w:rFonts w:ascii="Verdana" w:hAnsi="Verdana"/>
          <w:sz w:val="20"/>
          <w:szCs w:val="20"/>
        </w:rPr>
        <w:t xml:space="preserve">ara los efectos de la </w:t>
      </w:r>
      <w:r w:rsidR="0065541E" w:rsidRPr="00256278">
        <w:rPr>
          <w:rFonts w:ascii="Verdana" w:hAnsi="Verdana"/>
          <w:sz w:val="20"/>
          <w:szCs w:val="20"/>
        </w:rPr>
        <w:t>prescripción</w:t>
      </w:r>
      <w:r w:rsidRPr="00256278">
        <w:rPr>
          <w:rFonts w:ascii="Verdana" w:hAnsi="Verdana"/>
          <w:sz w:val="20"/>
          <w:szCs w:val="20"/>
        </w:rPr>
        <w:t xml:space="preserve">, los meses se </w:t>
      </w:r>
      <w:r w:rsidR="0065541E" w:rsidRPr="00256278">
        <w:rPr>
          <w:rFonts w:ascii="Verdana" w:hAnsi="Verdana"/>
          <w:sz w:val="20"/>
          <w:szCs w:val="20"/>
        </w:rPr>
        <w:t>regularán</w:t>
      </w:r>
      <w:r w:rsidRPr="00256278">
        <w:rPr>
          <w:rFonts w:ascii="Verdana" w:hAnsi="Verdana"/>
          <w:sz w:val="20"/>
          <w:szCs w:val="20"/>
        </w:rPr>
        <w:t xml:space="preserve"> por el </w:t>
      </w:r>
      <w:r w:rsidR="0065541E" w:rsidRPr="00256278">
        <w:rPr>
          <w:rFonts w:ascii="Verdana" w:hAnsi="Verdana"/>
          <w:sz w:val="20"/>
          <w:szCs w:val="20"/>
        </w:rPr>
        <w:t>número</w:t>
      </w:r>
      <w:r w:rsidRPr="00256278">
        <w:rPr>
          <w:rFonts w:ascii="Verdana" w:hAnsi="Verdana"/>
          <w:sz w:val="20"/>
          <w:szCs w:val="20"/>
        </w:rPr>
        <w:t xml:space="preserve"> de </w:t>
      </w:r>
      <w:r w:rsidR="0065541E" w:rsidRPr="00256278">
        <w:rPr>
          <w:rFonts w:ascii="Verdana" w:hAnsi="Verdana"/>
          <w:sz w:val="20"/>
          <w:szCs w:val="20"/>
        </w:rPr>
        <w:t>días</w:t>
      </w:r>
      <w:r w:rsidRPr="00256278">
        <w:rPr>
          <w:rFonts w:ascii="Verdana" w:hAnsi="Verdana"/>
          <w:sz w:val="20"/>
          <w:szCs w:val="20"/>
        </w:rPr>
        <w:t xml:space="preserve"> que les corresponda; el primer </w:t>
      </w:r>
      <w:r w:rsidR="0065541E" w:rsidRPr="00256278">
        <w:rPr>
          <w:rFonts w:ascii="Verdana" w:hAnsi="Verdana"/>
          <w:sz w:val="20"/>
          <w:szCs w:val="20"/>
        </w:rPr>
        <w:t>día</w:t>
      </w:r>
      <w:r w:rsidRPr="00256278">
        <w:rPr>
          <w:rFonts w:ascii="Verdana" w:hAnsi="Verdana"/>
          <w:sz w:val="20"/>
          <w:szCs w:val="20"/>
        </w:rPr>
        <w:t xml:space="preserve"> se </w:t>
      </w:r>
      <w:r w:rsidR="00555C24" w:rsidRPr="00256278">
        <w:rPr>
          <w:rFonts w:ascii="Verdana" w:hAnsi="Verdana"/>
          <w:sz w:val="20"/>
          <w:szCs w:val="20"/>
        </w:rPr>
        <w:t>contará</w:t>
      </w:r>
      <w:r w:rsidRPr="00256278">
        <w:rPr>
          <w:rFonts w:ascii="Verdana" w:hAnsi="Verdana"/>
          <w:sz w:val="20"/>
          <w:szCs w:val="20"/>
        </w:rPr>
        <w:t xml:space="preserve"> por completo, aun cuando no lo sea, pero el ultimo debe ser completo y cuando sea feriado no se </w:t>
      </w:r>
      <w:r w:rsidR="0065541E" w:rsidRPr="00256278">
        <w:rPr>
          <w:rFonts w:ascii="Verdana" w:hAnsi="Verdana"/>
          <w:sz w:val="20"/>
          <w:szCs w:val="20"/>
        </w:rPr>
        <w:t>tendrá</w:t>
      </w:r>
      <w:r w:rsidRPr="00256278">
        <w:rPr>
          <w:rFonts w:ascii="Verdana" w:hAnsi="Verdana"/>
          <w:sz w:val="20"/>
          <w:szCs w:val="20"/>
        </w:rPr>
        <w:t xml:space="preserve"> por completa la </w:t>
      </w:r>
      <w:r w:rsidR="0065541E" w:rsidRPr="00256278">
        <w:rPr>
          <w:rFonts w:ascii="Verdana" w:hAnsi="Verdana"/>
          <w:sz w:val="20"/>
          <w:szCs w:val="20"/>
        </w:rPr>
        <w:t>prescripción</w:t>
      </w:r>
      <w:r w:rsidRPr="00256278">
        <w:rPr>
          <w:rFonts w:ascii="Verdana" w:hAnsi="Verdana"/>
          <w:sz w:val="20"/>
          <w:szCs w:val="20"/>
        </w:rPr>
        <w:t xml:space="preserve"> sino cumplido el primer </w:t>
      </w:r>
      <w:r w:rsidR="0065541E" w:rsidRPr="00256278">
        <w:rPr>
          <w:rFonts w:ascii="Verdana" w:hAnsi="Verdana"/>
          <w:sz w:val="20"/>
          <w:szCs w:val="20"/>
        </w:rPr>
        <w:t>día</w:t>
      </w:r>
      <w:r w:rsidRPr="00256278">
        <w:rPr>
          <w:rFonts w:ascii="Verdana" w:hAnsi="Verdana"/>
          <w:sz w:val="20"/>
          <w:szCs w:val="20"/>
        </w:rPr>
        <w:t xml:space="preserve"> </w:t>
      </w:r>
      <w:r w:rsidR="0065541E" w:rsidRPr="00256278">
        <w:rPr>
          <w:rFonts w:ascii="Verdana" w:hAnsi="Verdana"/>
          <w:sz w:val="20"/>
          <w:szCs w:val="20"/>
        </w:rPr>
        <w:t>hábil</w:t>
      </w:r>
      <w:r w:rsidRPr="00256278">
        <w:rPr>
          <w:rFonts w:ascii="Verdana" w:hAnsi="Verdana"/>
          <w:sz w:val="20"/>
          <w:szCs w:val="20"/>
        </w:rPr>
        <w:t xml:space="preserve"> siguiente.</w:t>
      </w:r>
    </w:p>
    <w:p w14:paraId="79FEE010" w14:textId="77777777" w:rsidR="00256278" w:rsidRPr="00256278" w:rsidRDefault="00256278" w:rsidP="00256278">
      <w:pPr>
        <w:pStyle w:val="Estilo"/>
        <w:rPr>
          <w:rFonts w:ascii="Verdana" w:hAnsi="Verdana"/>
          <w:sz w:val="20"/>
          <w:szCs w:val="20"/>
        </w:rPr>
      </w:pPr>
    </w:p>
    <w:p w14:paraId="41E6C7BD" w14:textId="77777777" w:rsidR="00256278" w:rsidRPr="00256278" w:rsidRDefault="00256278" w:rsidP="00256278">
      <w:pPr>
        <w:jc w:val="both"/>
        <w:rPr>
          <w:rFonts w:ascii="Verdana" w:hAnsi="Verdana"/>
          <w:sz w:val="20"/>
          <w:szCs w:val="20"/>
        </w:rPr>
      </w:pPr>
    </w:p>
    <w:p w14:paraId="2D8C3D3E" w14:textId="1BA7272B" w:rsidR="00256278" w:rsidRPr="00555C24" w:rsidRDefault="00555C24" w:rsidP="00555C24">
      <w:pPr>
        <w:pStyle w:val="Estilo"/>
        <w:jc w:val="center"/>
        <w:rPr>
          <w:rFonts w:ascii="Verdana" w:hAnsi="Verdana"/>
          <w:b/>
          <w:bCs/>
          <w:sz w:val="20"/>
          <w:szCs w:val="20"/>
        </w:rPr>
      </w:pPr>
      <w:r w:rsidRPr="00555C24">
        <w:rPr>
          <w:rFonts w:ascii="Verdana" w:hAnsi="Verdana"/>
          <w:b/>
          <w:bCs/>
          <w:sz w:val="20"/>
          <w:szCs w:val="20"/>
        </w:rPr>
        <w:t>T</w:t>
      </w:r>
      <w:r w:rsidR="00995B3D">
        <w:rPr>
          <w:rFonts w:ascii="Verdana" w:hAnsi="Verdana"/>
          <w:b/>
          <w:bCs/>
          <w:sz w:val="20"/>
          <w:szCs w:val="20"/>
        </w:rPr>
        <w:t>ÍTULO NOVENO</w:t>
      </w:r>
    </w:p>
    <w:p w14:paraId="7816421F" w14:textId="77777777" w:rsidR="00256278" w:rsidRPr="00555C24" w:rsidRDefault="00256278" w:rsidP="00555C24">
      <w:pPr>
        <w:pStyle w:val="Estilo"/>
        <w:jc w:val="center"/>
        <w:rPr>
          <w:rFonts w:ascii="Verdana" w:hAnsi="Verdana"/>
          <w:b/>
          <w:bCs/>
          <w:sz w:val="20"/>
          <w:szCs w:val="20"/>
        </w:rPr>
      </w:pPr>
    </w:p>
    <w:p w14:paraId="4BFD6800" w14:textId="3A7F4B9D" w:rsidR="00256278" w:rsidRPr="00555C24" w:rsidRDefault="00256278" w:rsidP="00555C24">
      <w:pPr>
        <w:pStyle w:val="Estilo"/>
        <w:jc w:val="center"/>
        <w:rPr>
          <w:rFonts w:ascii="Verdana" w:hAnsi="Verdana"/>
          <w:b/>
          <w:bCs/>
          <w:sz w:val="20"/>
          <w:szCs w:val="20"/>
        </w:rPr>
      </w:pPr>
      <w:r w:rsidRPr="00555C24">
        <w:rPr>
          <w:rFonts w:ascii="Verdana" w:hAnsi="Verdana"/>
          <w:b/>
          <w:bCs/>
          <w:sz w:val="20"/>
          <w:szCs w:val="20"/>
        </w:rPr>
        <w:t xml:space="preserve">Capitulo </w:t>
      </w:r>
      <w:r w:rsidR="00555C24">
        <w:rPr>
          <w:rFonts w:ascii="Verdana" w:hAnsi="Verdana"/>
          <w:b/>
          <w:bCs/>
          <w:sz w:val="20"/>
          <w:szCs w:val="20"/>
        </w:rPr>
        <w:t>Ú</w:t>
      </w:r>
      <w:r w:rsidRPr="00555C24">
        <w:rPr>
          <w:rFonts w:ascii="Verdana" w:hAnsi="Verdana"/>
          <w:b/>
          <w:bCs/>
          <w:sz w:val="20"/>
          <w:szCs w:val="20"/>
        </w:rPr>
        <w:t>nico</w:t>
      </w:r>
    </w:p>
    <w:p w14:paraId="311CC324" w14:textId="7DB5C4BE" w:rsidR="00256278" w:rsidRPr="00555C24" w:rsidRDefault="00256278" w:rsidP="00555C24">
      <w:pPr>
        <w:pStyle w:val="Estilo"/>
        <w:jc w:val="center"/>
        <w:rPr>
          <w:rFonts w:ascii="Verdana" w:hAnsi="Verdana"/>
          <w:b/>
          <w:bCs/>
          <w:sz w:val="20"/>
          <w:szCs w:val="20"/>
        </w:rPr>
      </w:pPr>
      <w:r w:rsidRPr="00555C24">
        <w:rPr>
          <w:rFonts w:ascii="Verdana" w:hAnsi="Verdana"/>
          <w:b/>
          <w:bCs/>
          <w:sz w:val="20"/>
          <w:szCs w:val="20"/>
        </w:rPr>
        <w:t xml:space="preserve">De la </w:t>
      </w:r>
      <w:r w:rsidR="00555C24">
        <w:rPr>
          <w:rFonts w:ascii="Verdana" w:hAnsi="Verdana"/>
          <w:b/>
          <w:bCs/>
          <w:sz w:val="20"/>
          <w:szCs w:val="20"/>
        </w:rPr>
        <w:t>P</w:t>
      </w:r>
      <w:r w:rsidR="00555C24" w:rsidRPr="00555C24">
        <w:rPr>
          <w:rFonts w:ascii="Verdana" w:hAnsi="Verdana"/>
          <w:b/>
          <w:bCs/>
          <w:sz w:val="20"/>
          <w:szCs w:val="20"/>
        </w:rPr>
        <w:t>rocuraduría</w:t>
      </w:r>
      <w:r w:rsidRPr="00555C24">
        <w:rPr>
          <w:rFonts w:ascii="Verdana" w:hAnsi="Verdana"/>
          <w:b/>
          <w:bCs/>
          <w:sz w:val="20"/>
          <w:szCs w:val="20"/>
        </w:rPr>
        <w:t xml:space="preserve"> de la </w:t>
      </w:r>
      <w:r w:rsidR="00555C24">
        <w:rPr>
          <w:rFonts w:ascii="Verdana" w:hAnsi="Verdana"/>
          <w:b/>
          <w:bCs/>
          <w:sz w:val="20"/>
          <w:szCs w:val="20"/>
        </w:rPr>
        <w:t>D</w:t>
      </w:r>
      <w:r w:rsidRPr="00555C24">
        <w:rPr>
          <w:rFonts w:ascii="Verdana" w:hAnsi="Verdana"/>
          <w:b/>
          <w:bCs/>
          <w:sz w:val="20"/>
          <w:szCs w:val="20"/>
        </w:rPr>
        <w:t xml:space="preserve">efensa del </w:t>
      </w:r>
      <w:r w:rsidR="00555C24">
        <w:rPr>
          <w:rFonts w:ascii="Verdana" w:hAnsi="Verdana"/>
          <w:b/>
          <w:bCs/>
          <w:sz w:val="20"/>
          <w:szCs w:val="20"/>
        </w:rPr>
        <w:t>S</w:t>
      </w:r>
      <w:r w:rsidRPr="00555C24">
        <w:rPr>
          <w:rFonts w:ascii="Verdana" w:hAnsi="Verdana"/>
          <w:b/>
          <w:bCs/>
          <w:sz w:val="20"/>
          <w:szCs w:val="20"/>
        </w:rPr>
        <w:t xml:space="preserve">ervidor </w:t>
      </w:r>
      <w:r w:rsidR="00555C24">
        <w:rPr>
          <w:rFonts w:ascii="Verdana" w:hAnsi="Verdana"/>
          <w:b/>
          <w:bCs/>
          <w:sz w:val="20"/>
          <w:szCs w:val="20"/>
        </w:rPr>
        <w:t>P</w:t>
      </w:r>
      <w:r w:rsidR="00555C24" w:rsidRPr="00555C24">
        <w:rPr>
          <w:rFonts w:ascii="Verdana" w:hAnsi="Verdana"/>
          <w:b/>
          <w:bCs/>
          <w:sz w:val="20"/>
          <w:szCs w:val="20"/>
        </w:rPr>
        <w:t>úblico</w:t>
      </w:r>
      <w:r w:rsidRPr="00555C24">
        <w:rPr>
          <w:rFonts w:ascii="Verdana" w:hAnsi="Verdana"/>
          <w:b/>
          <w:bCs/>
          <w:sz w:val="20"/>
          <w:szCs w:val="20"/>
        </w:rPr>
        <w:t>.</w:t>
      </w:r>
    </w:p>
    <w:p w14:paraId="37770775" w14:textId="77777777" w:rsidR="00256278" w:rsidRPr="00256278" w:rsidRDefault="00256278" w:rsidP="00256278">
      <w:pPr>
        <w:pStyle w:val="Estilo"/>
        <w:rPr>
          <w:rFonts w:ascii="Verdana" w:hAnsi="Verdana"/>
          <w:sz w:val="20"/>
          <w:szCs w:val="20"/>
        </w:rPr>
      </w:pPr>
    </w:p>
    <w:p w14:paraId="1BC26C7D" w14:textId="6E8C9B89"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8D162F" w:rsidRPr="00A9677F">
        <w:rPr>
          <w:rFonts w:ascii="Verdana" w:hAnsi="Verdana"/>
          <w:b/>
          <w:bCs/>
          <w:sz w:val="20"/>
          <w:szCs w:val="20"/>
        </w:rPr>
        <w:t>í</w:t>
      </w:r>
      <w:r w:rsidRPr="00A9677F">
        <w:rPr>
          <w:rFonts w:ascii="Verdana" w:hAnsi="Verdana"/>
          <w:b/>
          <w:bCs/>
          <w:sz w:val="20"/>
          <w:szCs w:val="20"/>
        </w:rPr>
        <w:t>culo 111.-</w:t>
      </w:r>
      <w:r w:rsidRPr="00256278">
        <w:rPr>
          <w:rFonts w:ascii="Verdana" w:hAnsi="Verdana"/>
          <w:sz w:val="20"/>
          <w:szCs w:val="20"/>
        </w:rPr>
        <w:t xml:space="preserve"> </w:t>
      </w:r>
      <w:r w:rsidR="008D162F">
        <w:rPr>
          <w:rFonts w:ascii="Verdana" w:hAnsi="Verdana"/>
          <w:sz w:val="20"/>
          <w:szCs w:val="20"/>
        </w:rPr>
        <w:t>L</w:t>
      </w:r>
      <w:r w:rsidRPr="00256278">
        <w:rPr>
          <w:rFonts w:ascii="Verdana" w:hAnsi="Verdana"/>
          <w:sz w:val="20"/>
          <w:szCs w:val="20"/>
        </w:rPr>
        <w:t xml:space="preserve">a </w:t>
      </w:r>
      <w:r w:rsidR="008D162F">
        <w:rPr>
          <w:rFonts w:ascii="Verdana" w:hAnsi="Verdana"/>
          <w:sz w:val="20"/>
          <w:szCs w:val="20"/>
        </w:rPr>
        <w:t>P</w:t>
      </w:r>
      <w:r w:rsidR="008D162F" w:rsidRPr="00256278">
        <w:rPr>
          <w:rFonts w:ascii="Verdana" w:hAnsi="Verdana"/>
          <w:sz w:val="20"/>
          <w:szCs w:val="20"/>
        </w:rPr>
        <w:t>rocuraduría</w:t>
      </w:r>
      <w:r w:rsidRPr="00256278">
        <w:rPr>
          <w:rFonts w:ascii="Verdana" w:hAnsi="Verdana"/>
          <w:sz w:val="20"/>
          <w:szCs w:val="20"/>
        </w:rPr>
        <w:t xml:space="preserve"> de la </w:t>
      </w:r>
      <w:r w:rsidR="008D162F">
        <w:rPr>
          <w:rFonts w:ascii="Verdana" w:hAnsi="Verdana"/>
          <w:sz w:val="20"/>
          <w:szCs w:val="20"/>
        </w:rPr>
        <w:t>D</w:t>
      </w:r>
      <w:r w:rsidRPr="00256278">
        <w:rPr>
          <w:rFonts w:ascii="Verdana" w:hAnsi="Verdana"/>
          <w:sz w:val="20"/>
          <w:szCs w:val="20"/>
        </w:rPr>
        <w:t xml:space="preserve">efensa del </w:t>
      </w:r>
      <w:r w:rsidR="008D162F">
        <w:rPr>
          <w:rFonts w:ascii="Verdana" w:hAnsi="Verdana"/>
          <w:sz w:val="20"/>
          <w:szCs w:val="20"/>
        </w:rPr>
        <w:t>S</w:t>
      </w:r>
      <w:r w:rsidRPr="00256278">
        <w:rPr>
          <w:rFonts w:ascii="Verdana" w:hAnsi="Verdana"/>
          <w:sz w:val="20"/>
          <w:szCs w:val="20"/>
        </w:rPr>
        <w:t xml:space="preserve">ervidor </w:t>
      </w:r>
      <w:r w:rsidR="008D162F">
        <w:rPr>
          <w:rFonts w:ascii="Verdana" w:hAnsi="Verdana"/>
          <w:sz w:val="20"/>
          <w:szCs w:val="20"/>
        </w:rPr>
        <w:t>P</w:t>
      </w:r>
      <w:r w:rsidR="008D162F" w:rsidRPr="00256278">
        <w:rPr>
          <w:rFonts w:ascii="Verdana" w:hAnsi="Verdana"/>
          <w:sz w:val="20"/>
          <w:szCs w:val="20"/>
        </w:rPr>
        <w:t>úblico</w:t>
      </w:r>
      <w:r w:rsidRPr="00256278">
        <w:rPr>
          <w:rFonts w:ascii="Verdana" w:hAnsi="Verdana"/>
          <w:sz w:val="20"/>
          <w:szCs w:val="20"/>
        </w:rPr>
        <w:t xml:space="preserve">, </w:t>
      </w:r>
      <w:r w:rsidR="008D162F" w:rsidRPr="00256278">
        <w:rPr>
          <w:rFonts w:ascii="Verdana" w:hAnsi="Verdana"/>
          <w:sz w:val="20"/>
          <w:szCs w:val="20"/>
        </w:rPr>
        <w:t>tendrá</w:t>
      </w:r>
      <w:r w:rsidRPr="00256278">
        <w:rPr>
          <w:rFonts w:ascii="Verdana" w:hAnsi="Verdana"/>
          <w:sz w:val="20"/>
          <w:szCs w:val="20"/>
        </w:rPr>
        <w:t xml:space="preserve"> como funciones asesorar y, en su caso, representar a los trabajadores, siempre que lo soliciten, ante cualquier autoridad, en las cuestiones que se relacionen con la </w:t>
      </w:r>
      <w:r w:rsidR="008D162F" w:rsidRPr="00256278">
        <w:rPr>
          <w:rFonts w:ascii="Verdana" w:hAnsi="Verdana"/>
          <w:sz w:val="20"/>
          <w:szCs w:val="20"/>
        </w:rPr>
        <w:t>aplicación</w:t>
      </w:r>
      <w:r w:rsidRPr="00256278">
        <w:rPr>
          <w:rFonts w:ascii="Verdana" w:hAnsi="Verdana"/>
          <w:sz w:val="20"/>
          <w:szCs w:val="20"/>
        </w:rPr>
        <w:t xml:space="preserve"> de las normas de trabajo; asimismo, </w:t>
      </w:r>
      <w:r w:rsidR="008D162F" w:rsidRPr="00256278">
        <w:rPr>
          <w:rFonts w:ascii="Verdana" w:hAnsi="Verdana"/>
          <w:sz w:val="20"/>
          <w:szCs w:val="20"/>
        </w:rPr>
        <w:t>procurará</w:t>
      </w:r>
      <w:r w:rsidRPr="00256278">
        <w:rPr>
          <w:rFonts w:ascii="Verdana" w:hAnsi="Verdana"/>
          <w:sz w:val="20"/>
          <w:szCs w:val="20"/>
        </w:rPr>
        <w:t xml:space="preserve"> la </w:t>
      </w:r>
      <w:r w:rsidR="008D162F" w:rsidRPr="00256278">
        <w:rPr>
          <w:rFonts w:ascii="Verdana" w:hAnsi="Verdana"/>
          <w:sz w:val="20"/>
          <w:szCs w:val="20"/>
        </w:rPr>
        <w:t>conciliación</w:t>
      </w:r>
      <w:r w:rsidRPr="00256278">
        <w:rPr>
          <w:rFonts w:ascii="Verdana" w:hAnsi="Verdana"/>
          <w:sz w:val="20"/>
          <w:szCs w:val="20"/>
        </w:rPr>
        <w:t xml:space="preserve"> entre las partes en conflicto.</w:t>
      </w:r>
    </w:p>
    <w:p w14:paraId="0DFC6257" w14:textId="77777777" w:rsidR="00256278" w:rsidRPr="00256278" w:rsidRDefault="00256278" w:rsidP="00256278">
      <w:pPr>
        <w:jc w:val="both"/>
        <w:rPr>
          <w:rFonts w:ascii="Verdana" w:hAnsi="Verdana"/>
          <w:sz w:val="20"/>
          <w:szCs w:val="20"/>
        </w:rPr>
      </w:pPr>
    </w:p>
    <w:p w14:paraId="2655629F" w14:textId="1C0C8239"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8D162F" w:rsidRPr="00A9677F">
        <w:rPr>
          <w:rFonts w:ascii="Verdana" w:hAnsi="Verdana"/>
          <w:b/>
          <w:bCs/>
          <w:sz w:val="20"/>
          <w:szCs w:val="20"/>
        </w:rPr>
        <w:t>í</w:t>
      </w:r>
      <w:r w:rsidRPr="00A9677F">
        <w:rPr>
          <w:rFonts w:ascii="Verdana" w:hAnsi="Verdana"/>
          <w:b/>
          <w:bCs/>
          <w:sz w:val="20"/>
          <w:szCs w:val="20"/>
        </w:rPr>
        <w:t xml:space="preserve">culo 112.- </w:t>
      </w:r>
      <w:r w:rsidR="008D162F">
        <w:rPr>
          <w:rFonts w:ascii="Verdana" w:hAnsi="Verdana"/>
          <w:sz w:val="20"/>
          <w:szCs w:val="20"/>
        </w:rPr>
        <w:t>L</w:t>
      </w:r>
      <w:r w:rsidRPr="00256278">
        <w:rPr>
          <w:rFonts w:ascii="Verdana" w:hAnsi="Verdana"/>
          <w:sz w:val="20"/>
          <w:szCs w:val="20"/>
        </w:rPr>
        <w:t xml:space="preserve">a </w:t>
      </w:r>
      <w:r w:rsidR="008D162F">
        <w:rPr>
          <w:rFonts w:ascii="Verdana" w:hAnsi="Verdana"/>
          <w:sz w:val="20"/>
          <w:szCs w:val="20"/>
        </w:rPr>
        <w:t>P</w:t>
      </w:r>
      <w:r w:rsidRPr="00256278">
        <w:rPr>
          <w:rFonts w:ascii="Verdana" w:hAnsi="Verdana"/>
          <w:sz w:val="20"/>
          <w:szCs w:val="20"/>
        </w:rPr>
        <w:t>rocuradur</w:t>
      </w:r>
      <w:r w:rsidR="008D162F">
        <w:rPr>
          <w:rFonts w:ascii="Verdana" w:hAnsi="Verdana"/>
          <w:sz w:val="20"/>
          <w:szCs w:val="20"/>
        </w:rPr>
        <w:t>í</w:t>
      </w:r>
      <w:r w:rsidRPr="00256278">
        <w:rPr>
          <w:rFonts w:ascii="Verdana" w:hAnsi="Verdana"/>
          <w:sz w:val="20"/>
          <w:szCs w:val="20"/>
        </w:rPr>
        <w:t xml:space="preserve">a de la </w:t>
      </w:r>
      <w:r w:rsidR="008D162F">
        <w:rPr>
          <w:rFonts w:ascii="Verdana" w:hAnsi="Verdana"/>
          <w:sz w:val="20"/>
          <w:szCs w:val="20"/>
        </w:rPr>
        <w:t>D</w:t>
      </w:r>
      <w:r w:rsidRPr="00256278">
        <w:rPr>
          <w:rFonts w:ascii="Verdana" w:hAnsi="Verdana"/>
          <w:sz w:val="20"/>
          <w:szCs w:val="20"/>
        </w:rPr>
        <w:t xml:space="preserve">efensa del </w:t>
      </w:r>
      <w:r w:rsidR="008D162F">
        <w:rPr>
          <w:rFonts w:ascii="Verdana" w:hAnsi="Verdana"/>
          <w:sz w:val="20"/>
          <w:szCs w:val="20"/>
        </w:rPr>
        <w:t>S</w:t>
      </w:r>
      <w:r w:rsidRPr="00256278">
        <w:rPr>
          <w:rFonts w:ascii="Verdana" w:hAnsi="Verdana"/>
          <w:sz w:val="20"/>
          <w:szCs w:val="20"/>
        </w:rPr>
        <w:t xml:space="preserve">ervidor </w:t>
      </w:r>
      <w:r w:rsidR="008D162F">
        <w:rPr>
          <w:rFonts w:ascii="Verdana" w:hAnsi="Verdana"/>
          <w:sz w:val="20"/>
          <w:szCs w:val="20"/>
        </w:rPr>
        <w:t>Pú</w:t>
      </w:r>
      <w:r w:rsidRPr="00256278">
        <w:rPr>
          <w:rFonts w:ascii="Verdana" w:hAnsi="Verdana"/>
          <w:sz w:val="20"/>
          <w:szCs w:val="20"/>
        </w:rPr>
        <w:t xml:space="preserve">blico se </w:t>
      </w:r>
      <w:r w:rsidR="008D162F" w:rsidRPr="00256278">
        <w:rPr>
          <w:rFonts w:ascii="Verdana" w:hAnsi="Verdana"/>
          <w:sz w:val="20"/>
          <w:szCs w:val="20"/>
        </w:rPr>
        <w:t>integrará</w:t>
      </w:r>
      <w:r w:rsidRPr="00256278">
        <w:rPr>
          <w:rFonts w:ascii="Verdana" w:hAnsi="Verdana"/>
          <w:sz w:val="20"/>
          <w:szCs w:val="20"/>
        </w:rPr>
        <w:t xml:space="preserve"> con un procurador general y con el </w:t>
      </w:r>
      <w:r w:rsidR="008D162F" w:rsidRPr="00256278">
        <w:rPr>
          <w:rFonts w:ascii="Verdana" w:hAnsi="Verdana"/>
          <w:sz w:val="20"/>
          <w:szCs w:val="20"/>
        </w:rPr>
        <w:t>número</w:t>
      </w:r>
      <w:r w:rsidRPr="00256278">
        <w:rPr>
          <w:rFonts w:ascii="Verdana" w:hAnsi="Verdana"/>
          <w:sz w:val="20"/>
          <w:szCs w:val="20"/>
        </w:rPr>
        <w:t xml:space="preserve"> de procuradores auxiliares que se juzgue necesario para la defensa de los intereses de los trabajadores. Los nombramientos se </w:t>
      </w:r>
      <w:r w:rsidR="008D162F" w:rsidRPr="00256278">
        <w:rPr>
          <w:rFonts w:ascii="Verdana" w:hAnsi="Verdana"/>
          <w:sz w:val="20"/>
          <w:szCs w:val="20"/>
        </w:rPr>
        <w:t>harán</w:t>
      </w:r>
      <w:r w:rsidRPr="00256278">
        <w:rPr>
          <w:rFonts w:ascii="Verdana" w:hAnsi="Verdana"/>
          <w:sz w:val="20"/>
          <w:szCs w:val="20"/>
        </w:rPr>
        <w:t xml:space="preserve"> por el gobernador del estado.</w:t>
      </w:r>
    </w:p>
    <w:p w14:paraId="34B53E63" w14:textId="77777777" w:rsidR="00256278" w:rsidRPr="00256278" w:rsidRDefault="00256278" w:rsidP="00256278">
      <w:pPr>
        <w:pStyle w:val="Estilo"/>
        <w:rPr>
          <w:rFonts w:ascii="Verdana" w:hAnsi="Verdana"/>
          <w:sz w:val="20"/>
          <w:szCs w:val="20"/>
        </w:rPr>
      </w:pPr>
    </w:p>
    <w:p w14:paraId="0017963E" w14:textId="35FF8CFB"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9E18DC" w:rsidRPr="00A9677F">
        <w:rPr>
          <w:rFonts w:ascii="Verdana" w:hAnsi="Verdana"/>
          <w:b/>
          <w:bCs/>
          <w:sz w:val="20"/>
          <w:szCs w:val="20"/>
        </w:rPr>
        <w:t>í</w:t>
      </w:r>
      <w:r w:rsidRPr="00A9677F">
        <w:rPr>
          <w:rFonts w:ascii="Verdana" w:hAnsi="Verdana"/>
          <w:b/>
          <w:bCs/>
          <w:sz w:val="20"/>
          <w:szCs w:val="20"/>
        </w:rPr>
        <w:t>culo 113.-</w:t>
      </w:r>
      <w:r w:rsidRPr="00256278">
        <w:rPr>
          <w:rFonts w:ascii="Verdana" w:hAnsi="Verdana"/>
          <w:sz w:val="20"/>
          <w:szCs w:val="20"/>
        </w:rPr>
        <w:t xml:space="preserve"> </w:t>
      </w:r>
      <w:r w:rsidR="009E18DC">
        <w:rPr>
          <w:rFonts w:ascii="Verdana" w:hAnsi="Verdana"/>
          <w:sz w:val="20"/>
          <w:szCs w:val="20"/>
        </w:rPr>
        <w:t>E</w:t>
      </w:r>
      <w:r w:rsidRPr="00256278">
        <w:rPr>
          <w:rFonts w:ascii="Verdana" w:hAnsi="Verdana"/>
          <w:sz w:val="20"/>
          <w:szCs w:val="20"/>
        </w:rPr>
        <w:t xml:space="preserve">l </w:t>
      </w:r>
      <w:r w:rsidR="009E18DC">
        <w:rPr>
          <w:rFonts w:ascii="Verdana" w:hAnsi="Verdana"/>
          <w:sz w:val="20"/>
          <w:szCs w:val="20"/>
        </w:rPr>
        <w:t>P</w:t>
      </w:r>
      <w:r w:rsidRPr="00256278">
        <w:rPr>
          <w:rFonts w:ascii="Verdana" w:hAnsi="Verdana"/>
          <w:sz w:val="20"/>
          <w:szCs w:val="20"/>
        </w:rPr>
        <w:t xml:space="preserve">rocurador </w:t>
      </w:r>
      <w:r w:rsidR="009E18DC">
        <w:rPr>
          <w:rFonts w:ascii="Verdana" w:hAnsi="Verdana"/>
          <w:sz w:val="20"/>
          <w:szCs w:val="20"/>
        </w:rPr>
        <w:t>G</w:t>
      </w:r>
      <w:r w:rsidRPr="00256278">
        <w:rPr>
          <w:rFonts w:ascii="Verdana" w:hAnsi="Verdana"/>
          <w:sz w:val="20"/>
          <w:szCs w:val="20"/>
        </w:rPr>
        <w:t xml:space="preserve">eneral y los </w:t>
      </w:r>
      <w:r w:rsidR="009E18DC">
        <w:rPr>
          <w:rFonts w:ascii="Verdana" w:hAnsi="Verdana"/>
          <w:sz w:val="20"/>
          <w:szCs w:val="20"/>
        </w:rPr>
        <w:t>P</w:t>
      </w:r>
      <w:r w:rsidRPr="00256278">
        <w:rPr>
          <w:rFonts w:ascii="Verdana" w:hAnsi="Verdana"/>
          <w:sz w:val="20"/>
          <w:szCs w:val="20"/>
        </w:rPr>
        <w:t xml:space="preserve">rocuradores </w:t>
      </w:r>
      <w:r w:rsidR="009E18DC">
        <w:rPr>
          <w:rFonts w:ascii="Verdana" w:hAnsi="Verdana"/>
          <w:sz w:val="20"/>
          <w:szCs w:val="20"/>
        </w:rPr>
        <w:t>A</w:t>
      </w:r>
      <w:r w:rsidRPr="00256278">
        <w:rPr>
          <w:rFonts w:ascii="Verdana" w:hAnsi="Verdana"/>
          <w:sz w:val="20"/>
          <w:szCs w:val="20"/>
        </w:rPr>
        <w:t xml:space="preserve">uxiliares, </w:t>
      </w:r>
      <w:r w:rsidR="009E18DC" w:rsidRPr="00256278">
        <w:rPr>
          <w:rFonts w:ascii="Verdana" w:hAnsi="Verdana"/>
          <w:sz w:val="20"/>
          <w:szCs w:val="20"/>
        </w:rPr>
        <w:t>deberán</w:t>
      </w:r>
      <w:r w:rsidRPr="00256278">
        <w:rPr>
          <w:rFonts w:ascii="Verdana" w:hAnsi="Verdana"/>
          <w:sz w:val="20"/>
          <w:szCs w:val="20"/>
        </w:rPr>
        <w:t xml:space="preserve"> satisfacer los requisitos siguientes:</w:t>
      </w:r>
    </w:p>
    <w:p w14:paraId="23EB68AB" w14:textId="77777777" w:rsidR="00256278" w:rsidRPr="00256278" w:rsidRDefault="00256278" w:rsidP="00256278">
      <w:pPr>
        <w:pStyle w:val="Estilo"/>
        <w:rPr>
          <w:rFonts w:ascii="Verdana" w:hAnsi="Verdana"/>
          <w:sz w:val="20"/>
          <w:szCs w:val="20"/>
        </w:rPr>
      </w:pPr>
    </w:p>
    <w:p w14:paraId="191B3F0B" w14:textId="4B612198" w:rsidR="00256278" w:rsidRPr="00256278" w:rsidRDefault="009E18DC" w:rsidP="003F2390">
      <w:pPr>
        <w:pStyle w:val="Estilo"/>
        <w:numPr>
          <w:ilvl w:val="0"/>
          <w:numId w:val="33"/>
        </w:numPr>
        <w:rPr>
          <w:rFonts w:ascii="Verdana" w:hAnsi="Verdana"/>
          <w:sz w:val="20"/>
          <w:szCs w:val="20"/>
        </w:rPr>
      </w:pPr>
      <w:r>
        <w:rPr>
          <w:rFonts w:ascii="Verdana" w:hAnsi="Verdana"/>
          <w:sz w:val="20"/>
          <w:szCs w:val="20"/>
        </w:rPr>
        <w:t>S</w:t>
      </w:r>
      <w:r w:rsidR="00256278" w:rsidRPr="00256278">
        <w:rPr>
          <w:rFonts w:ascii="Verdana" w:hAnsi="Verdana"/>
          <w:sz w:val="20"/>
          <w:szCs w:val="20"/>
        </w:rPr>
        <w:t>er mexicano, mayor de edad y estar en pleno ejercicio de sus derechos;</w:t>
      </w:r>
    </w:p>
    <w:p w14:paraId="454E3EB8" w14:textId="77777777" w:rsidR="00256278" w:rsidRPr="00256278" w:rsidRDefault="00256278" w:rsidP="00256278">
      <w:pPr>
        <w:pStyle w:val="Estilo"/>
        <w:rPr>
          <w:rFonts w:ascii="Verdana" w:hAnsi="Verdana"/>
          <w:sz w:val="20"/>
          <w:szCs w:val="20"/>
        </w:rPr>
      </w:pPr>
    </w:p>
    <w:p w14:paraId="65C8FBBF" w14:textId="74E618DF" w:rsidR="00256278" w:rsidRPr="00256278" w:rsidRDefault="009E18DC" w:rsidP="003F2390">
      <w:pPr>
        <w:pStyle w:val="Estilo"/>
        <w:numPr>
          <w:ilvl w:val="0"/>
          <w:numId w:val="33"/>
        </w:numPr>
        <w:rPr>
          <w:rFonts w:ascii="Verdana" w:hAnsi="Verdana"/>
          <w:sz w:val="20"/>
          <w:szCs w:val="20"/>
        </w:rPr>
      </w:pPr>
      <w:r>
        <w:rPr>
          <w:rFonts w:ascii="Verdana" w:hAnsi="Verdana"/>
          <w:sz w:val="20"/>
          <w:szCs w:val="20"/>
        </w:rPr>
        <w:t>T</w:t>
      </w:r>
      <w:r w:rsidR="00256278" w:rsidRPr="00256278">
        <w:rPr>
          <w:rFonts w:ascii="Verdana" w:hAnsi="Verdana"/>
          <w:sz w:val="20"/>
          <w:szCs w:val="20"/>
        </w:rPr>
        <w:t xml:space="preserve">ener </w:t>
      </w:r>
      <w:r w:rsidRPr="00256278">
        <w:rPr>
          <w:rFonts w:ascii="Verdana" w:hAnsi="Verdana"/>
          <w:sz w:val="20"/>
          <w:szCs w:val="20"/>
        </w:rPr>
        <w:t>título</w:t>
      </w:r>
      <w:r w:rsidR="00256278" w:rsidRPr="00256278">
        <w:rPr>
          <w:rFonts w:ascii="Verdana" w:hAnsi="Verdana"/>
          <w:sz w:val="20"/>
          <w:szCs w:val="20"/>
        </w:rPr>
        <w:t xml:space="preserve"> legalmente expedido de licenciado en derecho y una </w:t>
      </w:r>
      <w:r w:rsidRPr="00256278">
        <w:rPr>
          <w:rFonts w:ascii="Verdana" w:hAnsi="Verdana"/>
          <w:sz w:val="20"/>
          <w:szCs w:val="20"/>
        </w:rPr>
        <w:t>práctica</w:t>
      </w:r>
      <w:r w:rsidR="00256278" w:rsidRPr="00256278">
        <w:rPr>
          <w:rFonts w:ascii="Verdana" w:hAnsi="Verdana"/>
          <w:sz w:val="20"/>
          <w:szCs w:val="20"/>
        </w:rPr>
        <w:t xml:space="preserve"> profesional no menor de dos años;</w:t>
      </w:r>
    </w:p>
    <w:p w14:paraId="6A6EC598" w14:textId="77777777" w:rsidR="00256278" w:rsidRPr="00256278" w:rsidRDefault="00256278" w:rsidP="00256278">
      <w:pPr>
        <w:pStyle w:val="Estilo"/>
        <w:rPr>
          <w:rFonts w:ascii="Verdana" w:hAnsi="Verdana"/>
          <w:sz w:val="20"/>
          <w:szCs w:val="20"/>
        </w:rPr>
      </w:pPr>
    </w:p>
    <w:p w14:paraId="369F580C" w14:textId="541F1308" w:rsidR="00256278" w:rsidRPr="00256278" w:rsidRDefault="009E18DC" w:rsidP="003F2390">
      <w:pPr>
        <w:pStyle w:val="Estilo"/>
        <w:numPr>
          <w:ilvl w:val="0"/>
          <w:numId w:val="33"/>
        </w:numPr>
        <w:rPr>
          <w:rFonts w:ascii="Verdana" w:hAnsi="Verdana"/>
          <w:sz w:val="20"/>
          <w:szCs w:val="20"/>
        </w:rPr>
      </w:pPr>
      <w:r>
        <w:rPr>
          <w:rFonts w:ascii="Verdana" w:hAnsi="Verdana"/>
          <w:sz w:val="20"/>
          <w:szCs w:val="20"/>
        </w:rPr>
        <w:t>N</w:t>
      </w:r>
      <w:r w:rsidR="00256278" w:rsidRPr="00256278">
        <w:rPr>
          <w:rFonts w:ascii="Verdana" w:hAnsi="Verdana"/>
          <w:sz w:val="20"/>
          <w:szCs w:val="20"/>
        </w:rPr>
        <w:t xml:space="preserve">o pertenecer al estado </w:t>
      </w:r>
      <w:r w:rsidRPr="00256278">
        <w:rPr>
          <w:rFonts w:ascii="Verdana" w:hAnsi="Verdana"/>
          <w:sz w:val="20"/>
          <w:szCs w:val="20"/>
        </w:rPr>
        <w:t>eclesiástico</w:t>
      </w:r>
      <w:r w:rsidR="00256278" w:rsidRPr="00256278">
        <w:rPr>
          <w:rFonts w:ascii="Verdana" w:hAnsi="Verdana"/>
          <w:sz w:val="20"/>
          <w:szCs w:val="20"/>
        </w:rPr>
        <w:t>; y</w:t>
      </w:r>
    </w:p>
    <w:p w14:paraId="1A01998E" w14:textId="77777777" w:rsidR="00256278" w:rsidRPr="00256278" w:rsidRDefault="00256278" w:rsidP="00256278">
      <w:pPr>
        <w:pStyle w:val="Estilo"/>
        <w:rPr>
          <w:rFonts w:ascii="Verdana" w:hAnsi="Verdana"/>
          <w:sz w:val="20"/>
          <w:szCs w:val="20"/>
        </w:rPr>
      </w:pPr>
    </w:p>
    <w:p w14:paraId="4A6CA438" w14:textId="40B13657" w:rsidR="00256278" w:rsidRPr="00256278" w:rsidRDefault="009E18DC" w:rsidP="003F2390">
      <w:pPr>
        <w:pStyle w:val="Estilo"/>
        <w:numPr>
          <w:ilvl w:val="0"/>
          <w:numId w:val="33"/>
        </w:numPr>
        <w:rPr>
          <w:rFonts w:ascii="Verdana" w:hAnsi="Verdana"/>
          <w:sz w:val="20"/>
          <w:szCs w:val="20"/>
        </w:rPr>
      </w:pPr>
      <w:r>
        <w:rPr>
          <w:rFonts w:ascii="Verdana" w:hAnsi="Verdana"/>
          <w:sz w:val="20"/>
          <w:szCs w:val="20"/>
        </w:rPr>
        <w:t>N</w:t>
      </w:r>
      <w:r w:rsidR="00256278" w:rsidRPr="00256278">
        <w:rPr>
          <w:rFonts w:ascii="Verdana" w:hAnsi="Verdana"/>
          <w:sz w:val="20"/>
          <w:szCs w:val="20"/>
        </w:rPr>
        <w:t>o haber sido condenado por delito intencional sancionado con pena corporal.</w:t>
      </w:r>
    </w:p>
    <w:p w14:paraId="44E4C4B2" w14:textId="77777777" w:rsidR="00256278" w:rsidRPr="00256278" w:rsidRDefault="00256278" w:rsidP="00256278">
      <w:pPr>
        <w:pStyle w:val="Estilo"/>
        <w:rPr>
          <w:rFonts w:ascii="Verdana" w:hAnsi="Verdana"/>
          <w:sz w:val="20"/>
          <w:szCs w:val="20"/>
        </w:rPr>
      </w:pPr>
    </w:p>
    <w:p w14:paraId="175ABE07" w14:textId="77777777" w:rsidR="00256278" w:rsidRPr="00256278" w:rsidRDefault="00256278" w:rsidP="00256278">
      <w:pPr>
        <w:jc w:val="both"/>
        <w:rPr>
          <w:rFonts w:ascii="Verdana" w:hAnsi="Verdana"/>
          <w:sz w:val="20"/>
          <w:szCs w:val="20"/>
        </w:rPr>
      </w:pPr>
    </w:p>
    <w:p w14:paraId="0F38D276" w14:textId="351A49D0"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lastRenderedPageBreak/>
        <w:t>Art</w:t>
      </w:r>
      <w:r w:rsidR="009E18DC" w:rsidRPr="00A9677F">
        <w:rPr>
          <w:rFonts w:ascii="Verdana" w:hAnsi="Verdana"/>
          <w:b/>
          <w:bCs/>
          <w:sz w:val="20"/>
          <w:szCs w:val="20"/>
        </w:rPr>
        <w:t>í</w:t>
      </w:r>
      <w:r w:rsidRPr="00A9677F">
        <w:rPr>
          <w:rFonts w:ascii="Verdana" w:hAnsi="Verdana"/>
          <w:b/>
          <w:bCs/>
          <w:sz w:val="20"/>
          <w:szCs w:val="20"/>
        </w:rPr>
        <w:t>culo 114.-</w:t>
      </w:r>
      <w:r w:rsidRPr="00256278">
        <w:rPr>
          <w:rFonts w:ascii="Verdana" w:hAnsi="Verdana"/>
          <w:sz w:val="20"/>
          <w:szCs w:val="20"/>
        </w:rPr>
        <w:t xml:space="preserve"> </w:t>
      </w:r>
      <w:r w:rsidR="00042CDC">
        <w:rPr>
          <w:rFonts w:ascii="Verdana" w:hAnsi="Verdana"/>
          <w:sz w:val="20"/>
          <w:szCs w:val="20"/>
        </w:rPr>
        <w:t>L</w:t>
      </w:r>
      <w:r w:rsidRPr="00256278">
        <w:rPr>
          <w:rFonts w:ascii="Verdana" w:hAnsi="Verdana"/>
          <w:sz w:val="20"/>
          <w:szCs w:val="20"/>
        </w:rPr>
        <w:t xml:space="preserve">os servicios que preste la </w:t>
      </w:r>
      <w:r w:rsidR="009E18DC">
        <w:rPr>
          <w:rFonts w:ascii="Verdana" w:hAnsi="Verdana"/>
          <w:sz w:val="20"/>
          <w:szCs w:val="20"/>
        </w:rPr>
        <w:t>P</w:t>
      </w:r>
      <w:r w:rsidR="009E18DC" w:rsidRPr="00256278">
        <w:rPr>
          <w:rFonts w:ascii="Verdana" w:hAnsi="Verdana"/>
          <w:sz w:val="20"/>
          <w:szCs w:val="20"/>
        </w:rPr>
        <w:t>rocuraduría</w:t>
      </w:r>
      <w:r w:rsidRPr="00256278">
        <w:rPr>
          <w:rFonts w:ascii="Verdana" w:hAnsi="Verdana"/>
          <w:sz w:val="20"/>
          <w:szCs w:val="20"/>
        </w:rPr>
        <w:t xml:space="preserve"> de la </w:t>
      </w:r>
      <w:r w:rsidR="009E18DC">
        <w:rPr>
          <w:rFonts w:ascii="Verdana" w:hAnsi="Verdana"/>
          <w:sz w:val="20"/>
          <w:szCs w:val="20"/>
        </w:rPr>
        <w:t>D</w:t>
      </w:r>
      <w:r w:rsidRPr="00256278">
        <w:rPr>
          <w:rFonts w:ascii="Verdana" w:hAnsi="Verdana"/>
          <w:sz w:val="20"/>
          <w:szCs w:val="20"/>
        </w:rPr>
        <w:t xml:space="preserve">efensa del </w:t>
      </w:r>
      <w:r w:rsidR="009E18DC">
        <w:rPr>
          <w:rFonts w:ascii="Verdana" w:hAnsi="Verdana"/>
          <w:sz w:val="20"/>
          <w:szCs w:val="20"/>
        </w:rPr>
        <w:t>S</w:t>
      </w:r>
      <w:r w:rsidRPr="00256278">
        <w:rPr>
          <w:rFonts w:ascii="Verdana" w:hAnsi="Verdana"/>
          <w:sz w:val="20"/>
          <w:szCs w:val="20"/>
        </w:rPr>
        <w:t xml:space="preserve">ervidor </w:t>
      </w:r>
      <w:r w:rsidR="009E18DC">
        <w:rPr>
          <w:rFonts w:ascii="Verdana" w:hAnsi="Verdana"/>
          <w:sz w:val="20"/>
          <w:szCs w:val="20"/>
        </w:rPr>
        <w:t>P</w:t>
      </w:r>
      <w:r w:rsidR="009E18DC" w:rsidRPr="00256278">
        <w:rPr>
          <w:rFonts w:ascii="Verdana" w:hAnsi="Verdana"/>
          <w:sz w:val="20"/>
          <w:szCs w:val="20"/>
        </w:rPr>
        <w:t>úblico</w:t>
      </w:r>
      <w:r w:rsidRPr="00256278">
        <w:rPr>
          <w:rFonts w:ascii="Verdana" w:hAnsi="Verdana"/>
          <w:sz w:val="20"/>
          <w:szCs w:val="20"/>
        </w:rPr>
        <w:t xml:space="preserve"> </w:t>
      </w:r>
      <w:r w:rsidR="009E18DC" w:rsidRPr="00256278">
        <w:rPr>
          <w:rFonts w:ascii="Verdana" w:hAnsi="Verdana"/>
          <w:sz w:val="20"/>
          <w:szCs w:val="20"/>
        </w:rPr>
        <w:t>serán</w:t>
      </w:r>
      <w:r w:rsidRPr="00256278">
        <w:rPr>
          <w:rFonts w:ascii="Verdana" w:hAnsi="Verdana"/>
          <w:sz w:val="20"/>
          <w:szCs w:val="20"/>
        </w:rPr>
        <w:t xml:space="preserve"> gratuitos.</w:t>
      </w:r>
    </w:p>
    <w:p w14:paraId="7B5860A0" w14:textId="77777777" w:rsidR="008D304B" w:rsidRDefault="008D304B" w:rsidP="009E18DC">
      <w:pPr>
        <w:pStyle w:val="Estilo"/>
        <w:jc w:val="center"/>
        <w:rPr>
          <w:rFonts w:ascii="Verdana" w:hAnsi="Verdana"/>
          <w:b/>
          <w:bCs/>
          <w:sz w:val="20"/>
          <w:szCs w:val="20"/>
        </w:rPr>
      </w:pPr>
    </w:p>
    <w:p w14:paraId="298ED55E" w14:textId="77777777" w:rsidR="008D304B" w:rsidRDefault="008D304B" w:rsidP="009E18DC">
      <w:pPr>
        <w:pStyle w:val="Estilo"/>
        <w:jc w:val="center"/>
        <w:rPr>
          <w:rFonts w:ascii="Verdana" w:hAnsi="Verdana"/>
          <w:b/>
          <w:bCs/>
          <w:sz w:val="20"/>
          <w:szCs w:val="20"/>
        </w:rPr>
      </w:pPr>
    </w:p>
    <w:p w14:paraId="6CC5A308" w14:textId="087FCAAC" w:rsidR="00256278" w:rsidRPr="009E18DC" w:rsidRDefault="009E18DC" w:rsidP="009E18DC">
      <w:pPr>
        <w:pStyle w:val="Estilo"/>
        <w:jc w:val="center"/>
        <w:rPr>
          <w:rFonts w:ascii="Verdana" w:hAnsi="Verdana"/>
          <w:b/>
          <w:bCs/>
          <w:sz w:val="20"/>
          <w:szCs w:val="20"/>
        </w:rPr>
      </w:pPr>
      <w:r w:rsidRPr="009E18DC">
        <w:rPr>
          <w:rFonts w:ascii="Verdana" w:hAnsi="Verdana"/>
          <w:b/>
          <w:bCs/>
          <w:sz w:val="20"/>
          <w:szCs w:val="20"/>
        </w:rPr>
        <w:t>T</w:t>
      </w:r>
      <w:r w:rsidR="00995B3D">
        <w:rPr>
          <w:rFonts w:ascii="Verdana" w:hAnsi="Verdana"/>
          <w:b/>
          <w:bCs/>
          <w:sz w:val="20"/>
          <w:szCs w:val="20"/>
        </w:rPr>
        <w:t>ÍTULO DÉCIMO</w:t>
      </w:r>
    </w:p>
    <w:p w14:paraId="7550085F" w14:textId="1F3C499B" w:rsidR="00256278" w:rsidRPr="009E18DC" w:rsidRDefault="00256278" w:rsidP="009E18DC">
      <w:pPr>
        <w:pStyle w:val="Estilo"/>
        <w:jc w:val="center"/>
        <w:rPr>
          <w:rFonts w:ascii="Verdana" w:hAnsi="Verdana"/>
          <w:b/>
          <w:bCs/>
          <w:sz w:val="20"/>
          <w:szCs w:val="20"/>
        </w:rPr>
      </w:pPr>
      <w:r w:rsidRPr="009E18DC">
        <w:rPr>
          <w:rFonts w:ascii="Verdana" w:hAnsi="Verdana"/>
          <w:b/>
          <w:bCs/>
          <w:sz w:val="20"/>
          <w:szCs w:val="20"/>
        </w:rPr>
        <w:t xml:space="preserve">Del </w:t>
      </w:r>
      <w:r w:rsidR="00995B3D">
        <w:rPr>
          <w:rFonts w:ascii="Verdana" w:hAnsi="Verdana"/>
          <w:b/>
          <w:bCs/>
          <w:sz w:val="20"/>
          <w:szCs w:val="20"/>
        </w:rPr>
        <w:t>T</w:t>
      </w:r>
      <w:r w:rsidRPr="009E18DC">
        <w:rPr>
          <w:rFonts w:ascii="Verdana" w:hAnsi="Verdana"/>
          <w:b/>
          <w:bCs/>
          <w:sz w:val="20"/>
          <w:szCs w:val="20"/>
        </w:rPr>
        <w:t xml:space="preserve">ribunal de </w:t>
      </w:r>
      <w:r w:rsidR="00995B3D">
        <w:rPr>
          <w:rFonts w:ascii="Verdana" w:hAnsi="Verdana"/>
          <w:b/>
          <w:bCs/>
          <w:sz w:val="20"/>
          <w:szCs w:val="20"/>
        </w:rPr>
        <w:t>C</w:t>
      </w:r>
      <w:r w:rsidR="009E18DC" w:rsidRPr="009E18DC">
        <w:rPr>
          <w:rFonts w:ascii="Verdana" w:hAnsi="Verdana"/>
          <w:b/>
          <w:bCs/>
          <w:sz w:val="20"/>
          <w:szCs w:val="20"/>
        </w:rPr>
        <w:t>onciliación</w:t>
      </w:r>
      <w:r w:rsidRPr="009E18DC">
        <w:rPr>
          <w:rFonts w:ascii="Verdana" w:hAnsi="Verdana"/>
          <w:b/>
          <w:bCs/>
          <w:sz w:val="20"/>
          <w:szCs w:val="20"/>
        </w:rPr>
        <w:t xml:space="preserve"> y </w:t>
      </w:r>
      <w:r w:rsidR="00995B3D">
        <w:rPr>
          <w:rFonts w:ascii="Verdana" w:hAnsi="Verdana"/>
          <w:b/>
          <w:bCs/>
          <w:sz w:val="20"/>
          <w:szCs w:val="20"/>
        </w:rPr>
        <w:t>A</w:t>
      </w:r>
      <w:r w:rsidRPr="009E18DC">
        <w:rPr>
          <w:rFonts w:ascii="Verdana" w:hAnsi="Verdana"/>
          <w:b/>
          <w:bCs/>
          <w:sz w:val="20"/>
          <w:szCs w:val="20"/>
        </w:rPr>
        <w:t>rbitraje.</w:t>
      </w:r>
    </w:p>
    <w:p w14:paraId="26D067F5" w14:textId="77777777" w:rsidR="00256278" w:rsidRPr="009E18DC" w:rsidRDefault="00256278" w:rsidP="009E18DC">
      <w:pPr>
        <w:jc w:val="center"/>
        <w:rPr>
          <w:rFonts w:ascii="Verdana" w:hAnsi="Verdana"/>
          <w:b/>
          <w:bCs/>
          <w:sz w:val="20"/>
          <w:szCs w:val="20"/>
        </w:rPr>
      </w:pPr>
    </w:p>
    <w:p w14:paraId="01B9B301" w14:textId="16E5B63B" w:rsidR="00256278" w:rsidRPr="009E18DC" w:rsidRDefault="00256278" w:rsidP="009E18DC">
      <w:pPr>
        <w:pStyle w:val="Estilo"/>
        <w:jc w:val="center"/>
        <w:rPr>
          <w:rFonts w:ascii="Verdana" w:hAnsi="Verdana"/>
          <w:b/>
          <w:bCs/>
          <w:sz w:val="20"/>
          <w:szCs w:val="20"/>
        </w:rPr>
      </w:pPr>
      <w:r w:rsidRPr="009E18DC">
        <w:rPr>
          <w:rFonts w:ascii="Verdana" w:hAnsi="Verdana"/>
          <w:b/>
          <w:bCs/>
          <w:sz w:val="20"/>
          <w:szCs w:val="20"/>
        </w:rPr>
        <w:t xml:space="preserve">Capitulo </w:t>
      </w:r>
      <w:r w:rsidR="009E18DC">
        <w:rPr>
          <w:rFonts w:ascii="Verdana" w:hAnsi="Verdana"/>
          <w:b/>
          <w:bCs/>
          <w:sz w:val="20"/>
          <w:szCs w:val="20"/>
        </w:rPr>
        <w:t>P</w:t>
      </w:r>
      <w:r w:rsidRPr="009E18DC">
        <w:rPr>
          <w:rFonts w:ascii="Verdana" w:hAnsi="Verdana"/>
          <w:b/>
          <w:bCs/>
          <w:sz w:val="20"/>
          <w:szCs w:val="20"/>
        </w:rPr>
        <w:t>rimero</w:t>
      </w:r>
    </w:p>
    <w:p w14:paraId="58614583" w14:textId="0249AC86" w:rsidR="00256278" w:rsidRPr="009E18DC" w:rsidRDefault="00256278" w:rsidP="009E18DC">
      <w:pPr>
        <w:pStyle w:val="Estilo"/>
        <w:jc w:val="center"/>
        <w:rPr>
          <w:rFonts w:ascii="Verdana" w:hAnsi="Verdana"/>
          <w:b/>
          <w:bCs/>
          <w:sz w:val="20"/>
          <w:szCs w:val="20"/>
        </w:rPr>
      </w:pPr>
      <w:r w:rsidRPr="009E18DC">
        <w:rPr>
          <w:rFonts w:ascii="Verdana" w:hAnsi="Verdana"/>
          <w:b/>
          <w:bCs/>
          <w:sz w:val="20"/>
          <w:szCs w:val="20"/>
        </w:rPr>
        <w:t xml:space="preserve">De la </w:t>
      </w:r>
      <w:r w:rsidR="009E18DC" w:rsidRPr="009E18DC">
        <w:rPr>
          <w:rFonts w:ascii="Verdana" w:hAnsi="Verdana"/>
          <w:b/>
          <w:bCs/>
          <w:sz w:val="20"/>
          <w:szCs w:val="20"/>
        </w:rPr>
        <w:t>integración</w:t>
      </w:r>
      <w:r w:rsidRPr="009E18DC">
        <w:rPr>
          <w:rFonts w:ascii="Verdana" w:hAnsi="Verdana"/>
          <w:b/>
          <w:bCs/>
          <w:sz w:val="20"/>
          <w:szCs w:val="20"/>
        </w:rPr>
        <w:t xml:space="preserve"> del tribunal.</w:t>
      </w:r>
    </w:p>
    <w:p w14:paraId="26B48E14" w14:textId="77777777" w:rsidR="00256278" w:rsidRPr="00256278" w:rsidRDefault="00256278" w:rsidP="00256278">
      <w:pPr>
        <w:pStyle w:val="Estilo"/>
        <w:rPr>
          <w:rFonts w:ascii="Verdana" w:hAnsi="Verdana"/>
          <w:sz w:val="20"/>
          <w:szCs w:val="20"/>
        </w:rPr>
      </w:pPr>
    </w:p>
    <w:p w14:paraId="6B631ED5" w14:textId="3C207005"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2C00EE" w:rsidRPr="00A9677F">
        <w:rPr>
          <w:rFonts w:ascii="Verdana" w:hAnsi="Verdana"/>
          <w:b/>
          <w:bCs/>
          <w:sz w:val="20"/>
          <w:szCs w:val="20"/>
        </w:rPr>
        <w:t>í</w:t>
      </w:r>
      <w:r w:rsidRPr="00A9677F">
        <w:rPr>
          <w:rFonts w:ascii="Verdana" w:hAnsi="Verdana"/>
          <w:b/>
          <w:bCs/>
          <w:sz w:val="20"/>
          <w:szCs w:val="20"/>
        </w:rPr>
        <w:t>culo 115.-</w:t>
      </w:r>
      <w:r w:rsidRPr="00256278">
        <w:rPr>
          <w:rFonts w:ascii="Verdana" w:hAnsi="Verdana"/>
          <w:sz w:val="20"/>
          <w:szCs w:val="20"/>
        </w:rPr>
        <w:t xml:space="preserve"> </w:t>
      </w:r>
      <w:r w:rsidR="002C00EE">
        <w:rPr>
          <w:rFonts w:ascii="Verdana" w:hAnsi="Verdana"/>
          <w:sz w:val="20"/>
          <w:szCs w:val="20"/>
        </w:rPr>
        <w:t>E</w:t>
      </w:r>
      <w:r w:rsidRPr="00256278">
        <w:rPr>
          <w:rFonts w:ascii="Verdana" w:hAnsi="Verdana"/>
          <w:sz w:val="20"/>
          <w:szCs w:val="20"/>
        </w:rPr>
        <w:t xml:space="preserve">l tribunal de </w:t>
      </w:r>
      <w:r w:rsidR="002C00EE" w:rsidRPr="00256278">
        <w:rPr>
          <w:rFonts w:ascii="Verdana" w:hAnsi="Verdana"/>
          <w:sz w:val="20"/>
          <w:szCs w:val="20"/>
        </w:rPr>
        <w:t>conciliación</w:t>
      </w:r>
      <w:r w:rsidRPr="00256278">
        <w:rPr>
          <w:rFonts w:ascii="Verdana" w:hAnsi="Verdana"/>
          <w:sz w:val="20"/>
          <w:szCs w:val="20"/>
        </w:rPr>
        <w:t xml:space="preserve"> y arbitraje </w:t>
      </w:r>
      <w:r w:rsidR="002C00EE" w:rsidRPr="00256278">
        <w:rPr>
          <w:rFonts w:ascii="Verdana" w:hAnsi="Verdana"/>
          <w:sz w:val="20"/>
          <w:szCs w:val="20"/>
        </w:rPr>
        <w:t>será</w:t>
      </w:r>
      <w:r w:rsidRPr="00256278">
        <w:rPr>
          <w:rFonts w:ascii="Verdana" w:hAnsi="Verdana"/>
          <w:sz w:val="20"/>
          <w:szCs w:val="20"/>
        </w:rPr>
        <w:t xml:space="preserve"> colegiado y se integrara con un representante del gobierno del estado, un representante de los ayuntamientos, un representante de los trabajadores al servicio del estado, un representante de los trabajadores al servicio de los municipios y el presidente que </w:t>
      </w:r>
      <w:r w:rsidR="002C00EE" w:rsidRPr="00256278">
        <w:rPr>
          <w:rFonts w:ascii="Verdana" w:hAnsi="Verdana"/>
          <w:sz w:val="20"/>
          <w:szCs w:val="20"/>
        </w:rPr>
        <w:t>será</w:t>
      </w:r>
      <w:r w:rsidRPr="00256278">
        <w:rPr>
          <w:rFonts w:ascii="Verdana" w:hAnsi="Verdana"/>
          <w:sz w:val="20"/>
          <w:szCs w:val="20"/>
        </w:rPr>
        <w:t xml:space="preserve"> designado por el pleno del supremo tribunal de justicia, a propuesta del gobernador del estado, el </w:t>
      </w:r>
      <w:r w:rsidR="002C00EE" w:rsidRPr="00256278">
        <w:rPr>
          <w:rFonts w:ascii="Verdana" w:hAnsi="Verdana"/>
          <w:sz w:val="20"/>
          <w:szCs w:val="20"/>
        </w:rPr>
        <w:t>día</w:t>
      </w:r>
      <w:r w:rsidRPr="00256278">
        <w:rPr>
          <w:rFonts w:ascii="Verdana" w:hAnsi="Verdana"/>
          <w:sz w:val="20"/>
          <w:szCs w:val="20"/>
        </w:rPr>
        <w:t xml:space="preserve"> primero de octubre del año a que corresponda la </w:t>
      </w:r>
      <w:r w:rsidR="002C00EE" w:rsidRPr="00256278">
        <w:rPr>
          <w:rFonts w:ascii="Verdana" w:hAnsi="Verdana"/>
          <w:sz w:val="20"/>
          <w:szCs w:val="20"/>
        </w:rPr>
        <w:t>instalación</w:t>
      </w:r>
      <w:r w:rsidRPr="00256278">
        <w:rPr>
          <w:rFonts w:ascii="Verdana" w:hAnsi="Verdana"/>
          <w:sz w:val="20"/>
          <w:szCs w:val="20"/>
        </w:rPr>
        <w:t xml:space="preserve"> de dicho tribunal.</w:t>
      </w:r>
    </w:p>
    <w:p w14:paraId="54A2CE49" w14:textId="77777777" w:rsidR="00256278" w:rsidRPr="00256278" w:rsidRDefault="00256278" w:rsidP="00256278">
      <w:pPr>
        <w:pStyle w:val="Estilo"/>
        <w:rPr>
          <w:rFonts w:ascii="Verdana" w:hAnsi="Verdana"/>
          <w:sz w:val="20"/>
          <w:szCs w:val="20"/>
        </w:rPr>
      </w:pPr>
    </w:p>
    <w:p w14:paraId="04D09892" w14:textId="0CE8BAD7"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El representante del estado </w:t>
      </w:r>
      <w:r w:rsidR="002C00EE" w:rsidRPr="00256278">
        <w:rPr>
          <w:rFonts w:ascii="Verdana" w:hAnsi="Verdana"/>
          <w:sz w:val="20"/>
          <w:szCs w:val="20"/>
        </w:rPr>
        <w:t>será</w:t>
      </w:r>
      <w:r w:rsidRPr="00256278">
        <w:rPr>
          <w:rFonts w:ascii="Verdana" w:hAnsi="Verdana"/>
          <w:sz w:val="20"/>
          <w:szCs w:val="20"/>
        </w:rPr>
        <w:t xml:space="preserve"> designado por el titular del poder ejecutivo; el de los ayuntamientos por </w:t>
      </w:r>
      <w:r w:rsidR="002C00EE" w:rsidRPr="00256278">
        <w:rPr>
          <w:rFonts w:ascii="Verdana" w:hAnsi="Verdana"/>
          <w:sz w:val="20"/>
          <w:szCs w:val="20"/>
        </w:rPr>
        <w:t>mayoría</w:t>
      </w:r>
      <w:r w:rsidRPr="00256278">
        <w:rPr>
          <w:rFonts w:ascii="Verdana" w:hAnsi="Verdana"/>
          <w:sz w:val="20"/>
          <w:szCs w:val="20"/>
        </w:rPr>
        <w:t xml:space="preserve"> de votos de estos, entregados al secretario de gobierno a </w:t>
      </w:r>
      <w:r w:rsidR="002C00EE" w:rsidRPr="00256278">
        <w:rPr>
          <w:rFonts w:ascii="Verdana" w:hAnsi="Verdana"/>
          <w:sz w:val="20"/>
          <w:szCs w:val="20"/>
        </w:rPr>
        <w:t>más</w:t>
      </w:r>
      <w:r w:rsidRPr="00256278">
        <w:rPr>
          <w:rFonts w:ascii="Verdana" w:hAnsi="Verdana"/>
          <w:sz w:val="20"/>
          <w:szCs w:val="20"/>
        </w:rPr>
        <w:t xml:space="preserve"> tardar el </w:t>
      </w:r>
      <w:r w:rsidR="002C00EE" w:rsidRPr="00256278">
        <w:rPr>
          <w:rFonts w:ascii="Verdana" w:hAnsi="Verdana"/>
          <w:sz w:val="20"/>
          <w:szCs w:val="20"/>
        </w:rPr>
        <w:t>día</w:t>
      </w:r>
      <w:r w:rsidRPr="00256278">
        <w:rPr>
          <w:rFonts w:ascii="Verdana" w:hAnsi="Verdana"/>
          <w:sz w:val="20"/>
          <w:szCs w:val="20"/>
        </w:rPr>
        <w:t xml:space="preserve"> quince de enero del año siguiente al en que se renueve el poder ejecutivo estatal. El representante de los trabajadores al servicio del estado y el de los trabajadores al servicio de los municipios, </w:t>
      </w:r>
      <w:r w:rsidR="002C00EE" w:rsidRPr="00256278">
        <w:rPr>
          <w:rFonts w:ascii="Verdana" w:hAnsi="Verdana"/>
          <w:sz w:val="20"/>
          <w:szCs w:val="20"/>
        </w:rPr>
        <w:t>serán</w:t>
      </w:r>
      <w:r w:rsidRPr="00256278">
        <w:rPr>
          <w:rFonts w:ascii="Verdana" w:hAnsi="Verdana"/>
          <w:sz w:val="20"/>
          <w:szCs w:val="20"/>
        </w:rPr>
        <w:t xml:space="preserve"> designados por </w:t>
      </w:r>
      <w:r w:rsidR="002C00EE" w:rsidRPr="00256278">
        <w:rPr>
          <w:rFonts w:ascii="Verdana" w:hAnsi="Verdana"/>
          <w:sz w:val="20"/>
          <w:szCs w:val="20"/>
        </w:rPr>
        <w:t>votación</w:t>
      </w:r>
      <w:r w:rsidRPr="00256278">
        <w:rPr>
          <w:rFonts w:ascii="Verdana" w:hAnsi="Verdana"/>
          <w:sz w:val="20"/>
          <w:szCs w:val="20"/>
        </w:rPr>
        <w:t xml:space="preserve"> entre ellos o por acuerdo de las agrupaciones sindicales que los representen.</w:t>
      </w:r>
    </w:p>
    <w:p w14:paraId="5179C88B" w14:textId="77777777" w:rsidR="00256278" w:rsidRPr="00256278" w:rsidRDefault="00256278" w:rsidP="00256278">
      <w:pPr>
        <w:pStyle w:val="Estilo"/>
        <w:rPr>
          <w:rFonts w:ascii="Verdana" w:hAnsi="Verdana"/>
          <w:sz w:val="20"/>
          <w:szCs w:val="20"/>
        </w:rPr>
      </w:pPr>
    </w:p>
    <w:p w14:paraId="105BA850" w14:textId="1F6A0412"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2C00EE" w:rsidRPr="00A9677F">
        <w:rPr>
          <w:rFonts w:ascii="Verdana" w:hAnsi="Verdana"/>
          <w:b/>
          <w:bCs/>
          <w:sz w:val="20"/>
          <w:szCs w:val="20"/>
        </w:rPr>
        <w:t>í</w:t>
      </w:r>
      <w:r w:rsidRPr="00A9677F">
        <w:rPr>
          <w:rFonts w:ascii="Verdana" w:hAnsi="Verdana"/>
          <w:b/>
          <w:bCs/>
          <w:sz w:val="20"/>
          <w:szCs w:val="20"/>
        </w:rPr>
        <w:t>culo 116.-</w:t>
      </w:r>
      <w:r w:rsidRPr="00256278">
        <w:rPr>
          <w:rFonts w:ascii="Verdana" w:hAnsi="Verdana"/>
          <w:sz w:val="20"/>
          <w:szCs w:val="20"/>
        </w:rPr>
        <w:t xml:space="preserve"> </w:t>
      </w:r>
      <w:r w:rsidR="002C00EE">
        <w:rPr>
          <w:rFonts w:ascii="Verdana" w:hAnsi="Verdana"/>
          <w:sz w:val="20"/>
          <w:szCs w:val="20"/>
        </w:rPr>
        <w:t>E</w:t>
      </w:r>
      <w:r w:rsidRPr="00256278">
        <w:rPr>
          <w:rFonts w:ascii="Verdana" w:hAnsi="Verdana"/>
          <w:sz w:val="20"/>
          <w:szCs w:val="20"/>
        </w:rPr>
        <w:t xml:space="preserve">n los primeros diez </w:t>
      </w:r>
      <w:r w:rsidR="002C00EE" w:rsidRPr="00256278">
        <w:rPr>
          <w:rFonts w:ascii="Verdana" w:hAnsi="Verdana"/>
          <w:sz w:val="20"/>
          <w:szCs w:val="20"/>
        </w:rPr>
        <w:t>días</w:t>
      </w:r>
      <w:r w:rsidRPr="00256278">
        <w:rPr>
          <w:rFonts w:ascii="Verdana" w:hAnsi="Verdana"/>
          <w:sz w:val="20"/>
          <w:szCs w:val="20"/>
        </w:rPr>
        <w:t xml:space="preserve"> del mes de diciembre del año en que se renueve el poder ejecutivo, la secretaria de gobierno lanzara una convocatoria dirigida a los trabajadores del estado y de los municipios, para que a </w:t>
      </w:r>
      <w:r w:rsidR="002C00EE" w:rsidRPr="00256278">
        <w:rPr>
          <w:rFonts w:ascii="Verdana" w:hAnsi="Verdana"/>
          <w:sz w:val="20"/>
          <w:szCs w:val="20"/>
        </w:rPr>
        <w:t>más</w:t>
      </w:r>
      <w:r w:rsidRPr="00256278">
        <w:rPr>
          <w:rFonts w:ascii="Verdana" w:hAnsi="Verdana"/>
          <w:sz w:val="20"/>
          <w:szCs w:val="20"/>
        </w:rPr>
        <w:t xml:space="preserve"> tardar el </w:t>
      </w:r>
      <w:r w:rsidR="002C00EE" w:rsidRPr="00256278">
        <w:rPr>
          <w:rFonts w:ascii="Verdana" w:hAnsi="Verdana"/>
          <w:sz w:val="20"/>
          <w:szCs w:val="20"/>
        </w:rPr>
        <w:t>día</w:t>
      </w:r>
      <w:r w:rsidRPr="00256278">
        <w:rPr>
          <w:rFonts w:ascii="Verdana" w:hAnsi="Verdana"/>
          <w:sz w:val="20"/>
          <w:szCs w:val="20"/>
        </w:rPr>
        <w:t xml:space="preserve"> ultimo de ese mismo mes elijan a sus respectivos representantes.</w:t>
      </w:r>
    </w:p>
    <w:p w14:paraId="2754BF6F" w14:textId="77777777" w:rsidR="00256278" w:rsidRPr="00256278" w:rsidRDefault="00256278" w:rsidP="00256278">
      <w:pPr>
        <w:pStyle w:val="Estilo"/>
        <w:rPr>
          <w:rFonts w:ascii="Verdana" w:hAnsi="Verdana"/>
          <w:sz w:val="20"/>
          <w:szCs w:val="20"/>
        </w:rPr>
      </w:pPr>
    </w:p>
    <w:p w14:paraId="7940CBE7" w14:textId="1E6924FA"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Para los efectos de la </w:t>
      </w:r>
      <w:r w:rsidR="002C00EE" w:rsidRPr="00256278">
        <w:rPr>
          <w:rFonts w:ascii="Verdana" w:hAnsi="Verdana"/>
          <w:sz w:val="20"/>
          <w:szCs w:val="20"/>
        </w:rPr>
        <w:t>elección</w:t>
      </w:r>
      <w:r w:rsidRPr="00256278">
        <w:rPr>
          <w:rFonts w:ascii="Verdana" w:hAnsi="Verdana"/>
          <w:sz w:val="20"/>
          <w:szCs w:val="20"/>
        </w:rPr>
        <w:t xml:space="preserve">, el secretario de cada ayuntamiento y el jefe de cada dependencia, </w:t>
      </w:r>
      <w:r w:rsidR="002C00EE" w:rsidRPr="00256278">
        <w:rPr>
          <w:rFonts w:ascii="Verdana" w:hAnsi="Verdana"/>
          <w:sz w:val="20"/>
          <w:szCs w:val="20"/>
        </w:rPr>
        <w:t>expedirán</w:t>
      </w:r>
      <w:r w:rsidRPr="00256278">
        <w:rPr>
          <w:rFonts w:ascii="Verdana" w:hAnsi="Verdana"/>
          <w:sz w:val="20"/>
          <w:szCs w:val="20"/>
        </w:rPr>
        <w:t xml:space="preserve"> una </w:t>
      </w:r>
      <w:r w:rsidR="002C00EE" w:rsidRPr="00256278">
        <w:rPr>
          <w:rFonts w:ascii="Verdana" w:hAnsi="Verdana"/>
          <w:sz w:val="20"/>
          <w:szCs w:val="20"/>
        </w:rPr>
        <w:t>certificación</w:t>
      </w:r>
      <w:r w:rsidRPr="00256278">
        <w:rPr>
          <w:rFonts w:ascii="Verdana" w:hAnsi="Verdana"/>
          <w:sz w:val="20"/>
          <w:szCs w:val="20"/>
        </w:rPr>
        <w:t xml:space="preserve"> en la que indique el </w:t>
      </w:r>
      <w:r w:rsidR="002C00EE" w:rsidRPr="00256278">
        <w:rPr>
          <w:rFonts w:ascii="Verdana" w:hAnsi="Verdana"/>
          <w:sz w:val="20"/>
          <w:szCs w:val="20"/>
        </w:rPr>
        <w:t>número</w:t>
      </w:r>
      <w:r w:rsidRPr="00256278">
        <w:rPr>
          <w:rFonts w:ascii="Verdana" w:hAnsi="Verdana"/>
          <w:sz w:val="20"/>
          <w:szCs w:val="20"/>
        </w:rPr>
        <w:t xml:space="preserve"> de trabajadores de base al servicio del municipio o de la dependencia. El delegado que asista a la asamblea en que se elijan a los representantes, significara tantos votos como trabajadores se indiquen en la </w:t>
      </w:r>
      <w:r w:rsidR="002C00EE" w:rsidRPr="00256278">
        <w:rPr>
          <w:rFonts w:ascii="Verdana" w:hAnsi="Verdana"/>
          <w:sz w:val="20"/>
          <w:szCs w:val="20"/>
        </w:rPr>
        <w:t>certificación</w:t>
      </w:r>
      <w:r w:rsidRPr="00256278">
        <w:rPr>
          <w:rFonts w:ascii="Verdana" w:hAnsi="Verdana"/>
          <w:sz w:val="20"/>
          <w:szCs w:val="20"/>
        </w:rPr>
        <w:t>.</w:t>
      </w:r>
    </w:p>
    <w:p w14:paraId="45DB612B" w14:textId="77777777" w:rsidR="00256278" w:rsidRPr="00256278" w:rsidRDefault="00256278" w:rsidP="00256278">
      <w:pPr>
        <w:pStyle w:val="Estilo"/>
        <w:rPr>
          <w:rFonts w:ascii="Verdana" w:hAnsi="Verdana"/>
          <w:sz w:val="20"/>
          <w:szCs w:val="20"/>
        </w:rPr>
      </w:pPr>
    </w:p>
    <w:p w14:paraId="7ACEC32D" w14:textId="491EF221"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5E308A" w:rsidRPr="00A9677F">
        <w:rPr>
          <w:rFonts w:ascii="Verdana" w:hAnsi="Verdana"/>
          <w:b/>
          <w:bCs/>
          <w:sz w:val="20"/>
          <w:szCs w:val="20"/>
        </w:rPr>
        <w:t>í</w:t>
      </w:r>
      <w:r w:rsidRPr="00A9677F">
        <w:rPr>
          <w:rFonts w:ascii="Verdana" w:hAnsi="Verdana"/>
          <w:b/>
          <w:bCs/>
          <w:sz w:val="20"/>
          <w:szCs w:val="20"/>
        </w:rPr>
        <w:t>culo 117.-</w:t>
      </w:r>
      <w:r w:rsidRPr="00256278">
        <w:rPr>
          <w:rFonts w:ascii="Verdana" w:hAnsi="Verdana"/>
          <w:sz w:val="20"/>
          <w:szCs w:val="20"/>
        </w:rPr>
        <w:t xml:space="preserve"> </w:t>
      </w:r>
      <w:r w:rsidR="005E308A">
        <w:rPr>
          <w:rFonts w:ascii="Verdana" w:hAnsi="Verdana"/>
          <w:sz w:val="20"/>
          <w:szCs w:val="20"/>
        </w:rPr>
        <w:t>P</w:t>
      </w:r>
      <w:r w:rsidRPr="00256278">
        <w:rPr>
          <w:rFonts w:ascii="Verdana" w:hAnsi="Verdana"/>
          <w:sz w:val="20"/>
          <w:szCs w:val="20"/>
        </w:rPr>
        <w:t xml:space="preserve">or cada miembro del tribunal se </w:t>
      </w:r>
      <w:r w:rsidR="005E308A" w:rsidRPr="00256278">
        <w:rPr>
          <w:rFonts w:ascii="Verdana" w:hAnsi="Verdana"/>
          <w:sz w:val="20"/>
          <w:szCs w:val="20"/>
        </w:rPr>
        <w:t>designará</w:t>
      </w:r>
      <w:r w:rsidRPr="00256278">
        <w:rPr>
          <w:rFonts w:ascii="Verdana" w:hAnsi="Verdana"/>
          <w:sz w:val="20"/>
          <w:szCs w:val="20"/>
        </w:rPr>
        <w:t xml:space="preserve"> un suplente quien </w:t>
      </w:r>
      <w:r w:rsidR="005E308A" w:rsidRPr="00256278">
        <w:rPr>
          <w:rFonts w:ascii="Verdana" w:hAnsi="Verdana"/>
          <w:sz w:val="20"/>
          <w:szCs w:val="20"/>
        </w:rPr>
        <w:t>deberá</w:t>
      </w:r>
      <w:r w:rsidRPr="00256278">
        <w:rPr>
          <w:rFonts w:ascii="Verdana" w:hAnsi="Verdana"/>
          <w:sz w:val="20"/>
          <w:szCs w:val="20"/>
        </w:rPr>
        <w:t xml:space="preserve"> cubrir las ausencias del propietario. En caso de falta absoluta de ambos, se </w:t>
      </w:r>
      <w:r w:rsidR="005E308A" w:rsidRPr="00256278">
        <w:rPr>
          <w:rFonts w:ascii="Verdana" w:hAnsi="Verdana"/>
          <w:sz w:val="20"/>
          <w:szCs w:val="20"/>
        </w:rPr>
        <w:t>procederá</w:t>
      </w:r>
      <w:r w:rsidRPr="00256278">
        <w:rPr>
          <w:rFonts w:ascii="Verdana" w:hAnsi="Verdana"/>
          <w:sz w:val="20"/>
          <w:szCs w:val="20"/>
        </w:rPr>
        <w:t xml:space="preserve"> a nueva </w:t>
      </w:r>
      <w:r w:rsidR="005E308A" w:rsidRPr="00256278">
        <w:rPr>
          <w:rFonts w:ascii="Verdana" w:hAnsi="Verdana"/>
          <w:sz w:val="20"/>
          <w:szCs w:val="20"/>
        </w:rPr>
        <w:t>designación</w:t>
      </w:r>
      <w:r w:rsidRPr="00256278">
        <w:rPr>
          <w:rFonts w:ascii="Verdana" w:hAnsi="Verdana"/>
          <w:sz w:val="20"/>
          <w:szCs w:val="20"/>
        </w:rPr>
        <w:t xml:space="preserve"> o </w:t>
      </w:r>
      <w:r w:rsidR="005E308A" w:rsidRPr="00256278">
        <w:rPr>
          <w:rFonts w:ascii="Verdana" w:hAnsi="Verdana"/>
          <w:sz w:val="20"/>
          <w:szCs w:val="20"/>
        </w:rPr>
        <w:t>elección</w:t>
      </w:r>
      <w:r w:rsidRPr="00256278">
        <w:rPr>
          <w:rFonts w:ascii="Verdana" w:hAnsi="Verdana"/>
          <w:sz w:val="20"/>
          <w:szCs w:val="20"/>
        </w:rPr>
        <w:t xml:space="preserve">, </w:t>
      </w:r>
      <w:r w:rsidR="005E308A" w:rsidRPr="00256278">
        <w:rPr>
          <w:rFonts w:ascii="Verdana" w:hAnsi="Verdana"/>
          <w:sz w:val="20"/>
          <w:szCs w:val="20"/>
        </w:rPr>
        <w:t>según</w:t>
      </w:r>
      <w:r w:rsidRPr="00256278">
        <w:rPr>
          <w:rFonts w:ascii="Verdana" w:hAnsi="Verdana"/>
          <w:sz w:val="20"/>
          <w:szCs w:val="20"/>
        </w:rPr>
        <w:t xml:space="preserve"> corresponda.</w:t>
      </w:r>
    </w:p>
    <w:p w14:paraId="6F7C8C35" w14:textId="77777777" w:rsidR="00256278" w:rsidRPr="00256278" w:rsidRDefault="00256278" w:rsidP="00256278">
      <w:pPr>
        <w:jc w:val="both"/>
        <w:rPr>
          <w:rFonts w:ascii="Verdana" w:hAnsi="Verdana"/>
          <w:sz w:val="20"/>
          <w:szCs w:val="20"/>
        </w:rPr>
      </w:pPr>
    </w:p>
    <w:p w14:paraId="181BC2E5" w14:textId="417006C3"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5E308A" w:rsidRPr="00A9677F">
        <w:rPr>
          <w:rFonts w:ascii="Verdana" w:hAnsi="Verdana"/>
          <w:b/>
          <w:bCs/>
          <w:sz w:val="20"/>
          <w:szCs w:val="20"/>
        </w:rPr>
        <w:t>í</w:t>
      </w:r>
      <w:r w:rsidRPr="00A9677F">
        <w:rPr>
          <w:rFonts w:ascii="Verdana" w:hAnsi="Verdana"/>
          <w:b/>
          <w:bCs/>
          <w:sz w:val="20"/>
          <w:szCs w:val="20"/>
        </w:rPr>
        <w:t>culo 118.-</w:t>
      </w:r>
      <w:r w:rsidRPr="00256278">
        <w:rPr>
          <w:rFonts w:ascii="Verdana" w:hAnsi="Verdana"/>
          <w:sz w:val="20"/>
          <w:szCs w:val="20"/>
        </w:rPr>
        <w:t xml:space="preserve"> </w:t>
      </w:r>
      <w:r w:rsidR="005E308A">
        <w:rPr>
          <w:rFonts w:ascii="Verdana" w:hAnsi="Verdana"/>
          <w:sz w:val="20"/>
          <w:szCs w:val="20"/>
        </w:rPr>
        <w:t>E</w:t>
      </w:r>
      <w:r w:rsidRPr="00256278">
        <w:rPr>
          <w:rFonts w:ascii="Verdana" w:hAnsi="Verdana"/>
          <w:sz w:val="20"/>
          <w:szCs w:val="20"/>
        </w:rPr>
        <w:t xml:space="preserve">l presidente del tribunal no </w:t>
      </w:r>
      <w:r w:rsidR="005E308A" w:rsidRPr="00256278">
        <w:rPr>
          <w:rFonts w:ascii="Verdana" w:hAnsi="Verdana"/>
          <w:sz w:val="20"/>
          <w:szCs w:val="20"/>
        </w:rPr>
        <w:t>tendrá</w:t>
      </w:r>
      <w:r w:rsidRPr="00256278">
        <w:rPr>
          <w:rFonts w:ascii="Verdana" w:hAnsi="Verdana"/>
          <w:sz w:val="20"/>
          <w:szCs w:val="20"/>
        </w:rPr>
        <w:t xml:space="preserve"> suplente. Sus faltas temporales </w:t>
      </w:r>
      <w:r w:rsidR="005E308A" w:rsidRPr="00256278">
        <w:rPr>
          <w:rFonts w:ascii="Verdana" w:hAnsi="Verdana"/>
          <w:sz w:val="20"/>
          <w:szCs w:val="20"/>
        </w:rPr>
        <w:t>serán</w:t>
      </w:r>
      <w:r w:rsidRPr="00256278">
        <w:rPr>
          <w:rFonts w:ascii="Verdana" w:hAnsi="Verdana"/>
          <w:sz w:val="20"/>
          <w:szCs w:val="20"/>
        </w:rPr>
        <w:t xml:space="preserve"> sustituidas por el secretario y si ocurre su falta absoluta, se </w:t>
      </w:r>
      <w:r w:rsidR="005E308A" w:rsidRPr="00256278">
        <w:rPr>
          <w:rFonts w:ascii="Verdana" w:hAnsi="Verdana"/>
          <w:sz w:val="20"/>
          <w:szCs w:val="20"/>
        </w:rPr>
        <w:t>designará</w:t>
      </w:r>
      <w:r w:rsidRPr="00256278">
        <w:rPr>
          <w:rFonts w:ascii="Verdana" w:hAnsi="Verdana"/>
          <w:sz w:val="20"/>
          <w:szCs w:val="20"/>
        </w:rPr>
        <w:t xml:space="preserve"> un nuevo presidente.</w:t>
      </w:r>
    </w:p>
    <w:p w14:paraId="20E0ABE6" w14:textId="77777777" w:rsidR="00256278" w:rsidRPr="00256278" w:rsidRDefault="00256278" w:rsidP="00256278">
      <w:pPr>
        <w:jc w:val="both"/>
        <w:rPr>
          <w:rFonts w:ascii="Verdana" w:hAnsi="Verdana"/>
          <w:sz w:val="20"/>
          <w:szCs w:val="20"/>
        </w:rPr>
      </w:pPr>
    </w:p>
    <w:p w14:paraId="662F4E39" w14:textId="10787FF6"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5E308A" w:rsidRPr="00A9677F">
        <w:rPr>
          <w:rFonts w:ascii="Verdana" w:hAnsi="Verdana"/>
          <w:b/>
          <w:bCs/>
          <w:sz w:val="20"/>
          <w:szCs w:val="20"/>
        </w:rPr>
        <w:t>í</w:t>
      </w:r>
      <w:r w:rsidRPr="00A9677F">
        <w:rPr>
          <w:rFonts w:ascii="Verdana" w:hAnsi="Verdana"/>
          <w:b/>
          <w:bCs/>
          <w:sz w:val="20"/>
          <w:szCs w:val="20"/>
        </w:rPr>
        <w:t>culo 119.-</w:t>
      </w:r>
      <w:r w:rsidRPr="00256278">
        <w:rPr>
          <w:rFonts w:ascii="Verdana" w:hAnsi="Verdana"/>
          <w:sz w:val="20"/>
          <w:szCs w:val="20"/>
        </w:rPr>
        <w:t xml:space="preserve"> </w:t>
      </w:r>
      <w:r w:rsidR="005E308A">
        <w:rPr>
          <w:rFonts w:ascii="Verdana" w:hAnsi="Verdana"/>
          <w:sz w:val="20"/>
          <w:szCs w:val="20"/>
        </w:rPr>
        <w:t>L</w:t>
      </w:r>
      <w:r w:rsidRPr="00256278">
        <w:rPr>
          <w:rFonts w:ascii="Verdana" w:hAnsi="Verdana"/>
          <w:sz w:val="20"/>
          <w:szCs w:val="20"/>
        </w:rPr>
        <w:t xml:space="preserve">os representantes de los trabajadores </w:t>
      </w:r>
      <w:r w:rsidR="005E308A" w:rsidRPr="00256278">
        <w:rPr>
          <w:rFonts w:ascii="Verdana" w:hAnsi="Verdana"/>
          <w:sz w:val="20"/>
          <w:szCs w:val="20"/>
        </w:rPr>
        <w:t>deberán</w:t>
      </w:r>
      <w:r w:rsidRPr="00256278">
        <w:rPr>
          <w:rFonts w:ascii="Verdana" w:hAnsi="Verdana"/>
          <w:sz w:val="20"/>
          <w:szCs w:val="20"/>
        </w:rPr>
        <w:t xml:space="preserve"> ser empleados de base. El presidente </w:t>
      </w:r>
      <w:r w:rsidR="005E308A" w:rsidRPr="00256278">
        <w:rPr>
          <w:rFonts w:ascii="Verdana" w:hAnsi="Verdana"/>
          <w:sz w:val="20"/>
          <w:szCs w:val="20"/>
        </w:rPr>
        <w:t>deberá</w:t>
      </w:r>
      <w:r w:rsidRPr="00256278">
        <w:rPr>
          <w:rFonts w:ascii="Verdana" w:hAnsi="Verdana"/>
          <w:sz w:val="20"/>
          <w:szCs w:val="20"/>
        </w:rPr>
        <w:t xml:space="preserve"> tener </w:t>
      </w:r>
      <w:r w:rsidR="005E308A" w:rsidRPr="00256278">
        <w:rPr>
          <w:rFonts w:ascii="Verdana" w:hAnsi="Verdana"/>
          <w:sz w:val="20"/>
          <w:szCs w:val="20"/>
        </w:rPr>
        <w:t>título</w:t>
      </w:r>
      <w:r w:rsidRPr="00256278">
        <w:rPr>
          <w:rFonts w:ascii="Verdana" w:hAnsi="Verdana"/>
          <w:sz w:val="20"/>
          <w:szCs w:val="20"/>
        </w:rPr>
        <w:t xml:space="preserve"> de abogado o de licenciado en derecho y, por lo menos, tres años de ejercicio profesional.</w:t>
      </w:r>
    </w:p>
    <w:p w14:paraId="7DFCBF07" w14:textId="20C07A11" w:rsidR="00256278" w:rsidRPr="00256278" w:rsidRDefault="00256278" w:rsidP="00042CDC">
      <w:pPr>
        <w:pStyle w:val="Estilo"/>
        <w:ind w:firstLine="708"/>
        <w:rPr>
          <w:rFonts w:ascii="Verdana" w:hAnsi="Verdana"/>
          <w:sz w:val="20"/>
          <w:szCs w:val="20"/>
        </w:rPr>
      </w:pPr>
      <w:r w:rsidRPr="00256278">
        <w:rPr>
          <w:rFonts w:ascii="Verdana" w:hAnsi="Verdana"/>
          <w:sz w:val="20"/>
          <w:szCs w:val="20"/>
        </w:rPr>
        <w:t xml:space="preserve">Los miembros del tribunal duraran en su encargo seis años y solo </w:t>
      </w:r>
      <w:r w:rsidR="005E308A" w:rsidRPr="00256278">
        <w:rPr>
          <w:rFonts w:ascii="Verdana" w:hAnsi="Verdana"/>
          <w:sz w:val="20"/>
          <w:szCs w:val="20"/>
        </w:rPr>
        <w:t>podrán</w:t>
      </w:r>
      <w:r w:rsidRPr="00256278">
        <w:rPr>
          <w:rFonts w:ascii="Verdana" w:hAnsi="Verdana"/>
          <w:sz w:val="20"/>
          <w:szCs w:val="20"/>
        </w:rPr>
        <w:t xml:space="preserve"> ser removidos por quien los designo o </w:t>
      </w:r>
      <w:r w:rsidR="005E308A" w:rsidRPr="00256278">
        <w:rPr>
          <w:rFonts w:ascii="Verdana" w:hAnsi="Verdana"/>
          <w:sz w:val="20"/>
          <w:szCs w:val="20"/>
        </w:rPr>
        <w:t>eligió</w:t>
      </w:r>
      <w:r w:rsidRPr="00256278">
        <w:rPr>
          <w:rFonts w:ascii="Verdana" w:hAnsi="Verdana"/>
          <w:sz w:val="20"/>
          <w:szCs w:val="20"/>
        </w:rPr>
        <w:t xml:space="preserve"> cuando exista causa grave debidamente justificada.</w:t>
      </w:r>
    </w:p>
    <w:p w14:paraId="6439791C" w14:textId="77777777" w:rsidR="00256278" w:rsidRPr="00256278" w:rsidRDefault="00256278" w:rsidP="00256278">
      <w:pPr>
        <w:pStyle w:val="Estilo"/>
        <w:rPr>
          <w:rFonts w:ascii="Verdana" w:hAnsi="Verdana"/>
          <w:sz w:val="20"/>
          <w:szCs w:val="20"/>
        </w:rPr>
      </w:pPr>
    </w:p>
    <w:p w14:paraId="6150012B" w14:textId="403FD414"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5E308A" w:rsidRPr="00A9677F">
        <w:rPr>
          <w:rFonts w:ascii="Verdana" w:hAnsi="Verdana"/>
          <w:b/>
          <w:bCs/>
          <w:sz w:val="20"/>
          <w:szCs w:val="20"/>
        </w:rPr>
        <w:t>í</w:t>
      </w:r>
      <w:r w:rsidRPr="00A9677F">
        <w:rPr>
          <w:rFonts w:ascii="Verdana" w:hAnsi="Verdana"/>
          <w:b/>
          <w:bCs/>
          <w:sz w:val="20"/>
          <w:szCs w:val="20"/>
        </w:rPr>
        <w:t>culo 120.-</w:t>
      </w:r>
      <w:r w:rsidRPr="00256278">
        <w:rPr>
          <w:rFonts w:ascii="Verdana" w:hAnsi="Verdana"/>
          <w:sz w:val="20"/>
          <w:szCs w:val="20"/>
        </w:rPr>
        <w:t xml:space="preserve"> </w:t>
      </w:r>
      <w:r w:rsidR="005E308A">
        <w:rPr>
          <w:rFonts w:ascii="Verdana" w:hAnsi="Verdana"/>
          <w:sz w:val="20"/>
          <w:szCs w:val="20"/>
        </w:rPr>
        <w:t>P</w:t>
      </w:r>
      <w:r w:rsidRPr="00256278">
        <w:rPr>
          <w:rFonts w:ascii="Verdana" w:hAnsi="Verdana"/>
          <w:sz w:val="20"/>
          <w:szCs w:val="20"/>
        </w:rPr>
        <w:t xml:space="preserve">ara ser miembro del tribunal de </w:t>
      </w:r>
      <w:r w:rsidR="005E308A" w:rsidRPr="00256278">
        <w:rPr>
          <w:rFonts w:ascii="Verdana" w:hAnsi="Verdana"/>
          <w:sz w:val="20"/>
          <w:szCs w:val="20"/>
        </w:rPr>
        <w:t>conciliación</w:t>
      </w:r>
      <w:r w:rsidRPr="00256278">
        <w:rPr>
          <w:rFonts w:ascii="Verdana" w:hAnsi="Verdana"/>
          <w:sz w:val="20"/>
          <w:szCs w:val="20"/>
        </w:rPr>
        <w:t xml:space="preserve"> y arbitraje, se requiere:</w:t>
      </w:r>
    </w:p>
    <w:p w14:paraId="5549CBAD" w14:textId="77777777" w:rsidR="00256278" w:rsidRPr="00256278" w:rsidRDefault="00256278" w:rsidP="00256278">
      <w:pPr>
        <w:pStyle w:val="Estilo"/>
        <w:rPr>
          <w:rFonts w:ascii="Verdana" w:hAnsi="Verdana"/>
          <w:sz w:val="20"/>
          <w:szCs w:val="20"/>
        </w:rPr>
      </w:pPr>
    </w:p>
    <w:p w14:paraId="0B178BC2" w14:textId="07299745" w:rsidR="00256278" w:rsidRPr="00256278" w:rsidRDefault="005E308A" w:rsidP="003F2390">
      <w:pPr>
        <w:pStyle w:val="Estilo"/>
        <w:numPr>
          <w:ilvl w:val="0"/>
          <w:numId w:val="34"/>
        </w:numPr>
        <w:rPr>
          <w:rFonts w:ascii="Verdana" w:hAnsi="Verdana"/>
          <w:sz w:val="20"/>
          <w:szCs w:val="20"/>
        </w:rPr>
      </w:pPr>
      <w:r>
        <w:rPr>
          <w:rFonts w:ascii="Verdana" w:hAnsi="Verdana"/>
          <w:sz w:val="20"/>
          <w:szCs w:val="20"/>
        </w:rPr>
        <w:lastRenderedPageBreak/>
        <w:t>S</w:t>
      </w:r>
      <w:r w:rsidR="00256278" w:rsidRPr="00256278">
        <w:rPr>
          <w:rFonts w:ascii="Verdana" w:hAnsi="Verdana"/>
          <w:sz w:val="20"/>
          <w:szCs w:val="20"/>
        </w:rPr>
        <w:t>er ciudadano guanajuatense en pleno goce de sus derechos;</w:t>
      </w:r>
    </w:p>
    <w:p w14:paraId="21595823" w14:textId="77777777" w:rsidR="00256278" w:rsidRPr="00256278" w:rsidRDefault="00256278" w:rsidP="00256278">
      <w:pPr>
        <w:pStyle w:val="Estilo"/>
        <w:rPr>
          <w:rFonts w:ascii="Verdana" w:hAnsi="Verdana"/>
          <w:sz w:val="20"/>
          <w:szCs w:val="20"/>
        </w:rPr>
      </w:pPr>
    </w:p>
    <w:p w14:paraId="7B96F534" w14:textId="78291059" w:rsidR="00256278" w:rsidRPr="00256278" w:rsidRDefault="005E308A" w:rsidP="003F2390">
      <w:pPr>
        <w:pStyle w:val="Estilo"/>
        <w:numPr>
          <w:ilvl w:val="0"/>
          <w:numId w:val="34"/>
        </w:numPr>
        <w:rPr>
          <w:rFonts w:ascii="Verdana" w:hAnsi="Verdana"/>
          <w:sz w:val="20"/>
          <w:szCs w:val="20"/>
        </w:rPr>
      </w:pPr>
      <w:r>
        <w:rPr>
          <w:rFonts w:ascii="Verdana" w:hAnsi="Verdana"/>
          <w:sz w:val="20"/>
          <w:szCs w:val="20"/>
        </w:rPr>
        <w:t>S</w:t>
      </w:r>
      <w:r w:rsidR="00256278" w:rsidRPr="00256278">
        <w:rPr>
          <w:rFonts w:ascii="Verdana" w:hAnsi="Verdana"/>
          <w:sz w:val="20"/>
          <w:szCs w:val="20"/>
        </w:rPr>
        <w:t>er mayor de veinticinco años de edad; y</w:t>
      </w:r>
    </w:p>
    <w:p w14:paraId="6949B876" w14:textId="77777777" w:rsidR="00256278" w:rsidRPr="00256278" w:rsidRDefault="00256278" w:rsidP="00256278">
      <w:pPr>
        <w:pStyle w:val="Estilo"/>
        <w:rPr>
          <w:rFonts w:ascii="Verdana" w:hAnsi="Verdana"/>
          <w:sz w:val="20"/>
          <w:szCs w:val="20"/>
        </w:rPr>
      </w:pPr>
    </w:p>
    <w:p w14:paraId="4C366859" w14:textId="53943124" w:rsidR="00256278" w:rsidRPr="00256278" w:rsidRDefault="005E308A" w:rsidP="003F2390">
      <w:pPr>
        <w:pStyle w:val="Estilo"/>
        <w:numPr>
          <w:ilvl w:val="0"/>
          <w:numId w:val="34"/>
        </w:numPr>
        <w:rPr>
          <w:rFonts w:ascii="Verdana" w:hAnsi="Verdana"/>
          <w:sz w:val="20"/>
          <w:szCs w:val="20"/>
        </w:rPr>
      </w:pPr>
      <w:r>
        <w:rPr>
          <w:rFonts w:ascii="Verdana" w:hAnsi="Verdana"/>
          <w:sz w:val="20"/>
          <w:szCs w:val="20"/>
        </w:rPr>
        <w:t>N</w:t>
      </w:r>
      <w:r w:rsidR="00256278" w:rsidRPr="00256278">
        <w:rPr>
          <w:rFonts w:ascii="Verdana" w:hAnsi="Verdana"/>
          <w:sz w:val="20"/>
          <w:szCs w:val="20"/>
        </w:rPr>
        <w:t xml:space="preserve">o haber sido condenado por delitos intencionales contra la propiedad o contra la </w:t>
      </w:r>
      <w:r w:rsidRPr="00256278">
        <w:rPr>
          <w:rFonts w:ascii="Verdana" w:hAnsi="Verdana"/>
          <w:sz w:val="20"/>
          <w:szCs w:val="20"/>
        </w:rPr>
        <w:t>administración</w:t>
      </w:r>
      <w:r w:rsidR="00256278" w:rsidRPr="00256278">
        <w:rPr>
          <w:rFonts w:ascii="Verdana" w:hAnsi="Verdana"/>
          <w:sz w:val="20"/>
          <w:szCs w:val="20"/>
        </w:rPr>
        <w:t xml:space="preserve"> de justicia, o a sufrir una pena mayor de un año de </w:t>
      </w:r>
      <w:r w:rsidRPr="00256278">
        <w:rPr>
          <w:rFonts w:ascii="Verdana" w:hAnsi="Verdana"/>
          <w:sz w:val="20"/>
          <w:szCs w:val="20"/>
        </w:rPr>
        <w:t>prisión</w:t>
      </w:r>
      <w:r w:rsidR="00256278" w:rsidRPr="00256278">
        <w:rPr>
          <w:rFonts w:ascii="Verdana" w:hAnsi="Verdana"/>
          <w:sz w:val="20"/>
          <w:szCs w:val="20"/>
        </w:rPr>
        <w:t xml:space="preserve"> por cualquiera otra clase de delitos intencionales.</w:t>
      </w:r>
    </w:p>
    <w:p w14:paraId="5E4E043C" w14:textId="77777777" w:rsidR="00256278" w:rsidRPr="00256278" w:rsidRDefault="00256278" w:rsidP="00256278">
      <w:pPr>
        <w:pStyle w:val="Estilo"/>
        <w:rPr>
          <w:rFonts w:ascii="Verdana" w:hAnsi="Verdana"/>
          <w:sz w:val="20"/>
          <w:szCs w:val="20"/>
        </w:rPr>
      </w:pPr>
    </w:p>
    <w:p w14:paraId="50617BD1" w14:textId="72BB77F6"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5E308A" w:rsidRPr="00A9677F">
        <w:rPr>
          <w:rFonts w:ascii="Verdana" w:hAnsi="Verdana"/>
          <w:b/>
          <w:bCs/>
          <w:sz w:val="20"/>
          <w:szCs w:val="20"/>
        </w:rPr>
        <w:t>í</w:t>
      </w:r>
      <w:r w:rsidRPr="00A9677F">
        <w:rPr>
          <w:rFonts w:ascii="Verdana" w:hAnsi="Verdana"/>
          <w:b/>
          <w:bCs/>
          <w:sz w:val="20"/>
          <w:szCs w:val="20"/>
        </w:rPr>
        <w:t>culo 121.-</w:t>
      </w:r>
      <w:r w:rsidRPr="00256278">
        <w:rPr>
          <w:rFonts w:ascii="Verdana" w:hAnsi="Verdana"/>
          <w:sz w:val="20"/>
          <w:szCs w:val="20"/>
        </w:rPr>
        <w:t xml:space="preserve"> </w:t>
      </w:r>
      <w:r w:rsidR="005E308A">
        <w:rPr>
          <w:rFonts w:ascii="Verdana" w:hAnsi="Verdana"/>
          <w:sz w:val="20"/>
          <w:szCs w:val="20"/>
        </w:rPr>
        <w:t>E</w:t>
      </w:r>
      <w:r w:rsidRPr="00256278">
        <w:rPr>
          <w:rFonts w:ascii="Verdana" w:hAnsi="Verdana"/>
          <w:sz w:val="20"/>
          <w:szCs w:val="20"/>
        </w:rPr>
        <w:t xml:space="preserve">l tribunal de </w:t>
      </w:r>
      <w:r w:rsidR="005E308A" w:rsidRPr="00256278">
        <w:rPr>
          <w:rFonts w:ascii="Verdana" w:hAnsi="Verdana"/>
          <w:sz w:val="20"/>
          <w:szCs w:val="20"/>
        </w:rPr>
        <w:t>conciliación</w:t>
      </w:r>
      <w:r w:rsidRPr="00256278">
        <w:rPr>
          <w:rFonts w:ascii="Verdana" w:hAnsi="Verdana"/>
          <w:sz w:val="20"/>
          <w:szCs w:val="20"/>
        </w:rPr>
        <w:t xml:space="preserve"> y arbitraje contara con un secretario general, secretarios auxiliares, actuarios y </w:t>
      </w:r>
      <w:r w:rsidR="005E308A" w:rsidRPr="00256278">
        <w:rPr>
          <w:rFonts w:ascii="Verdana" w:hAnsi="Verdana"/>
          <w:sz w:val="20"/>
          <w:szCs w:val="20"/>
        </w:rPr>
        <w:t>demás</w:t>
      </w:r>
      <w:r w:rsidRPr="00256278">
        <w:rPr>
          <w:rFonts w:ascii="Verdana" w:hAnsi="Verdana"/>
          <w:sz w:val="20"/>
          <w:szCs w:val="20"/>
        </w:rPr>
        <w:t xml:space="preserve"> personal necesario para el desempeño de sus funciones.</w:t>
      </w:r>
    </w:p>
    <w:p w14:paraId="46D7E541" w14:textId="77777777" w:rsidR="00256278" w:rsidRPr="00256278" w:rsidRDefault="00256278" w:rsidP="00256278">
      <w:pPr>
        <w:pStyle w:val="Estilo"/>
        <w:rPr>
          <w:rFonts w:ascii="Verdana" w:hAnsi="Verdana"/>
          <w:sz w:val="20"/>
          <w:szCs w:val="20"/>
        </w:rPr>
      </w:pPr>
    </w:p>
    <w:p w14:paraId="6382D0C4" w14:textId="3EA3A65C" w:rsidR="00256278" w:rsidRPr="00256278" w:rsidRDefault="00256278" w:rsidP="00995B3D">
      <w:pPr>
        <w:pStyle w:val="Estilo"/>
        <w:ind w:firstLine="708"/>
        <w:rPr>
          <w:rFonts w:ascii="Verdana" w:hAnsi="Verdana"/>
          <w:sz w:val="20"/>
          <w:szCs w:val="20"/>
        </w:rPr>
      </w:pPr>
      <w:r w:rsidRPr="00256278">
        <w:rPr>
          <w:rFonts w:ascii="Verdana" w:hAnsi="Verdana"/>
          <w:sz w:val="20"/>
          <w:szCs w:val="20"/>
        </w:rPr>
        <w:t xml:space="preserve">El personal del tribunal de </w:t>
      </w:r>
      <w:r w:rsidR="005E308A" w:rsidRPr="00256278">
        <w:rPr>
          <w:rFonts w:ascii="Verdana" w:hAnsi="Verdana"/>
          <w:sz w:val="20"/>
          <w:szCs w:val="20"/>
        </w:rPr>
        <w:t>conciliación</w:t>
      </w:r>
      <w:r w:rsidRPr="00256278">
        <w:rPr>
          <w:rFonts w:ascii="Verdana" w:hAnsi="Verdana"/>
          <w:sz w:val="20"/>
          <w:szCs w:val="20"/>
        </w:rPr>
        <w:t xml:space="preserve"> y arbitraje </w:t>
      </w:r>
      <w:r w:rsidR="005E308A" w:rsidRPr="00256278">
        <w:rPr>
          <w:rFonts w:ascii="Verdana" w:hAnsi="Verdana"/>
          <w:sz w:val="20"/>
          <w:szCs w:val="20"/>
        </w:rPr>
        <w:t>estará</w:t>
      </w:r>
      <w:r w:rsidRPr="00256278">
        <w:rPr>
          <w:rFonts w:ascii="Verdana" w:hAnsi="Verdana"/>
          <w:sz w:val="20"/>
          <w:szCs w:val="20"/>
        </w:rPr>
        <w:t xml:space="preserve"> sujeto a la presente ley, pero los conflictos que se susciten con motivo de la </w:t>
      </w:r>
      <w:r w:rsidR="005E308A" w:rsidRPr="00256278">
        <w:rPr>
          <w:rFonts w:ascii="Verdana" w:hAnsi="Verdana"/>
          <w:sz w:val="20"/>
          <w:szCs w:val="20"/>
        </w:rPr>
        <w:t>aplicación</w:t>
      </w:r>
      <w:r w:rsidRPr="00256278">
        <w:rPr>
          <w:rFonts w:ascii="Verdana" w:hAnsi="Verdana"/>
          <w:sz w:val="20"/>
          <w:szCs w:val="20"/>
        </w:rPr>
        <w:t xml:space="preserve"> de la misma </w:t>
      </w:r>
      <w:r w:rsidR="005E308A" w:rsidRPr="00256278">
        <w:rPr>
          <w:rFonts w:ascii="Verdana" w:hAnsi="Verdana"/>
          <w:sz w:val="20"/>
          <w:szCs w:val="20"/>
        </w:rPr>
        <w:t>serán</w:t>
      </w:r>
      <w:r w:rsidRPr="00256278">
        <w:rPr>
          <w:rFonts w:ascii="Verdana" w:hAnsi="Verdana"/>
          <w:sz w:val="20"/>
          <w:szCs w:val="20"/>
        </w:rPr>
        <w:t xml:space="preserve"> resueltos por las autoridades locales del trabajo.</w:t>
      </w:r>
    </w:p>
    <w:p w14:paraId="2C8FED75" w14:textId="77777777" w:rsidR="00256278" w:rsidRPr="00256278" w:rsidRDefault="00256278" w:rsidP="00256278">
      <w:pPr>
        <w:pStyle w:val="Estilo"/>
        <w:rPr>
          <w:rFonts w:ascii="Verdana" w:hAnsi="Verdana"/>
          <w:sz w:val="20"/>
          <w:szCs w:val="20"/>
        </w:rPr>
      </w:pPr>
    </w:p>
    <w:p w14:paraId="28957DD1" w14:textId="77777777" w:rsidR="00256278" w:rsidRDefault="00256278" w:rsidP="00256278">
      <w:pPr>
        <w:jc w:val="both"/>
        <w:rPr>
          <w:rFonts w:ascii="Verdana" w:hAnsi="Verdana"/>
          <w:sz w:val="20"/>
          <w:szCs w:val="20"/>
        </w:rPr>
      </w:pPr>
    </w:p>
    <w:p w14:paraId="04FE035D" w14:textId="48E72176" w:rsidR="00256278" w:rsidRPr="002E137D" w:rsidRDefault="00256278" w:rsidP="002E137D">
      <w:pPr>
        <w:pStyle w:val="Estilo"/>
        <w:jc w:val="center"/>
        <w:rPr>
          <w:rFonts w:ascii="Verdana" w:hAnsi="Verdana"/>
          <w:b/>
          <w:bCs/>
          <w:sz w:val="20"/>
          <w:szCs w:val="20"/>
        </w:rPr>
      </w:pPr>
      <w:r w:rsidRPr="002E137D">
        <w:rPr>
          <w:rFonts w:ascii="Verdana" w:hAnsi="Verdana"/>
          <w:b/>
          <w:bCs/>
          <w:sz w:val="20"/>
          <w:szCs w:val="20"/>
        </w:rPr>
        <w:t xml:space="preserve">Capitulo </w:t>
      </w:r>
      <w:r w:rsidR="002E137D">
        <w:rPr>
          <w:rFonts w:ascii="Verdana" w:hAnsi="Verdana"/>
          <w:b/>
          <w:bCs/>
          <w:sz w:val="20"/>
          <w:szCs w:val="20"/>
        </w:rPr>
        <w:t>S</w:t>
      </w:r>
      <w:r w:rsidRPr="002E137D">
        <w:rPr>
          <w:rFonts w:ascii="Verdana" w:hAnsi="Verdana"/>
          <w:b/>
          <w:bCs/>
          <w:sz w:val="20"/>
          <w:szCs w:val="20"/>
        </w:rPr>
        <w:t>egundo</w:t>
      </w:r>
    </w:p>
    <w:p w14:paraId="18BA2CB9" w14:textId="62F3D40F" w:rsidR="00256278" w:rsidRPr="002E137D" w:rsidRDefault="00256278" w:rsidP="002E137D">
      <w:pPr>
        <w:pStyle w:val="Estilo"/>
        <w:jc w:val="center"/>
        <w:rPr>
          <w:rFonts w:ascii="Verdana" w:hAnsi="Verdana"/>
          <w:b/>
          <w:bCs/>
          <w:sz w:val="20"/>
          <w:szCs w:val="20"/>
        </w:rPr>
      </w:pPr>
      <w:r w:rsidRPr="002E137D">
        <w:rPr>
          <w:rFonts w:ascii="Verdana" w:hAnsi="Verdana"/>
          <w:b/>
          <w:bCs/>
          <w:sz w:val="20"/>
          <w:szCs w:val="20"/>
        </w:rPr>
        <w:t>Del funcionamiento del tribunal.</w:t>
      </w:r>
    </w:p>
    <w:p w14:paraId="39526563" w14:textId="77777777" w:rsidR="00256278" w:rsidRPr="00256278" w:rsidRDefault="00256278" w:rsidP="00256278">
      <w:pPr>
        <w:pStyle w:val="Estilo"/>
        <w:rPr>
          <w:rFonts w:ascii="Verdana" w:hAnsi="Verdana"/>
          <w:sz w:val="20"/>
          <w:szCs w:val="20"/>
        </w:rPr>
      </w:pPr>
    </w:p>
    <w:p w14:paraId="4048BE16" w14:textId="6D40DD62" w:rsidR="00256278" w:rsidRPr="00256278" w:rsidRDefault="00256278" w:rsidP="00995B3D">
      <w:pPr>
        <w:pStyle w:val="Estilo"/>
        <w:ind w:firstLine="708"/>
        <w:rPr>
          <w:rFonts w:ascii="Verdana" w:hAnsi="Verdana"/>
          <w:sz w:val="20"/>
          <w:szCs w:val="20"/>
        </w:rPr>
      </w:pPr>
      <w:r w:rsidRPr="00A9677F">
        <w:rPr>
          <w:rFonts w:ascii="Verdana" w:hAnsi="Verdana"/>
          <w:b/>
          <w:bCs/>
          <w:sz w:val="20"/>
          <w:szCs w:val="20"/>
        </w:rPr>
        <w:t>Art</w:t>
      </w:r>
      <w:r w:rsidR="002E137D" w:rsidRPr="00A9677F">
        <w:rPr>
          <w:rFonts w:ascii="Verdana" w:hAnsi="Verdana"/>
          <w:b/>
          <w:bCs/>
          <w:sz w:val="20"/>
          <w:szCs w:val="20"/>
        </w:rPr>
        <w:t>í</w:t>
      </w:r>
      <w:r w:rsidRPr="00A9677F">
        <w:rPr>
          <w:rFonts w:ascii="Verdana" w:hAnsi="Verdana"/>
          <w:b/>
          <w:bCs/>
          <w:sz w:val="20"/>
          <w:szCs w:val="20"/>
        </w:rPr>
        <w:t>culo 122.-</w:t>
      </w:r>
      <w:r w:rsidRPr="00256278">
        <w:rPr>
          <w:rFonts w:ascii="Verdana" w:hAnsi="Verdana"/>
          <w:sz w:val="20"/>
          <w:szCs w:val="20"/>
        </w:rPr>
        <w:t xml:space="preserve"> </w:t>
      </w:r>
      <w:r w:rsidR="00A9677F">
        <w:rPr>
          <w:rFonts w:ascii="Verdana" w:hAnsi="Verdana"/>
          <w:sz w:val="20"/>
          <w:szCs w:val="20"/>
        </w:rPr>
        <w:t>P</w:t>
      </w:r>
      <w:r w:rsidRPr="00256278">
        <w:rPr>
          <w:rFonts w:ascii="Verdana" w:hAnsi="Verdana"/>
          <w:sz w:val="20"/>
          <w:szCs w:val="20"/>
        </w:rPr>
        <w:t xml:space="preserve">ara el funcionamiento del tribunal de </w:t>
      </w:r>
      <w:r w:rsidR="002E137D" w:rsidRPr="00256278">
        <w:rPr>
          <w:rFonts w:ascii="Verdana" w:hAnsi="Verdana"/>
          <w:sz w:val="20"/>
          <w:szCs w:val="20"/>
        </w:rPr>
        <w:t>conciliación</w:t>
      </w:r>
      <w:r w:rsidRPr="00256278">
        <w:rPr>
          <w:rFonts w:ascii="Verdana" w:hAnsi="Verdana"/>
          <w:sz w:val="20"/>
          <w:szCs w:val="20"/>
        </w:rPr>
        <w:t xml:space="preserve"> y arbitraje, se </w:t>
      </w:r>
      <w:r w:rsidR="002E137D" w:rsidRPr="00256278">
        <w:rPr>
          <w:rFonts w:ascii="Verdana" w:hAnsi="Verdana"/>
          <w:sz w:val="20"/>
          <w:szCs w:val="20"/>
        </w:rPr>
        <w:t>observarán</w:t>
      </w:r>
      <w:r w:rsidRPr="00256278">
        <w:rPr>
          <w:rFonts w:ascii="Verdana" w:hAnsi="Verdana"/>
          <w:sz w:val="20"/>
          <w:szCs w:val="20"/>
        </w:rPr>
        <w:t xml:space="preserve"> las normas siguientes:</w:t>
      </w:r>
    </w:p>
    <w:p w14:paraId="41B13619" w14:textId="77777777" w:rsidR="00256278" w:rsidRPr="00256278" w:rsidRDefault="00256278" w:rsidP="00256278">
      <w:pPr>
        <w:pStyle w:val="Estilo"/>
        <w:rPr>
          <w:rFonts w:ascii="Verdana" w:hAnsi="Verdana"/>
          <w:sz w:val="20"/>
          <w:szCs w:val="20"/>
        </w:rPr>
      </w:pPr>
    </w:p>
    <w:p w14:paraId="46752A55" w14:textId="092F3DC8" w:rsidR="00256278" w:rsidRPr="00256278" w:rsidRDefault="002E137D" w:rsidP="003F2390">
      <w:pPr>
        <w:pStyle w:val="Estilo"/>
        <w:numPr>
          <w:ilvl w:val="0"/>
          <w:numId w:val="35"/>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urante la </w:t>
      </w:r>
      <w:r w:rsidRPr="00256278">
        <w:rPr>
          <w:rFonts w:ascii="Verdana" w:hAnsi="Verdana"/>
          <w:sz w:val="20"/>
          <w:szCs w:val="20"/>
        </w:rPr>
        <w:t>tramitación</w:t>
      </w:r>
      <w:r w:rsidR="00256278" w:rsidRPr="00256278">
        <w:rPr>
          <w:rFonts w:ascii="Verdana" w:hAnsi="Verdana"/>
          <w:sz w:val="20"/>
          <w:szCs w:val="20"/>
        </w:rPr>
        <w:t xml:space="preserve"> de los conflictos individuales y colectivos de naturaleza </w:t>
      </w:r>
      <w:r w:rsidRPr="00256278">
        <w:rPr>
          <w:rFonts w:ascii="Verdana" w:hAnsi="Verdana"/>
          <w:sz w:val="20"/>
          <w:szCs w:val="20"/>
        </w:rPr>
        <w:t>jurídica</w:t>
      </w:r>
      <w:r w:rsidR="00256278" w:rsidRPr="00256278">
        <w:rPr>
          <w:rFonts w:ascii="Verdana" w:hAnsi="Verdana"/>
          <w:sz w:val="20"/>
          <w:szCs w:val="20"/>
        </w:rPr>
        <w:t xml:space="preserve">, bastara la presencia del presidente o del secretario auxiliar, quien llevara adelante la audiencia hasta su </w:t>
      </w:r>
      <w:r w:rsidRPr="00256278">
        <w:rPr>
          <w:rFonts w:ascii="Verdana" w:hAnsi="Verdana"/>
          <w:sz w:val="20"/>
          <w:szCs w:val="20"/>
        </w:rPr>
        <w:t>terminación</w:t>
      </w:r>
      <w:r w:rsidR="00256278" w:rsidRPr="00256278">
        <w:rPr>
          <w:rFonts w:ascii="Verdana" w:hAnsi="Verdana"/>
          <w:sz w:val="20"/>
          <w:szCs w:val="20"/>
        </w:rPr>
        <w:t xml:space="preserve">. Si </w:t>
      </w:r>
      <w:r w:rsidRPr="00256278">
        <w:rPr>
          <w:rFonts w:ascii="Verdana" w:hAnsi="Verdana"/>
          <w:sz w:val="20"/>
          <w:szCs w:val="20"/>
        </w:rPr>
        <w:t>están</w:t>
      </w:r>
      <w:r w:rsidR="00256278" w:rsidRPr="00256278">
        <w:rPr>
          <w:rFonts w:ascii="Verdana" w:hAnsi="Verdana"/>
          <w:sz w:val="20"/>
          <w:szCs w:val="20"/>
        </w:rPr>
        <w:t xml:space="preserve"> presentes uno o varios de los representantes, las resoluciones se </w:t>
      </w:r>
      <w:r w:rsidRPr="00256278">
        <w:rPr>
          <w:rFonts w:ascii="Verdana" w:hAnsi="Verdana"/>
          <w:sz w:val="20"/>
          <w:szCs w:val="20"/>
        </w:rPr>
        <w:t>tomarán</w:t>
      </w:r>
      <w:r w:rsidR="00256278" w:rsidRPr="00256278">
        <w:rPr>
          <w:rFonts w:ascii="Verdana" w:hAnsi="Verdana"/>
          <w:sz w:val="20"/>
          <w:szCs w:val="20"/>
        </w:rPr>
        <w:t xml:space="preserve"> por </w:t>
      </w:r>
      <w:r w:rsidRPr="00256278">
        <w:rPr>
          <w:rFonts w:ascii="Verdana" w:hAnsi="Verdana"/>
          <w:sz w:val="20"/>
          <w:szCs w:val="20"/>
        </w:rPr>
        <w:t>mayoría</w:t>
      </w:r>
      <w:r w:rsidR="00256278" w:rsidRPr="00256278">
        <w:rPr>
          <w:rFonts w:ascii="Verdana" w:hAnsi="Verdana"/>
          <w:sz w:val="20"/>
          <w:szCs w:val="20"/>
        </w:rPr>
        <w:t xml:space="preserve"> de votos. Si no </w:t>
      </w:r>
      <w:r w:rsidRPr="00256278">
        <w:rPr>
          <w:rFonts w:ascii="Verdana" w:hAnsi="Verdana"/>
          <w:sz w:val="20"/>
          <w:szCs w:val="20"/>
        </w:rPr>
        <w:t>está</w:t>
      </w:r>
      <w:r w:rsidR="00256278" w:rsidRPr="00256278">
        <w:rPr>
          <w:rFonts w:ascii="Verdana" w:hAnsi="Verdana"/>
          <w:sz w:val="20"/>
          <w:szCs w:val="20"/>
        </w:rPr>
        <w:t xml:space="preserve"> presente ninguno de los representantes, el presidente o el secretario auxiliar dictara las resoluciones que procedan; salvo cuando se trate de personalidad, competencia, </w:t>
      </w:r>
      <w:r w:rsidRPr="00256278">
        <w:rPr>
          <w:rFonts w:ascii="Verdana" w:hAnsi="Verdana"/>
          <w:sz w:val="20"/>
          <w:szCs w:val="20"/>
        </w:rPr>
        <w:t>admisión</w:t>
      </w:r>
      <w:r w:rsidR="00256278" w:rsidRPr="00256278">
        <w:rPr>
          <w:rFonts w:ascii="Verdana" w:hAnsi="Verdana"/>
          <w:sz w:val="20"/>
          <w:szCs w:val="20"/>
        </w:rPr>
        <w:t xml:space="preserve"> de pruebas, desistimiento de la </w:t>
      </w:r>
      <w:r w:rsidRPr="00256278">
        <w:rPr>
          <w:rFonts w:ascii="Verdana" w:hAnsi="Verdana"/>
          <w:sz w:val="20"/>
          <w:szCs w:val="20"/>
        </w:rPr>
        <w:t>acción</w:t>
      </w:r>
      <w:r w:rsidR="00256278" w:rsidRPr="00256278">
        <w:rPr>
          <w:rFonts w:ascii="Verdana" w:hAnsi="Verdana"/>
          <w:sz w:val="20"/>
          <w:szCs w:val="20"/>
        </w:rPr>
        <w:t xml:space="preserve"> y </w:t>
      </w:r>
      <w:r w:rsidRPr="00256278">
        <w:rPr>
          <w:rFonts w:ascii="Verdana" w:hAnsi="Verdana"/>
          <w:sz w:val="20"/>
          <w:szCs w:val="20"/>
        </w:rPr>
        <w:t>sustitución</w:t>
      </w:r>
      <w:r w:rsidR="00256278" w:rsidRPr="00256278">
        <w:rPr>
          <w:rFonts w:ascii="Verdana" w:hAnsi="Verdana"/>
          <w:sz w:val="20"/>
          <w:szCs w:val="20"/>
        </w:rPr>
        <w:t xml:space="preserve"> patronal; el presidente acordara citar a los representantes a una audiencia para resolver dichas cuestiones y si ninguno concurre, dictara la </w:t>
      </w:r>
      <w:r w:rsidRPr="00256278">
        <w:rPr>
          <w:rFonts w:ascii="Verdana" w:hAnsi="Verdana"/>
          <w:sz w:val="20"/>
          <w:szCs w:val="20"/>
        </w:rPr>
        <w:t>resolución</w:t>
      </w:r>
      <w:r w:rsidR="00256278" w:rsidRPr="00256278">
        <w:rPr>
          <w:rFonts w:ascii="Verdana" w:hAnsi="Verdana"/>
          <w:sz w:val="20"/>
          <w:szCs w:val="20"/>
        </w:rPr>
        <w:t xml:space="preserve"> que proceda;</w:t>
      </w:r>
    </w:p>
    <w:p w14:paraId="17E5E323" w14:textId="77777777" w:rsidR="00256278" w:rsidRPr="00256278" w:rsidRDefault="00256278" w:rsidP="00256278">
      <w:pPr>
        <w:pStyle w:val="Estilo"/>
        <w:rPr>
          <w:rFonts w:ascii="Verdana" w:hAnsi="Verdana"/>
          <w:sz w:val="20"/>
          <w:szCs w:val="20"/>
        </w:rPr>
      </w:pPr>
    </w:p>
    <w:p w14:paraId="69476A89" w14:textId="64ADB0E0" w:rsidR="00256278" w:rsidRPr="00256278" w:rsidRDefault="002E137D" w:rsidP="003F2390">
      <w:pPr>
        <w:pStyle w:val="Estilo"/>
        <w:numPr>
          <w:ilvl w:val="0"/>
          <w:numId w:val="35"/>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uando se trate de conflictos de naturaleza </w:t>
      </w:r>
      <w:r w:rsidRPr="00256278">
        <w:rPr>
          <w:rFonts w:ascii="Verdana" w:hAnsi="Verdana"/>
          <w:sz w:val="20"/>
          <w:szCs w:val="20"/>
        </w:rPr>
        <w:t>económica</w:t>
      </w:r>
      <w:r w:rsidR="00256278" w:rsidRPr="00256278">
        <w:rPr>
          <w:rFonts w:ascii="Verdana" w:hAnsi="Verdana"/>
          <w:sz w:val="20"/>
          <w:szCs w:val="20"/>
        </w:rPr>
        <w:t xml:space="preserve"> </w:t>
      </w:r>
      <w:r w:rsidRPr="00256278">
        <w:rPr>
          <w:rFonts w:ascii="Verdana" w:hAnsi="Verdana"/>
          <w:sz w:val="20"/>
          <w:szCs w:val="20"/>
        </w:rPr>
        <w:t>además</w:t>
      </w:r>
      <w:r w:rsidR="00256278" w:rsidRPr="00256278">
        <w:rPr>
          <w:rFonts w:ascii="Verdana" w:hAnsi="Verdana"/>
          <w:sz w:val="20"/>
          <w:szCs w:val="20"/>
        </w:rPr>
        <w:t xml:space="preserve"> del presidente se requiere la presencia de dos de los representantes por lo menos;</w:t>
      </w:r>
    </w:p>
    <w:p w14:paraId="73CF0C24" w14:textId="77777777" w:rsidR="00256278" w:rsidRPr="00256278" w:rsidRDefault="00256278" w:rsidP="00256278">
      <w:pPr>
        <w:pStyle w:val="Estilo"/>
        <w:rPr>
          <w:rFonts w:ascii="Verdana" w:hAnsi="Verdana"/>
          <w:sz w:val="20"/>
          <w:szCs w:val="20"/>
        </w:rPr>
      </w:pPr>
    </w:p>
    <w:p w14:paraId="6911C360" w14:textId="720DEA8E" w:rsidR="00256278" w:rsidRPr="00256278" w:rsidRDefault="002E137D" w:rsidP="003F2390">
      <w:pPr>
        <w:pStyle w:val="Estilo"/>
        <w:numPr>
          <w:ilvl w:val="0"/>
          <w:numId w:val="35"/>
        </w:numPr>
        <w:rPr>
          <w:rFonts w:ascii="Verdana" w:hAnsi="Verdana"/>
          <w:sz w:val="20"/>
          <w:szCs w:val="20"/>
        </w:rPr>
      </w:pPr>
      <w:r>
        <w:rPr>
          <w:rFonts w:ascii="Verdana" w:hAnsi="Verdana"/>
          <w:sz w:val="20"/>
          <w:szCs w:val="20"/>
        </w:rPr>
        <w:t>E</w:t>
      </w:r>
      <w:r w:rsidR="00256278" w:rsidRPr="00256278">
        <w:rPr>
          <w:rFonts w:ascii="Verdana" w:hAnsi="Verdana"/>
          <w:sz w:val="20"/>
          <w:szCs w:val="20"/>
        </w:rPr>
        <w:t xml:space="preserve">n caso de empate, el presidente </w:t>
      </w:r>
      <w:r w:rsidRPr="00256278">
        <w:rPr>
          <w:rFonts w:ascii="Verdana" w:hAnsi="Verdana"/>
          <w:sz w:val="20"/>
          <w:szCs w:val="20"/>
        </w:rPr>
        <w:t>tendrá</w:t>
      </w:r>
      <w:r w:rsidR="00256278" w:rsidRPr="00256278">
        <w:rPr>
          <w:rFonts w:ascii="Verdana" w:hAnsi="Verdana"/>
          <w:sz w:val="20"/>
          <w:szCs w:val="20"/>
        </w:rPr>
        <w:t xml:space="preserve"> voto de calidad; y</w:t>
      </w:r>
    </w:p>
    <w:p w14:paraId="69813548" w14:textId="77777777" w:rsidR="00256278" w:rsidRPr="00256278" w:rsidRDefault="00256278" w:rsidP="00256278">
      <w:pPr>
        <w:pStyle w:val="Estilo"/>
        <w:rPr>
          <w:rFonts w:ascii="Verdana" w:hAnsi="Verdana"/>
          <w:sz w:val="20"/>
          <w:szCs w:val="20"/>
        </w:rPr>
      </w:pPr>
    </w:p>
    <w:p w14:paraId="1CE5EB37" w14:textId="038F3248" w:rsidR="00256278" w:rsidRPr="00256278" w:rsidRDefault="002E137D" w:rsidP="003F2390">
      <w:pPr>
        <w:pStyle w:val="Estilo"/>
        <w:numPr>
          <w:ilvl w:val="0"/>
          <w:numId w:val="35"/>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ara la audiencia de </w:t>
      </w:r>
      <w:r w:rsidRPr="00256278">
        <w:rPr>
          <w:rFonts w:ascii="Verdana" w:hAnsi="Verdana"/>
          <w:sz w:val="20"/>
          <w:szCs w:val="20"/>
        </w:rPr>
        <w:t>discusión</w:t>
      </w:r>
      <w:r w:rsidR="00256278" w:rsidRPr="00256278">
        <w:rPr>
          <w:rFonts w:ascii="Verdana" w:hAnsi="Verdana"/>
          <w:sz w:val="20"/>
          <w:szCs w:val="20"/>
        </w:rPr>
        <w:t xml:space="preserve"> y </w:t>
      </w:r>
      <w:r w:rsidRPr="00256278">
        <w:rPr>
          <w:rFonts w:ascii="Verdana" w:hAnsi="Verdana"/>
          <w:sz w:val="20"/>
          <w:szCs w:val="20"/>
        </w:rPr>
        <w:t>votación</w:t>
      </w:r>
      <w:r w:rsidR="00256278" w:rsidRPr="00256278">
        <w:rPr>
          <w:rFonts w:ascii="Verdana" w:hAnsi="Verdana"/>
          <w:sz w:val="20"/>
          <w:szCs w:val="20"/>
        </w:rPr>
        <w:t xml:space="preserve"> del laudo, se requiere la presencia del presidente y del 50% de los representantes. Si concurre menos del porcentaje señalado, el presidente señalara nuevo </w:t>
      </w:r>
      <w:r w:rsidRPr="00256278">
        <w:rPr>
          <w:rFonts w:ascii="Verdana" w:hAnsi="Verdana"/>
          <w:sz w:val="20"/>
          <w:szCs w:val="20"/>
        </w:rPr>
        <w:t>día</w:t>
      </w:r>
      <w:r w:rsidR="00256278" w:rsidRPr="00256278">
        <w:rPr>
          <w:rFonts w:ascii="Verdana" w:hAnsi="Verdana"/>
          <w:sz w:val="20"/>
          <w:szCs w:val="20"/>
        </w:rPr>
        <w:t xml:space="preserve"> y hora.</w:t>
      </w:r>
    </w:p>
    <w:p w14:paraId="3B7D7193" w14:textId="77777777" w:rsidR="00256278" w:rsidRPr="00256278" w:rsidRDefault="00256278" w:rsidP="00256278">
      <w:pPr>
        <w:pStyle w:val="Estilo"/>
        <w:rPr>
          <w:rFonts w:ascii="Verdana" w:hAnsi="Verdana"/>
          <w:sz w:val="20"/>
          <w:szCs w:val="20"/>
        </w:rPr>
      </w:pPr>
    </w:p>
    <w:p w14:paraId="457CED69" w14:textId="77777777" w:rsidR="00256278" w:rsidRPr="00256278" w:rsidRDefault="00256278" w:rsidP="00256278">
      <w:pPr>
        <w:pStyle w:val="Estilo"/>
        <w:rPr>
          <w:rFonts w:ascii="Verdana" w:hAnsi="Verdana"/>
          <w:sz w:val="20"/>
          <w:szCs w:val="20"/>
        </w:rPr>
      </w:pPr>
    </w:p>
    <w:p w14:paraId="64ACAF82" w14:textId="5D7B94CF" w:rsidR="00256278" w:rsidRPr="002E137D" w:rsidRDefault="00256278" w:rsidP="002E137D">
      <w:pPr>
        <w:pStyle w:val="Estilo"/>
        <w:jc w:val="center"/>
        <w:rPr>
          <w:rFonts w:ascii="Verdana" w:hAnsi="Verdana"/>
          <w:b/>
          <w:bCs/>
          <w:sz w:val="20"/>
          <w:szCs w:val="20"/>
        </w:rPr>
      </w:pPr>
      <w:r w:rsidRPr="002E137D">
        <w:rPr>
          <w:rFonts w:ascii="Verdana" w:hAnsi="Verdana"/>
          <w:b/>
          <w:bCs/>
          <w:sz w:val="20"/>
          <w:szCs w:val="20"/>
        </w:rPr>
        <w:t>Cap</w:t>
      </w:r>
      <w:r w:rsidR="00557529">
        <w:rPr>
          <w:rFonts w:ascii="Verdana" w:hAnsi="Verdana"/>
          <w:b/>
          <w:bCs/>
          <w:sz w:val="20"/>
          <w:szCs w:val="20"/>
        </w:rPr>
        <w:t>í</w:t>
      </w:r>
      <w:r w:rsidRPr="002E137D">
        <w:rPr>
          <w:rFonts w:ascii="Verdana" w:hAnsi="Verdana"/>
          <w:b/>
          <w:bCs/>
          <w:sz w:val="20"/>
          <w:szCs w:val="20"/>
        </w:rPr>
        <w:t xml:space="preserve">tulo </w:t>
      </w:r>
      <w:r w:rsidR="002E137D">
        <w:rPr>
          <w:rFonts w:ascii="Verdana" w:hAnsi="Verdana"/>
          <w:b/>
          <w:bCs/>
          <w:sz w:val="20"/>
          <w:szCs w:val="20"/>
        </w:rPr>
        <w:t>T</w:t>
      </w:r>
      <w:r w:rsidRPr="002E137D">
        <w:rPr>
          <w:rFonts w:ascii="Verdana" w:hAnsi="Verdana"/>
          <w:b/>
          <w:bCs/>
          <w:sz w:val="20"/>
          <w:szCs w:val="20"/>
        </w:rPr>
        <w:t>ercero</w:t>
      </w:r>
    </w:p>
    <w:p w14:paraId="5C8AE1F7" w14:textId="3FA5E155" w:rsidR="00256278" w:rsidRPr="002E137D" w:rsidRDefault="00256278" w:rsidP="002E137D">
      <w:pPr>
        <w:pStyle w:val="Estilo"/>
        <w:jc w:val="center"/>
        <w:rPr>
          <w:rFonts w:ascii="Verdana" w:hAnsi="Verdana"/>
          <w:b/>
          <w:bCs/>
          <w:sz w:val="20"/>
          <w:szCs w:val="20"/>
        </w:rPr>
      </w:pPr>
      <w:r w:rsidRPr="002E137D">
        <w:rPr>
          <w:rFonts w:ascii="Verdana" w:hAnsi="Verdana"/>
          <w:b/>
          <w:bCs/>
          <w:sz w:val="20"/>
          <w:szCs w:val="20"/>
        </w:rPr>
        <w:t xml:space="preserve">De la competencia del tribunal de </w:t>
      </w:r>
      <w:r w:rsidR="002E137D" w:rsidRPr="002E137D">
        <w:rPr>
          <w:rFonts w:ascii="Verdana" w:hAnsi="Verdana"/>
          <w:b/>
          <w:bCs/>
          <w:sz w:val="20"/>
          <w:szCs w:val="20"/>
        </w:rPr>
        <w:t>conciliación</w:t>
      </w:r>
      <w:r w:rsidRPr="002E137D">
        <w:rPr>
          <w:rFonts w:ascii="Verdana" w:hAnsi="Verdana"/>
          <w:b/>
          <w:bCs/>
          <w:sz w:val="20"/>
          <w:szCs w:val="20"/>
        </w:rPr>
        <w:t xml:space="preserve"> y arbitraje</w:t>
      </w:r>
    </w:p>
    <w:p w14:paraId="570BB7F1" w14:textId="77777777" w:rsidR="00256278" w:rsidRPr="00256278" w:rsidRDefault="00256278" w:rsidP="00256278">
      <w:pPr>
        <w:pStyle w:val="Estilo"/>
        <w:rPr>
          <w:rFonts w:ascii="Verdana" w:hAnsi="Verdana"/>
          <w:sz w:val="20"/>
          <w:szCs w:val="20"/>
        </w:rPr>
      </w:pPr>
    </w:p>
    <w:p w14:paraId="47CED8A5" w14:textId="3934541E"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2E137D" w:rsidRPr="00A9677F">
        <w:rPr>
          <w:rFonts w:ascii="Verdana" w:hAnsi="Verdana"/>
          <w:b/>
          <w:bCs/>
          <w:sz w:val="20"/>
          <w:szCs w:val="20"/>
        </w:rPr>
        <w:t>í</w:t>
      </w:r>
      <w:r w:rsidRPr="00A9677F">
        <w:rPr>
          <w:rFonts w:ascii="Verdana" w:hAnsi="Verdana"/>
          <w:b/>
          <w:bCs/>
          <w:sz w:val="20"/>
          <w:szCs w:val="20"/>
        </w:rPr>
        <w:t>culo 123.-</w:t>
      </w:r>
      <w:r w:rsidRPr="00256278">
        <w:rPr>
          <w:rFonts w:ascii="Verdana" w:hAnsi="Verdana"/>
          <w:sz w:val="20"/>
          <w:szCs w:val="20"/>
        </w:rPr>
        <w:t xml:space="preserve"> </w:t>
      </w:r>
      <w:r w:rsidR="002E137D">
        <w:rPr>
          <w:rFonts w:ascii="Verdana" w:hAnsi="Verdana"/>
          <w:sz w:val="20"/>
          <w:szCs w:val="20"/>
        </w:rPr>
        <w:t>E</w:t>
      </w:r>
      <w:r w:rsidRPr="00256278">
        <w:rPr>
          <w:rFonts w:ascii="Verdana" w:hAnsi="Verdana"/>
          <w:sz w:val="20"/>
          <w:szCs w:val="20"/>
        </w:rPr>
        <w:t xml:space="preserve">l tribunal de </w:t>
      </w:r>
      <w:r w:rsidR="002E137D" w:rsidRPr="00256278">
        <w:rPr>
          <w:rFonts w:ascii="Verdana" w:hAnsi="Verdana"/>
          <w:sz w:val="20"/>
          <w:szCs w:val="20"/>
        </w:rPr>
        <w:t>conciliación</w:t>
      </w:r>
      <w:r w:rsidRPr="00256278">
        <w:rPr>
          <w:rFonts w:ascii="Verdana" w:hAnsi="Verdana"/>
          <w:sz w:val="20"/>
          <w:szCs w:val="20"/>
        </w:rPr>
        <w:t xml:space="preserve"> y arbitraje </w:t>
      </w:r>
      <w:r w:rsidR="002E137D" w:rsidRPr="00256278">
        <w:rPr>
          <w:rFonts w:ascii="Verdana" w:hAnsi="Verdana"/>
          <w:sz w:val="20"/>
          <w:szCs w:val="20"/>
        </w:rPr>
        <w:t>será</w:t>
      </w:r>
      <w:r w:rsidRPr="00256278">
        <w:rPr>
          <w:rFonts w:ascii="Verdana" w:hAnsi="Verdana"/>
          <w:sz w:val="20"/>
          <w:szCs w:val="20"/>
        </w:rPr>
        <w:t xml:space="preserve"> competente:</w:t>
      </w:r>
    </w:p>
    <w:p w14:paraId="655A2002" w14:textId="77777777" w:rsidR="00256278" w:rsidRPr="00256278" w:rsidRDefault="00256278" w:rsidP="00256278">
      <w:pPr>
        <w:pStyle w:val="Estilo"/>
        <w:rPr>
          <w:rFonts w:ascii="Verdana" w:hAnsi="Verdana"/>
          <w:sz w:val="20"/>
          <w:szCs w:val="20"/>
        </w:rPr>
      </w:pPr>
    </w:p>
    <w:p w14:paraId="4D8AE669" w14:textId="5B619060" w:rsidR="00256278" w:rsidRPr="00256278" w:rsidRDefault="00260F8E" w:rsidP="003F2390">
      <w:pPr>
        <w:pStyle w:val="Estilo"/>
        <w:numPr>
          <w:ilvl w:val="0"/>
          <w:numId w:val="36"/>
        </w:numPr>
        <w:rPr>
          <w:rFonts w:ascii="Verdana" w:hAnsi="Verdana"/>
          <w:sz w:val="20"/>
          <w:szCs w:val="20"/>
        </w:rPr>
      </w:pPr>
      <w:r>
        <w:rPr>
          <w:rFonts w:ascii="Verdana" w:hAnsi="Verdana"/>
          <w:sz w:val="20"/>
          <w:szCs w:val="20"/>
        </w:rPr>
        <w:t>P</w:t>
      </w:r>
      <w:r w:rsidR="00256278" w:rsidRPr="00256278">
        <w:rPr>
          <w:rFonts w:ascii="Verdana" w:hAnsi="Verdana"/>
          <w:sz w:val="20"/>
          <w:szCs w:val="20"/>
        </w:rPr>
        <w:t>ara conocer y resolver los conflictos individuales y colectivos que se susciten entre trabajadores y las dependencias;</w:t>
      </w:r>
    </w:p>
    <w:p w14:paraId="64B62362" w14:textId="77777777" w:rsidR="00256278" w:rsidRPr="00256278" w:rsidRDefault="00256278" w:rsidP="00256278">
      <w:pPr>
        <w:pStyle w:val="Estilo"/>
        <w:rPr>
          <w:rFonts w:ascii="Verdana" w:hAnsi="Verdana"/>
          <w:sz w:val="20"/>
          <w:szCs w:val="20"/>
        </w:rPr>
      </w:pPr>
    </w:p>
    <w:p w14:paraId="3A784D41" w14:textId="29BB8920" w:rsidR="00256278" w:rsidRPr="00256278" w:rsidRDefault="00260F8E" w:rsidP="003F2390">
      <w:pPr>
        <w:pStyle w:val="Estilo"/>
        <w:numPr>
          <w:ilvl w:val="0"/>
          <w:numId w:val="36"/>
        </w:numPr>
        <w:rPr>
          <w:rFonts w:ascii="Verdana" w:hAnsi="Verdana"/>
          <w:sz w:val="20"/>
          <w:szCs w:val="20"/>
        </w:rPr>
      </w:pPr>
      <w:r>
        <w:rPr>
          <w:rFonts w:ascii="Verdana" w:hAnsi="Verdana"/>
          <w:sz w:val="20"/>
          <w:szCs w:val="20"/>
        </w:rPr>
        <w:lastRenderedPageBreak/>
        <w:t>P</w:t>
      </w:r>
      <w:r w:rsidR="00256278" w:rsidRPr="00256278">
        <w:rPr>
          <w:rFonts w:ascii="Verdana" w:hAnsi="Verdana"/>
          <w:sz w:val="20"/>
          <w:szCs w:val="20"/>
        </w:rPr>
        <w:t xml:space="preserve">ara conocer y llevar el registro de sindicatos y, en su caso, dictar la </w:t>
      </w:r>
      <w:r w:rsidRPr="00256278">
        <w:rPr>
          <w:rFonts w:ascii="Verdana" w:hAnsi="Verdana"/>
          <w:sz w:val="20"/>
          <w:szCs w:val="20"/>
        </w:rPr>
        <w:t>cancelación</w:t>
      </w:r>
      <w:r w:rsidR="00256278" w:rsidRPr="00256278">
        <w:rPr>
          <w:rFonts w:ascii="Verdana" w:hAnsi="Verdana"/>
          <w:sz w:val="20"/>
          <w:szCs w:val="20"/>
        </w:rPr>
        <w:t xml:space="preserve"> de dichos registros;</w:t>
      </w:r>
    </w:p>
    <w:p w14:paraId="34388A9C" w14:textId="77777777" w:rsidR="00256278" w:rsidRPr="00256278" w:rsidRDefault="00256278" w:rsidP="00256278">
      <w:pPr>
        <w:pStyle w:val="Estilo"/>
        <w:rPr>
          <w:rFonts w:ascii="Verdana" w:hAnsi="Verdana"/>
          <w:sz w:val="20"/>
          <w:szCs w:val="20"/>
        </w:rPr>
      </w:pPr>
    </w:p>
    <w:p w14:paraId="782A4DE6" w14:textId="60ED77C3" w:rsidR="00256278" w:rsidRPr="00256278" w:rsidRDefault="00260F8E" w:rsidP="003F2390">
      <w:pPr>
        <w:pStyle w:val="Estilo"/>
        <w:numPr>
          <w:ilvl w:val="0"/>
          <w:numId w:val="36"/>
        </w:numPr>
        <w:rPr>
          <w:rFonts w:ascii="Verdana" w:hAnsi="Verdana"/>
          <w:sz w:val="20"/>
          <w:szCs w:val="20"/>
        </w:rPr>
      </w:pPr>
      <w:r>
        <w:rPr>
          <w:rFonts w:ascii="Verdana" w:hAnsi="Verdana"/>
          <w:sz w:val="20"/>
          <w:szCs w:val="20"/>
        </w:rPr>
        <w:t>P</w:t>
      </w:r>
      <w:r w:rsidR="00256278" w:rsidRPr="00256278">
        <w:rPr>
          <w:rFonts w:ascii="Verdana" w:hAnsi="Verdana"/>
          <w:sz w:val="20"/>
          <w:szCs w:val="20"/>
        </w:rPr>
        <w:t>ara efectuar el registro de las condiciones generales de trabajo;</w:t>
      </w:r>
    </w:p>
    <w:p w14:paraId="09FB587C" w14:textId="77777777" w:rsidR="00256278" w:rsidRPr="00256278" w:rsidRDefault="00256278" w:rsidP="00256278">
      <w:pPr>
        <w:pStyle w:val="Estilo"/>
        <w:rPr>
          <w:rFonts w:ascii="Verdana" w:hAnsi="Verdana"/>
          <w:sz w:val="20"/>
          <w:szCs w:val="20"/>
        </w:rPr>
      </w:pPr>
    </w:p>
    <w:p w14:paraId="0A7E3E21" w14:textId="6F88B8DA" w:rsidR="00256278" w:rsidRPr="00256278" w:rsidRDefault="00260F8E" w:rsidP="003F2390">
      <w:pPr>
        <w:pStyle w:val="Estilo"/>
        <w:numPr>
          <w:ilvl w:val="0"/>
          <w:numId w:val="36"/>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ara dirimir las controversias sobre titularidad de la </w:t>
      </w:r>
      <w:r w:rsidRPr="00256278">
        <w:rPr>
          <w:rFonts w:ascii="Verdana" w:hAnsi="Verdana"/>
          <w:sz w:val="20"/>
          <w:szCs w:val="20"/>
        </w:rPr>
        <w:t>representación</w:t>
      </w:r>
      <w:r w:rsidR="00256278" w:rsidRPr="00256278">
        <w:rPr>
          <w:rFonts w:ascii="Verdana" w:hAnsi="Verdana"/>
          <w:sz w:val="20"/>
          <w:szCs w:val="20"/>
        </w:rPr>
        <w:t xml:space="preserve"> sindical en los </w:t>
      </w:r>
      <w:r w:rsidRPr="00256278">
        <w:rPr>
          <w:rFonts w:ascii="Verdana" w:hAnsi="Verdana"/>
          <w:sz w:val="20"/>
          <w:szCs w:val="20"/>
        </w:rPr>
        <w:t>términos</w:t>
      </w:r>
      <w:r w:rsidR="00256278" w:rsidRPr="00256278">
        <w:rPr>
          <w:rFonts w:ascii="Verdana" w:hAnsi="Verdana"/>
          <w:sz w:val="20"/>
          <w:szCs w:val="20"/>
        </w:rPr>
        <w:t xml:space="preserve"> de la ley; y</w:t>
      </w:r>
    </w:p>
    <w:p w14:paraId="28222A7E" w14:textId="77777777" w:rsidR="00256278" w:rsidRPr="00256278" w:rsidRDefault="00256278" w:rsidP="00256278">
      <w:pPr>
        <w:pStyle w:val="Estilo"/>
        <w:rPr>
          <w:rFonts w:ascii="Verdana" w:hAnsi="Verdana"/>
          <w:sz w:val="20"/>
          <w:szCs w:val="20"/>
        </w:rPr>
      </w:pPr>
    </w:p>
    <w:p w14:paraId="41C4E795" w14:textId="40FE9BFD" w:rsidR="00256278" w:rsidRPr="00256278" w:rsidRDefault="00260F8E" w:rsidP="003F2390">
      <w:pPr>
        <w:pStyle w:val="Estilo"/>
        <w:numPr>
          <w:ilvl w:val="0"/>
          <w:numId w:val="36"/>
        </w:numPr>
        <w:rPr>
          <w:rFonts w:ascii="Verdana" w:hAnsi="Verdana"/>
          <w:sz w:val="20"/>
          <w:szCs w:val="20"/>
        </w:rPr>
      </w:pPr>
      <w:r>
        <w:rPr>
          <w:rFonts w:ascii="Verdana" w:hAnsi="Verdana"/>
          <w:sz w:val="20"/>
          <w:szCs w:val="20"/>
        </w:rPr>
        <w:t>P</w:t>
      </w:r>
      <w:r w:rsidR="00256278" w:rsidRPr="00256278">
        <w:rPr>
          <w:rFonts w:ascii="Verdana" w:hAnsi="Verdana"/>
          <w:sz w:val="20"/>
          <w:szCs w:val="20"/>
        </w:rPr>
        <w:t xml:space="preserve">ara ejercer las </w:t>
      </w:r>
      <w:r w:rsidRPr="00256278">
        <w:rPr>
          <w:rFonts w:ascii="Verdana" w:hAnsi="Verdana"/>
          <w:sz w:val="20"/>
          <w:szCs w:val="20"/>
        </w:rPr>
        <w:t>demás</w:t>
      </w:r>
      <w:r w:rsidR="00256278" w:rsidRPr="00256278">
        <w:rPr>
          <w:rFonts w:ascii="Verdana" w:hAnsi="Verdana"/>
          <w:sz w:val="20"/>
          <w:szCs w:val="20"/>
        </w:rPr>
        <w:t xml:space="preserve"> facultades que se deriven de esta ley.</w:t>
      </w:r>
    </w:p>
    <w:p w14:paraId="39F527BB" w14:textId="77777777" w:rsidR="00256278" w:rsidRPr="00256278" w:rsidRDefault="00256278" w:rsidP="00256278">
      <w:pPr>
        <w:pStyle w:val="Estilo"/>
        <w:rPr>
          <w:rFonts w:ascii="Verdana" w:hAnsi="Verdana"/>
          <w:sz w:val="20"/>
          <w:szCs w:val="20"/>
        </w:rPr>
      </w:pPr>
    </w:p>
    <w:p w14:paraId="0D01FA4B" w14:textId="77777777" w:rsidR="00256278" w:rsidRPr="00256278" w:rsidRDefault="00256278" w:rsidP="00256278">
      <w:pPr>
        <w:jc w:val="both"/>
        <w:rPr>
          <w:rFonts w:ascii="Verdana" w:hAnsi="Verdana"/>
          <w:sz w:val="20"/>
          <w:szCs w:val="20"/>
        </w:rPr>
      </w:pPr>
    </w:p>
    <w:p w14:paraId="319A3064" w14:textId="157D33F0" w:rsidR="00256278" w:rsidRPr="00A32656" w:rsidRDefault="00A32656" w:rsidP="00A32656">
      <w:pPr>
        <w:pStyle w:val="Estilo"/>
        <w:jc w:val="center"/>
        <w:rPr>
          <w:rFonts w:ascii="Verdana" w:hAnsi="Verdana"/>
          <w:b/>
          <w:bCs/>
          <w:sz w:val="20"/>
          <w:szCs w:val="20"/>
        </w:rPr>
      </w:pPr>
      <w:r w:rsidRPr="00A32656">
        <w:rPr>
          <w:rFonts w:ascii="Verdana" w:hAnsi="Verdana"/>
          <w:b/>
          <w:bCs/>
          <w:sz w:val="20"/>
          <w:szCs w:val="20"/>
        </w:rPr>
        <w:t>T</w:t>
      </w:r>
      <w:r w:rsidR="00557529">
        <w:rPr>
          <w:rFonts w:ascii="Verdana" w:hAnsi="Verdana"/>
          <w:b/>
          <w:bCs/>
          <w:sz w:val="20"/>
          <w:szCs w:val="20"/>
        </w:rPr>
        <w:t>ÍTULO DÉCIMO PRIMERO</w:t>
      </w:r>
    </w:p>
    <w:p w14:paraId="2ADBAF2B" w14:textId="35EC256D" w:rsidR="00256278" w:rsidRPr="00A32656" w:rsidRDefault="00256278" w:rsidP="00A32656">
      <w:pPr>
        <w:pStyle w:val="Estilo"/>
        <w:jc w:val="center"/>
        <w:rPr>
          <w:rFonts w:ascii="Verdana" w:hAnsi="Verdana"/>
          <w:b/>
          <w:bCs/>
          <w:sz w:val="20"/>
          <w:szCs w:val="20"/>
        </w:rPr>
      </w:pPr>
      <w:r w:rsidRPr="00A32656">
        <w:rPr>
          <w:rFonts w:ascii="Verdana" w:hAnsi="Verdana"/>
          <w:b/>
          <w:bCs/>
          <w:sz w:val="20"/>
          <w:szCs w:val="20"/>
        </w:rPr>
        <w:t xml:space="preserve">De los </w:t>
      </w:r>
      <w:r w:rsidR="00557529">
        <w:rPr>
          <w:rFonts w:ascii="Verdana" w:hAnsi="Verdana"/>
          <w:b/>
          <w:bCs/>
          <w:sz w:val="20"/>
          <w:szCs w:val="20"/>
        </w:rPr>
        <w:t>P</w:t>
      </w:r>
      <w:r w:rsidRPr="00A32656">
        <w:rPr>
          <w:rFonts w:ascii="Verdana" w:hAnsi="Verdana"/>
          <w:b/>
          <w:bCs/>
          <w:sz w:val="20"/>
          <w:szCs w:val="20"/>
        </w:rPr>
        <w:t>rocedimientos.</w:t>
      </w:r>
    </w:p>
    <w:p w14:paraId="48DBD6E5" w14:textId="77777777" w:rsidR="00256278" w:rsidRPr="00A32656" w:rsidRDefault="00256278" w:rsidP="00A32656">
      <w:pPr>
        <w:pStyle w:val="Estilo"/>
        <w:jc w:val="center"/>
        <w:rPr>
          <w:rFonts w:ascii="Verdana" w:hAnsi="Verdana"/>
          <w:b/>
          <w:bCs/>
          <w:sz w:val="20"/>
          <w:szCs w:val="20"/>
        </w:rPr>
      </w:pPr>
    </w:p>
    <w:p w14:paraId="5CDC1BDC" w14:textId="24CB6589" w:rsidR="00256278" w:rsidRPr="00A32656" w:rsidRDefault="00256278" w:rsidP="00A32656">
      <w:pPr>
        <w:pStyle w:val="Estilo"/>
        <w:jc w:val="center"/>
        <w:rPr>
          <w:rFonts w:ascii="Verdana" w:hAnsi="Verdana"/>
          <w:b/>
          <w:bCs/>
          <w:sz w:val="20"/>
          <w:szCs w:val="20"/>
        </w:rPr>
      </w:pPr>
      <w:r w:rsidRPr="00A32656">
        <w:rPr>
          <w:rFonts w:ascii="Verdana" w:hAnsi="Verdana"/>
          <w:b/>
          <w:bCs/>
          <w:sz w:val="20"/>
          <w:szCs w:val="20"/>
        </w:rPr>
        <w:t>Cap</w:t>
      </w:r>
      <w:r w:rsidR="00A32656">
        <w:rPr>
          <w:rFonts w:ascii="Verdana" w:hAnsi="Verdana"/>
          <w:b/>
          <w:bCs/>
          <w:sz w:val="20"/>
          <w:szCs w:val="20"/>
        </w:rPr>
        <w:t>í</w:t>
      </w:r>
      <w:r w:rsidRPr="00A32656">
        <w:rPr>
          <w:rFonts w:ascii="Verdana" w:hAnsi="Verdana"/>
          <w:b/>
          <w:bCs/>
          <w:sz w:val="20"/>
          <w:szCs w:val="20"/>
        </w:rPr>
        <w:t xml:space="preserve">tulo </w:t>
      </w:r>
      <w:r w:rsidR="00A32656">
        <w:rPr>
          <w:rFonts w:ascii="Verdana" w:hAnsi="Verdana"/>
          <w:b/>
          <w:bCs/>
          <w:sz w:val="20"/>
          <w:szCs w:val="20"/>
        </w:rPr>
        <w:t>P</w:t>
      </w:r>
      <w:r w:rsidRPr="00A32656">
        <w:rPr>
          <w:rFonts w:ascii="Verdana" w:hAnsi="Verdana"/>
          <w:b/>
          <w:bCs/>
          <w:sz w:val="20"/>
          <w:szCs w:val="20"/>
        </w:rPr>
        <w:t>rimero</w:t>
      </w:r>
    </w:p>
    <w:p w14:paraId="550570FA" w14:textId="4A6E5A70" w:rsidR="00256278" w:rsidRPr="00A32656" w:rsidRDefault="00256278" w:rsidP="00A32656">
      <w:pPr>
        <w:pStyle w:val="Estilo"/>
        <w:jc w:val="center"/>
        <w:rPr>
          <w:rFonts w:ascii="Verdana" w:hAnsi="Verdana"/>
          <w:b/>
          <w:bCs/>
          <w:sz w:val="20"/>
          <w:szCs w:val="20"/>
        </w:rPr>
      </w:pPr>
      <w:r w:rsidRPr="00A32656">
        <w:rPr>
          <w:rFonts w:ascii="Verdana" w:hAnsi="Verdana"/>
          <w:b/>
          <w:bCs/>
          <w:sz w:val="20"/>
          <w:szCs w:val="20"/>
        </w:rPr>
        <w:t>Del procedimiento ordinario.</w:t>
      </w:r>
    </w:p>
    <w:p w14:paraId="4CCC0E73" w14:textId="77777777" w:rsidR="00256278" w:rsidRPr="00256278" w:rsidRDefault="00256278" w:rsidP="00256278">
      <w:pPr>
        <w:pStyle w:val="Estilo"/>
        <w:rPr>
          <w:rFonts w:ascii="Verdana" w:hAnsi="Verdana"/>
          <w:sz w:val="20"/>
          <w:szCs w:val="20"/>
        </w:rPr>
      </w:pPr>
    </w:p>
    <w:p w14:paraId="4FA36ABE" w14:textId="01B75363"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A32656" w:rsidRPr="00A9677F">
        <w:rPr>
          <w:rFonts w:ascii="Verdana" w:hAnsi="Verdana"/>
          <w:b/>
          <w:bCs/>
          <w:sz w:val="20"/>
          <w:szCs w:val="20"/>
        </w:rPr>
        <w:t>í</w:t>
      </w:r>
      <w:r w:rsidRPr="00A9677F">
        <w:rPr>
          <w:rFonts w:ascii="Verdana" w:hAnsi="Verdana"/>
          <w:b/>
          <w:bCs/>
          <w:sz w:val="20"/>
          <w:szCs w:val="20"/>
        </w:rPr>
        <w:t>culo 124.-</w:t>
      </w:r>
      <w:r w:rsidRPr="00256278">
        <w:rPr>
          <w:rFonts w:ascii="Verdana" w:hAnsi="Verdana"/>
          <w:sz w:val="20"/>
          <w:szCs w:val="20"/>
        </w:rPr>
        <w:t xml:space="preserve"> </w:t>
      </w:r>
      <w:r w:rsidR="003066F0">
        <w:rPr>
          <w:rFonts w:ascii="Verdana" w:hAnsi="Verdana"/>
          <w:sz w:val="20"/>
          <w:szCs w:val="20"/>
        </w:rPr>
        <w:t>E</w:t>
      </w:r>
      <w:r w:rsidRPr="00256278">
        <w:rPr>
          <w:rFonts w:ascii="Verdana" w:hAnsi="Verdana"/>
          <w:sz w:val="20"/>
          <w:szCs w:val="20"/>
        </w:rPr>
        <w:t xml:space="preserve">l procedimiento para resolver las controversias que se sometan al tribunal de </w:t>
      </w:r>
      <w:r w:rsidR="00A32656" w:rsidRPr="00256278">
        <w:rPr>
          <w:rFonts w:ascii="Verdana" w:hAnsi="Verdana"/>
          <w:sz w:val="20"/>
          <w:szCs w:val="20"/>
        </w:rPr>
        <w:t>conciliación</w:t>
      </w:r>
      <w:r w:rsidRPr="00256278">
        <w:rPr>
          <w:rFonts w:ascii="Verdana" w:hAnsi="Verdana"/>
          <w:sz w:val="20"/>
          <w:szCs w:val="20"/>
        </w:rPr>
        <w:t xml:space="preserve"> y arbitraje, se </w:t>
      </w:r>
      <w:r w:rsidR="00A32656" w:rsidRPr="00256278">
        <w:rPr>
          <w:rFonts w:ascii="Verdana" w:hAnsi="Verdana"/>
          <w:sz w:val="20"/>
          <w:szCs w:val="20"/>
        </w:rPr>
        <w:t>reducirá</w:t>
      </w:r>
      <w:r w:rsidRPr="00256278">
        <w:rPr>
          <w:rFonts w:ascii="Verdana" w:hAnsi="Verdana"/>
          <w:sz w:val="20"/>
          <w:szCs w:val="20"/>
        </w:rPr>
        <w:t xml:space="preserve">: a la </w:t>
      </w:r>
      <w:r w:rsidR="00A32656" w:rsidRPr="00256278">
        <w:rPr>
          <w:rFonts w:ascii="Verdana" w:hAnsi="Verdana"/>
          <w:sz w:val="20"/>
          <w:szCs w:val="20"/>
        </w:rPr>
        <w:t>presentación</w:t>
      </w:r>
      <w:r w:rsidRPr="00256278">
        <w:rPr>
          <w:rFonts w:ascii="Verdana" w:hAnsi="Verdana"/>
          <w:sz w:val="20"/>
          <w:szCs w:val="20"/>
        </w:rPr>
        <w:t xml:space="preserve"> de la demanda respectiva que </w:t>
      </w:r>
      <w:r w:rsidR="00A32656" w:rsidRPr="00256278">
        <w:rPr>
          <w:rFonts w:ascii="Verdana" w:hAnsi="Verdana"/>
          <w:sz w:val="20"/>
          <w:szCs w:val="20"/>
        </w:rPr>
        <w:t>deberá</w:t>
      </w:r>
      <w:r w:rsidRPr="00256278">
        <w:rPr>
          <w:rFonts w:ascii="Verdana" w:hAnsi="Verdana"/>
          <w:sz w:val="20"/>
          <w:szCs w:val="20"/>
        </w:rPr>
        <w:t xml:space="preserve"> hacerse por escrito; una audiencia de </w:t>
      </w:r>
      <w:r w:rsidR="00A32656" w:rsidRPr="00256278">
        <w:rPr>
          <w:rFonts w:ascii="Verdana" w:hAnsi="Verdana"/>
          <w:sz w:val="20"/>
          <w:szCs w:val="20"/>
        </w:rPr>
        <w:t>conciliación</w:t>
      </w:r>
      <w:r w:rsidRPr="00256278">
        <w:rPr>
          <w:rFonts w:ascii="Verdana" w:hAnsi="Verdana"/>
          <w:sz w:val="20"/>
          <w:szCs w:val="20"/>
        </w:rPr>
        <w:t xml:space="preserve">, </w:t>
      </w:r>
      <w:r w:rsidR="00A32656" w:rsidRPr="00256278">
        <w:rPr>
          <w:rFonts w:ascii="Verdana" w:hAnsi="Verdana"/>
          <w:sz w:val="20"/>
          <w:szCs w:val="20"/>
        </w:rPr>
        <w:t>contestación</w:t>
      </w:r>
      <w:r w:rsidRPr="00256278">
        <w:rPr>
          <w:rFonts w:ascii="Verdana" w:hAnsi="Verdana"/>
          <w:sz w:val="20"/>
          <w:szCs w:val="20"/>
        </w:rPr>
        <w:t xml:space="preserve"> de la demanda y ofrecimiento de pruebas y a una audiencia de </w:t>
      </w:r>
      <w:r w:rsidR="00A32656" w:rsidRPr="00256278">
        <w:rPr>
          <w:rFonts w:ascii="Verdana" w:hAnsi="Verdana"/>
          <w:sz w:val="20"/>
          <w:szCs w:val="20"/>
        </w:rPr>
        <w:t>recepción</w:t>
      </w:r>
      <w:r w:rsidRPr="00256278">
        <w:rPr>
          <w:rFonts w:ascii="Verdana" w:hAnsi="Verdana"/>
          <w:sz w:val="20"/>
          <w:szCs w:val="20"/>
        </w:rPr>
        <w:t xml:space="preserve"> de pruebas y alegatos salvo cuando a juicio del propio tribunal se requiera la </w:t>
      </w:r>
      <w:r w:rsidR="00A32656" w:rsidRPr="00256278">
        <w:rPr>
          <w:rFonts w:ascii="Verdana" w:hAnsi="Verdana"/>
          <w:sz w:val="20"/>
          <w:szCs w:val="20"/>
        </w:rPr>
        <w:t>práctica</w:t>
      </w:r>
      <w:r w:rsidRPr="00256278">
        <w:rPr>
          <w:rFonts w:ascii="Verdana" w:hAnsi="Verdana"/>
          <w:sz w:val="20"/>
          <w:szCs w:val="20"/>
        </w:rPr>
        <w:t xml:space="preserve"> de otras diligencias, en cuyo caso ordenara que se lleven a cabo.</w:t>
      </w:r>
    </w:p>
    <w:p w14:paraId="4B42E8A5" w14:textId="77777777" w:rsidR="00256278" w:rsidRPr="00256278" w:rsidRDefault="00256278" w:rsidP="00256278">
      <w:pPr>
        <w:pStyle w:val="Estilo"/>
        <w:rPr>
          <w:rFonts w:ascii="Verdana" w:hAnsi="Verdana"/>
          <w:sz w:val="20"/>
          <w:szCs w:val="20"/>
        </w:rPr>
      </w:pPr>
    </w:p>
    <w:p w14:paraId="1EF50A88" w14:textId="32BC3EF4"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A57377" w:rsidRPr="00A9677F">
        <w:rPr>
          <w:rFonts w:ascii="Verdana" w:hAnsi="Verdana"/>
          <w:b/>
          <w:bCs/>
          <w:sz w:val="20"/>
          <w:szCs w:val="20"/>
        </w:rPr>
        <w:t>í</w:t>
      </w:r>
      <w:r w:rsidRPr="00A9677F">
        <w:rPr>
          <w:rFonts w:ascii="Verdana" w:hAnsi="Verdana"/>
          <w:b/>
          <w:bCs/>
          <w:sz w:val="20"/>
          <w:szCs w:val="20"/>
        </w:rPr>
        <w:t>culo 125.-</w:t>
      </w:r>
      <w:r w:rsidRPr="00256278">
        <w:rPr>
          <w:rFonts w:ascii="Verdana" w:hAnsi="Verdana"/>
          <w:sz w:val="20"/>
          <w:szCs w:val="20"/>
        </w:rPr>
        <w:t xml:space="preserve"> </w:t>
      </w:r>
      <w:r w:rsidR="00A57377">
        <w:rPr>
          <w:rFonts w:ascii="Verdana" w:hAnsi="Verdana"/>
          <w:sz w:val="20"/>
          <w:szCs w:val="20"/>
        </w:rPr>
        <w:t>L</w:t>
      </w:r>
      <w:r w:rsidRPr="00256278">
        <w:rPr>
          <w:rFonts w:ascii="Verdana" w:hAnsi="Verdana"/>
          <w:sz w:val="20"/>
          <w:szCs w:val="20"/>
        </w:rPr>
        <w:t xml:space="preserve">as audiencias, </w:t>
      </w:r>
      <w:r w:rsidR="00A57377" w:rsidRPr="00256278">
        <w:rPr>
          <w:rFonts w:ascii="Verdana" w:hAnsi="Verdana"/>
          <w:sz w:val="20"/>
          <w:szCs w:val="20"/>
        </w:rPr>
        <w:t>según</w:t>
      </w:r>
      <w:r w:rsidRPr="00256278">
        <w:rPr>
          <w:rFonts w:ascii="Verdana" w:hAnsi="Verdana"/>
          <w:sz w:val="20"/>
          <w:szCs w:val="20"/>
        </w:rPr>
        <w:t xml:space="preserve"> corresponda, </w:t>
      </w:r>
      <w:r w:rsidR="00A57377" w:rsidRPr="00256278">
        <w:rPr>
          <w:rFonts w:ascii="Verdana" w:hAnsi="Verdana"/>
          <w:sz w:val="20"/>
          <w:szCs w:val="20"/>
        </w:rPr>
        <w:t>estarán</w:t>
      </w:r>
      <w:r w:rsidRPr="00256278">
        <w:rPr>
          <w:rFonts w:ascii="Verdana" w:hAnsi="Verdana"/>
          <w:sz w:val="20"/>
          <w:szCs w:val="20"/>
        </w:rPr>
        <w:t xml:space="preserve"> a cargo del presidente, del secretario general, del secretario auxiliar o del pleno.</w:t>
      </w:r>
    </w:p>
    <w:p w14:paraId="39A1C173" w14:textId="77777777" w:rsidR="00256278" w:rsidRPr="00256278" w:rsidRDefault="00256278" w:rsidP="00256278">
      <w:pPr>
        <w:pStyle w:val="Estilo"/>
        <w:rPr>
          <w:rFonts w:ascii="Verdana" w:hAnsi="Verdana"/>
          <w:sz w:val="20"/>
          <w:szCs w:val="20"/>
        </w:rPr>
      </w:pPr>
    </w:p>
    <w:p w14:paraId="0D871B8B" w14:textId="77777777" w:rsidR="00256278" w:rsidRPr="00256278" w:rsidRDefault="00256278" w:rsidP="00256278">
      <w:pPr>
        <w:jc w:val="both"/>
        <w:rPr>
          <w:rFonts w:ascii="Verdana" w:hAnsi="Verdana"/>
          <w:sz w:val="20"/>
          <w:szCs w:val="20"/>
        </w:rPr>
      </w:pPr>
    </w:p>
    <w:p w14:paraId="133850E8" w14:textId="5358552D"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A57377" w:rsidRPr="00A9677F">
        <w:rPr>
          <w:rFonts w:ascii="Verdana" w:hAnsi="Verdana"/>
          <w:b/>
          <w:bCs/>
          <w:sz w:val="20"/>
          <w:szCs w:val="20"/>
        </w:rPr>
        <w:t>í</w:t>
      </w:r>
      <w:r w:rsidRPr="00A9677F">
        <w:rPr>
          <w:rFonts w:ascii="Verdana" w:hAnsi="Verdana"/>
          <w:b/>
          <w:bCs/>
          <w:sz w:val="20"/>
          <w:szCs w:val="20"/>
        </w:rPr>
        <w:t>culo 126.-</w:t>
      </w:r>
      <w:r w:rsidRPr="00256278">
        <w:rPr>
          <w:rFonts w:ascii="Verdana" w:hAnsi="Verdana"/>
          <w:sz w:val="20"/>
          <w:szCs w:val="20"/>
        </w:rPr>
        <w:t xml:space="preserve"> </w:t>
      </w:r>
      <w:r w:rsidR="00A57377">
        <w:rPr>
          <w:rFonts w:ascii="Verdana" w:hAnsi="Verdana"/>
          <w:sz w:val="20"/>
          <w:szCs w:val="20"/>
        </w:rPr>
        <w:t>L</w:t>
      </w:r>
      <w:r w:rsidRPr="00256278">
        <w:rPr>
          <w:rFonts w:ascii="Verdana" w:hAnsi="Verdana"/>
          <w:sz w:val="20"/>
          <w:szCs w:val="20"/>
        </w:rPr>
        <w:t xml:space="preserve">a demanda </w:t>
      </w:r>
      <w:r w:rsidR="00A57377" w:rsidRPr="00256278">
        <w:rPr>
          <w:rFonts w:ascii="Verdana" w:hAnsi="Verdana"/>
          <w:sz w:val="20"/>
          <w:szCs w:val="20"/>
        </w:rPr>
        <w:t>deberá</w:t>
      </w:r>
      <w:r w:rsidRPr="00256278">
        <w:rPr>
          <w:rFonts w:ascii="Verdana" w:hAnsi="Verdana"/>
          <w:sz w:val="20"/>
          <w:szCs w:val="20"/>
        </w:rPr>
        <w:t xml:space="preserve"> contener:</w:t>
      </w:r>
    </w:p>
    <w:p w14:paraId="72848A9A" w14:textId="77777777" w:rsidR="00256278" w:rsidRPr="00256278" w:rsidRDefault="00256278" w:rsidP="00256278">
      <w:pPr>
        <w:pStyle w:val="Estilo"/>
        <w:rPr>
          <w:rFonts w:ascii="Verdana" w:hAnsi="Verdana"/>
          <w:sz w:val="20"/>
          <w:szCs w:val="20"/>
        </w:rPr>
      </w:pPr>
    </w:p>
    <w:p w14:paraId="61C62A3B" w14:textId="08CABD31" w:rsidR="00256278" w:rsidRPr="00256278" w:rsidRDefault="00A57377" w:rsidP="003F2390">
      <w:pPr>
        <w:pStyle w:val="Estilo"/>
        <w:numPr>
          <w:ilvl w:val="0"/>
          <w:numId w:val="37"/>
        </w:numPr>
        <w:rPr>
          <w:rFonts w:ascii="Verdana" w:hAnsi="Verdana"/>
          <w:sz w:val="20"/>
          <w:szCs w:val="20"/>
        </w:rPr>
      </w:pPr>
      <w:r>
        <w:rPr>
          <w:rFonts w:ascii="Verdana" w:hAnsi="Verdana"/>
          <w:sz w:val="20"/>
          <w:szCs w:val="20"/>
        </w:rPr>
        <w:t>E</w:t>
      </w:r>
      <w:r w:rsidR="00256278" w:rsidRPr="00256278">
        <w:rPr>
          <w:rFonts w:ascii="Verdana" w:hAnsi="Verdana"/>
          <w:sz w:val="20"/>
          <w:szCs w:val="20"/>
        </w:rPr>
        <w:t>l nombre y domicilio del reclamante; en su caso, domicilio para recibir notificaciones en el lugar de residencia del tribunal;</w:t>
      </w:r>
    </w:p>
    <w:p w14:paraId="0A4F160B" w14:textId="77777777" w:rsidR="00256278" w:rsidRPr="00256278" w:rsidRDefault="00256278" w:rsidP="00256278">
      <w:pPr>
        <w:pStyle w:val="Estilo"/>
        <w:rPr>
          <w:rFonts w:ascii="Verdana" w:hAnsi="Verdana"/>
          <w:sz w:val="20"/>
          <w:szCs w:val="20"/>
        </w:rPr>
      </w:pPr>
    </w:p>
    <w:p w14:paraId="170D5A19" w14:textId="7467494E" w:rsidR="00256278" w:rsidRPr="00256278" w:rsidRDefault="00A57377" w:rsidP="003F2390">
      <w:pPr>
        <w:pStyle w:val="Estilo"/>
        <w:numPr>
          <w:ilvl w:val="0"/>
          <w:numId w:val="37"/>
        </w:numPr>
        <w:rPr>
          <w:rFonts w:ascii="Verdana" w:hAnsi="Verdana"/>
          <w:sz w:val="20"/>
          <w:szCs w:val="20"/>
        </w:rPr>
      </w:pPr>
      <w:r>
        <w:rPr>
          <w:rFonts w:ascii="Verdana" w:hAnsi="Verdana"/>
          <w:sz w:val="20"/>
          <w:szCs w:val="20"/>
        </w:rPr>
        <w:t>E</w:t>
      </w:r>
      <w:r w:rsidR="00256278" w:rsidRPr="00256278">
        <w:rPr>
          <w:rFonts w:ascii="Verdana" w:hAnsi="Verdana"/>
          <w:sz w:val="20"/>
          <w:szCs w:val="20"/>
        </w:rPr>
        <w:t>l nombre y domicilio del demandado;</w:t>
      </w:r>
    </w:p>
    <w:p w14:paraId="76462A19" w14:textId="77777777" w:rsidR="00256278" w:rsidRPr="00256278" w:rsidRDefault="00256278" w:rsidP="00256278">
      <w:pPr>
        <w:pStyle w:val="Estilo"/>
        <w:rPr>
          <w:rFonts w:ascii="Verdana" w:hAnsi="Verdana"/>
          <w:sz w:val="20"/>
          <w:szCs w:val="20"/>
        </w:rPr>
      </w:pPr>
    </w:p>
    <w:p w14:paraId="7CCA0A0C" w14:textId="635C29DB" w:rsidR="00256278" w:rsidRPr="00256278" w:rsidRDefault="00A57377" w:rsidP="003F2390">
      <w:pPr>
        <w:pStyle w:val="Estilo"/>
        <w:numPr>
          <w:ilvl w:val="0"/>
          <w:numId w:val="37"/>
        </w:numPr>
        <w:rPr>
          <w:rFonts w:ascii="Verdana" w:hAnsi="Verdana"/>
          <w:sz w:val="20"/>
          <w:szCs w:val="20"/>
        </w:rPr>
      </w:pPr>
      <w:r>
        <w:rPr>
          <w:rFonts w:ascii="Verdana" w:hAnsi="Verdana"/>
          <w:sz w:val="20"/>
          <w:szCs w:val="20"/>
        </w:rPr>
        <w:t>E</w:t>
      </w:r>
      <w:r w:rsidR="00256278" w:rsidRPr="00256278">
        <w:rPr>
          <w:rFonts w:ascii="Verdana" w:hAnsi="Verdana"/>
          <w:sz w:val="20"/>
          <w:szCs w:val="20"/>
        </w:rPr>
        <w:t>l objeto de la demanda;</w:t>
      </w:r>
    </w:p>
    <w:p w14:paraId="6DF0700F" w14:textId="77777777" w:rsidR="00256278" w:rsidRPr="00256278" w:rsidRDefault="00256278" w:rsidP="00256278">
      <w:pPr>
        <w:pStyle w:val="Estilo"/>
        <w:rPr>
          <w:rFonts w:ascii="Verdana" w:hAnsi="Verdana"/>
          <w:sz w:val="20"/>
          <w:szCs w:val="20"/>
        </w:rPr>
      </w:pPr>
    </w:p>
    <w:p w14:paraId="3C07D979" w14:textId="7CA3C213" w:rsidR="00256278" w:rsidRPr="00256278" w:rsidRDefault="00A57377" w:rsidP="003F2390">
      <w:pPr>
        <w:pStyle w:val="Estilo"/>
        <w:numPr>
          <w:ilvl w:val="0"/>
          <w:numId w:val="37"/>
        </w:numPr>
        <w:rPr>
          <w:rFonts w:ascii="Verdana" w:hAnsi="Verdana"/>
          <w:sz w:val="20"/>
          <w:szCs w:val="20"/>
        </w:rPr>
      </w:pPr>
      <w:r>
        <w:rPr>
          <w:rFonts w:ascii="Verdana" w:hAnsi="Verdana"/>
          <w:sz w:val="20"/>
          <w:szCs w:val="20"/>
        </w:rPr>
        <w:t>U</w:t>
      </w:r>
      <w:r w:rsidR="00256278" w:rsidRPr="00256278">
        <w:rPr>
          <w:rFonts w:ascii="Verdana" w:hAnsi="Verdana"/>
          <w:sz w:val="20"/>
          <w:szCs w:val="20"/>
        </w:rPr>
        <w:t xml:space="preserve">na </w:t>
      </w:r>
      <w:r w:rsidRPr="00256278">
        <w:rPr>
          <w:rFonts w:ascii="Verdana" w:hAnsi="Verdana"/>
          <w:sz w:val="20"/>
          <w:szCs w:val="20"/>
        </w:rPr>
        <w:t>relación</w:t>
      </w:r>
      <w:r w:rsidR="00256278" w:rsidRPr="00256278">
        <w:rPr>
          <w:rFonts w:ascii="Verdana" w:hAnsi="Verdana"/>
          <w:sz w:val="20"/>
          <w:szCs w:val="20"/>
        </w:rPr>
        <w:t xml:space="preserve"> de los hechos; y</w:t>
      </w:r>
    </w:p>
    <w:p w14:paraId="142ED1B3" w14:textId="77777777" w:rsidR="00256278" w:rsidRPr="00256278" w:rsidRDefault="00256278" w:rsidP="00256278">
      <w:pPr>
        <w:pStyle w:val="Estilo"/>
        <w:rPr>
          <w:rFonts w:ascii="Verdana" w:hAnsi="Verdana"/>
          <w:sz w:val="20"/>
          <w:szCs w:val="20"/>
        </w:rPr>
      </w:pPr>
    </w:p>
    <w:p w14:paraId="632F723A" w14:textId="7C256042" w:rsidR="00256278" w:rsidRPr="00256278" w:rsidRDefault="00A57377" w:rsidP="003F2390">
      <w:pPr>
        <w:pStyle w:val="Estilo"/>
        <w:numPr>
          <w:ilvl w:val="0"/>
          <w:numId w:val="37"/>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a </w:t>
      </w:r>
      <w:r w:rsidRPr="00256278">
        <w:rPr>
          <w:rFonts w:ascii="Verdana" w:hAnsi="Verdana"/>
          <w:sz w:val="20"/>
          <w:szCs w:val="20"/>
        </w:rPr>
        <w:t>indicación</w:t>
      </w:r>
      <w:r w:rsidR="00256278" w:rsidRPr="00256278">
        <w:rPr>
          <w:rFonts w:ascii="Verdana" w:hAnsi="Verdana"/>
          <w:sz w:val="20"/>
          <w:szCs w:val="20"/>
        </w:rPr>
        <w:t xml:space="preserve"> del lugar en que pueden obtenerse las pruebas que el reclamante no pudiere aportar directamente y que tengan por objeto la </w:t>
      </w:r>
      <w:r w:rsidRPr="00256278">
        <w:rPr>
          <w:rFonts w:ascii="Verdana" w:hAnsi="Verdana"/>
          <w:sz w:val="20"/>
          <w:szCs w:val="20"/>
        </w:rPr>
        <w:t>verificación</w:t>
      </w:r>
      <w:r w:rsidR="00256278" w:rsidRPr="00256278">
        <w:rPr>
          <w:rFonts w:ascii="Verdana" w:hAnsi="Verdana"/>
          <w:sz w:val="20"/>
          <w:szCs w:val="20"/>
        </w:rPr>
        <w:t xml:space="preserve"> de los hechos en que funde su demanda, y las diligencias cuya practica solicite para ese fin.</w:t>
      </w:r>
    </w:p>
    <w:p w14:paraId="2E3E0FBC" w14:textId="77777777" w:rsidR="00256278" w:rsidRPr="00256278" w:rsidRDefault="00256278" w:rsidP="00256278">
      <w:pPr>
        <w:pStyle w:val="Estilo"/>
        <w:rPr>
          <w:rFonts w:ascii="Verdana" w:hAnsi="Verdana"/>
          <w:sz w:val="20"/>
          <w:szCs w:val="20"/>
        </w:rPr>
      </w:pPr>
    </w:p>
    <w:p w14:paraId="1DEE7205" w14:textId="343E85F5"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A la demanda se </w:t>
      </w:r>
      <w:r w:rsidR="004866BA" w:rsidRPr="00256278">
        <w:rPr>
          <w:rFonts w:ascii="Verdana" w:hAnsi="Verdana"/>
          <w:sz w:val="20"/>
          <w:szCs w:val="20"/>
        </w:rPr>
        <w:t>acompañarán</w:t>
      </w:r>
      <w:r w:rsidRPr="00256278">
        <w:rPr>
          <w:rFonts w:ascii="Verdana" w:hAnsi="Verdana"/>
          <w:sz w:val="20"/>
          <w:szCs w:val="20"/>
        </w:rPr>
        <w:t xml:space="preserve"> las pruebas de que disponga y los documentos que acrediten la personalidad de su representante, si no concurre personalmente.</w:t>
      </w:r>
    </w:p>
    <w:p w14:paraId="5F98F1AC" w14:textId="77777777" w:rsidR="00256278" w:rsidRPr="00256278" w:rsidRDefault="00256278" w:rsidP="00256278">
      <w:pPr>
        <w:pStyle w:val="Estilo"/>
        <w:rPr>
          <w:rFonts w:ascii="Verdana" w:hAnsi="Verdana"/>
          <w:sz w:val="20"/>
          <w:szCs w:val="20"/>
        </w:rPr>
      </w:pPr>
    </w:p>
    <w:p w14:paraId="7D002E04" w14:textId="7D56A0F6"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4866BA" w:rsidRPr="00A9677F">
        <w:rPr>
          <w:rFonts w:ascii="Verdana" w:hAnsi="Verdana"/>
          <w:b/>
          <w:bCs/>
          <w:sz w:val="20"/>
          <w:szCs w:val="20"/>
        </w:rPr>
        <w:t>í</w:t>
      </w:r>
      <w:r w:rsidRPr="00A9677F">
        <w:rPr>
          <w:rFonts w:ascii="Verdana" w:hAnsi="Verdana"/>
          <w:b/>
          <w:bCs/>
          <w:sz w:val="20"/>
          <w:szCs w:val="20"/>
        </w:rPr>
        <w:t>culo 127.-</w:t>
      </w:r>
      <w:r w:rsidRPr="00256278">
        <w:rPr>
          <w:rFonts w:ascii="Verdana" w:hAnsi="Verdana"/>
          <w:sz w:val="20"/>
          <w:szCs w:val="20"/>
        </w:rPr>
        <w:t xml:space="preserve"> </w:t>
      </w:r>
      <w:r w:rsidR="004866BA">
        <w:rPr>
          <w:rFonts w:ascii="Verdana" w:hAnsi="Verdana"/>
          <w:sz w:val="20"/>
          <w:szCs w:val="20"/>
        </w:rPr>
        <w:t>L</w:t>
      </w:r>
      <w:r w:rsidRPr="00256278">
        <w:rPr>
          <w:rFonts w:ascii="Verdana" w:hAnsi="Verdana"/>
          <w:sz w:val="20"/>
          <w:szCs w:val="20"/>
        </w:rPr>
        <w:t xml:space="preserve">os trabajadores </w:t>
      </w:r>
      <w:r w:rsidR="004866BA" w:rsidRPr="00256278">
        <w:rPr>
          <w:rFonts w:ascii="Verdana" w:hAnsi="Verdana"/>
          <w:sz w:val="20"/>
          <w:szCs w:val="20"/>
        </w:rPr>
        <w:t>podrán</w:t>
      </w:r>
      <w:r w:rsidRPr="00256278">
        <w:rPr>
          <w:rFonts w:ascii="Verdana" w:hAnsi="Verdana"/>
          <w:sz w:val="20"/>
          <w:szCs w:val="20"/>
        </w:rPr>
        <w:t xml:space="preserve"> comparecer por si o por representantes acreditados mediante simple carta poder, otorgada ante dos testigos.</w:t>
      </w:r>
    </w:p>
    <w:p w14:paraId="0AF25D39" w14:textId="77777777" w:rsidR="00256278" w:rsidRPr="00256278" w:rsidRDefault="00256278" w:rsidP="00256278">
      <w:pPr>
        <w:pStyle w:val="Estilo"/>
        <w:rPr>
          <w:rFonts w:ascii="Verdana" w:hAnsi="Verdana"/>
          <w:sz w:val="20"/>
          <w:szCs w:val="20"/>
        </w:rPr>
      </w:pPr>
    </w:p>
    <w:p w14:paraId="0EEEFA4C" w14:textId="02F1EBFB"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Los titulares </w:t>
      </w:r>
      <w:r w:rsidR="004866BA" w:rsidRPr="00256278">
        <w:rPr>
          <w:rFonts w:ascii="Verdana" w:hAnsi="Verdana"/>
          <w:sz w:val="20"/>
          <w:szCs w:val="20"/>
        </w:rPr>
        <w:t>podrán</w:t>
      </w:r>
      <w:r w:rsidRPr="00256278">
        <w:rPr>
          <w:rFonts w:ascii="Verdana" w:hAnsi="Verdana"/>
          <w:sz w:val="20"/>
          <w:szCs w:val="20"/>
        </w:rPr>
        <w:t xml:space="preserve"> hacerse representar por apoderados que acrediten ese </w:t>
      </w:r>
      <w:r w:rsidR="004866BA" w:rsidRPr="00256278">
        <w:rPr>
          <w:rFonts w:ascii="Verdana" w:hAnsi="Verdana"/>
          <w:sz w:val="20"/>
          <w:szCs w:val="20"/>
        </w:rPr>
        <w:t>carácter</w:t>
      </w:r>
      <w:r w:rsidRPr="00256278">
        <w:rPr>
          <w:rFonts w:ascii="Verdana" w:hAnsi="Verdana"/>
          <w:sz w:val="20"/>
          <w:szCs w:val="20"/>
        </w:rPr>
        <w:t xml:space="preserve"> mediante simple oficio.</w:t>
      </w:r>
    </w:p>
    <w:p w14:paraId="46EC34A5" w14:textId="03AFED25"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lastRenderedPageBreak/>
        <w:t>Art</w:t>
      </w:r>
      <w:r w:rsidR="004866BA" w:rsidRPr="00A9677F">
        <w:rPr>
          <w:rFonts w:ascii="Verdana" w:hAnsi="Verdana"/>
          <w:b/>
          <w:bCs/>
          <w:sz w:val="20"/>
          <w:szCs w:val="20"/>
        </w:rPr>
        <w:t>í</w:t>
      </w:r>
      <w:r w:rsidRPr="00A9677F">
        <w:rPr>
          <w:rFonts w:ascii="Verdana" w:hAnsi="Verdana"/>
          <w:b/>
          <w:bCs/>
          <w:sz w:val="20"/>
          <w:szCs w:val="20"/>
        </w:rPr>
        <w:t>culo 128.-</w:t>
      </w:r>
      <w:r w:rsidRPr="00256278">
        <w:rPr>
          <w:rFonts w:ascii="Verdana" w:hAnsi="Verdana"/>
          <w:sz w:val="20"/>
          <w:szCs w:val="20"/>
        </w:rPr>
        <w:t xml:space="preserve"> </w:t>
      </w:r>
      <w:r w:rsidR="004866BA">
        <w:rPr>
          <w:rFonts w:ascii="Verdana" w:hAnsi="Verdana"/>
          <w:sz w:val="20"/>
          <w:szCs w:val="20"/>
        </w:rPr>
        <w:t>L</w:t>
      </w:r>
      <w:r w:rsidRPr="00256278">
        <w:rPr>
          <w:rFonts w:ascii="Verdana" w:hAnsi="Verdana"/>
          <w:sz w:val="20"/>
          <w:szCs w:val="20"/>
        </w:rPr>
        <w:t xml:space="preserve">as partes </w:t>
      </w:r>
      <w:r w:rsidR="004866BA" w:rsidRPr="00256278">
        <w:rPr>
          <w:rFonts w:ascii="Verdana" w:hAnsi="Verdana"/>
          <w:sz w:val="20"/>
          <w:szCs w:val="20"/>
        </w:rPr>
        <w:t>podrán</w:t>
      </w:r>
      <w:r w:rsidRPr="00256278">
        <w:rPr>
          <w:rFonts w:ascii="Verdana" w:hAnsi="Verdana"/>
          <w:sz w:val="20"/>
          <w:szCs w:val="20"/>
        </w:rPr>
        <w:t xml:space="preserve"> comparecer acompañadas de los asesores que a su </w:t>
      </w:r>
      <w:r w:rsidR="004866BA" w:rsidRPr="00256278">
        <w:rPr>
          <w:rFonts w:ascii="Verdana" w:hAnsi="Verdana"/>
          <w:sz w:val="20"/>
          <w:szCs w:val="20"/>
        </w:rPr>
        <w:t>interés</w:t>
      </w:r>
      <w:r w:rsidRPr="00256278">
        <w:rPr>
          <w:rFonts w:ascii="Verdana" w:hAnsi="Verdana"/>
          <w:sz w:val="20"/>
          <w:szCs w:val="20"/>
        </w:rPr>
        <w:t xml:space="preserve"> convenga.</w:t>
      </w:r>
    </w:p>
    <w:p w14:paraId="6EAC6D10" w14:textId="77777777" w:rsidR="00256278" w:rsidRPr="00256278" w:rsidRDefault="00256278" w:rsidP="00256278">
      <w:pPr>
        <w:pStyle w:val="Estilo"/>
        <w:rPr>
          <w:rFonts w:ascii="Verdana" w:hAnsi="Verdana"/>
          <w:sz w:val="20"/>
          <w:szCs w:val="20"/>
        </w:rPr>
      </w:pPr>
    </w:p>
    <w:p w14:paraId="3C901A9E" w14:textId="17313A92"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4866BA" w:rsidRPr="00A9677F">
        <w:rPr>
          <w:rFonts w:ascii="Verdana" w:hAnsi="Verdana"/>
          <w:b/>
          <w:bCs/>
          <w:sz w:val="20"/>
          <w:szCs w:val="20"/>
        </w:rPr>
        <w:t>í</w:t>
      </w:r>
      <w:r w:rsidRPr="00A9677F">
        <w:rPr>
          <w:rFonts w:ascii="Verdana" w:hAnsi="Verdana"/>
          <w:b/>
          <w:bCs/>
          <w:sz w:val="20"/>
          <w:szCs w:val="20"/>
        </w:rPr>
        <w:t>culo 129.-</w:t>
      </w:r>
      <w:r w:rsidRPr="00256278">
        <w:rPr>
          <w:rFonts w:ascii="Verdana" w:hAnsi="Verdana"/>
          <w:sz w:val="20"/>
          <w:szCs w:val="20"/>
        </w:rPr>
        <w:t xml:space="preserve"> </w:t>
      </w:r>
      <w:r w:rsidR="004866BA">
        <w:rPr>
          <w:rFonts w:ascii="Verdana" w:hAnsi="Verdana"/>
          <w:sz w:val="20"/>
          <w:szCs w:val="20"/>
        </w:rPr>
        <w:t>U</w:t>
      </w:r>
      <w:r w:rsidRPr="00256278">
        <w:rPr>
          <w:rFonts w:ascii="Verdana" w:hAnsi="Verdana"/>
          <w:sz w:val="20"/>
          <w:szCs w:val="20"/>
        </w:rPr>
        <w:t xml:space="preserve">na vez recibida la demanda, el tribunal fijara </w:t>
      </w:r>
      <w:r w:rsidR="004866BA" w:rsidRPr="00256278">
        <w:rPr>
          <w:rFonts w:ascii="Verdana" w:hAnsi="Verdana"/>
          <w:sz w:val="20"/>
          <w:szCs w:val="20"/>
        </w:rPr>
        <w:t>día</w:t>
      </w:r>
      <w:r w:rsidRPr="00256278">
        <w:rPr>
          <w:rFonts w:ascii="Verdana" w:hAnsi="Verdana"/>
          <w:sz w:val="20"/>
          <w:szCs w:val="20"/>
        </w:rPr>
        <w:t xml:space="preserve"> y hora para la </w:t>
      </w:r>
      <w:r w:rsidR="004866BA" w:rsidRPr="00256278">
        <w:rPr>
          <w:rFonts w:ascii="Verdana" w:hAnsi="Verdana"/>
          <w:sz w:val="20"/>
          <w:szCs w:val="20"/>
        </w:rPr>
        <w:t>celebración</w:t>
      </w:r>
      <w:r w:rsidRPr="00256278">
        <w:rPr>
          <w:rFonts w:ascii="Verdana" w:hAnsi="Verdana"/>
          <w:sz w:val="20"/>
          <w:szCs w:val="20"/>
        </w:rPr>
        <w:t xml:space="preserve"> de la audiencia de </w:t>
      </w:r>
      <w:r w:rsidR="004866BA" w:rsidRPr="00256278">
        <w:rPr>
          <w:rFonts w:ascii="Verdana" w:hAnsi="Verdana"/>
          <w:sz w:val="20"/>
          <w:szCs w:val="20"/>
        </w:rPr>
        <w:t>conciliación</w:t>
      </w:r>
      <w:r w:rsidRPr="00256278">
        <w:rPr>
          <w:rFonts w:ascii="Verdana" w:hAnsi="Verdana"/>
          <w:sz w:val="20"/>
          <w:szCs w:val="20"/>
        </w:rPr>
        <w:t xml:space="preserve">, </w:t>
      </w:r>
      <w:r w:rsidR="004866BA" w:rsidRPr="00256278">
        <w:rPr>
          <w:rFonts w:ascii="Verdana" w:hAnsi="Verdana"/>
          <w:sz w:val="20"/>
          <w:szCs w:val="20"/>
        </w:rPr>
        <w:t>contestación</w:t>
      </w:r>
      <w:r w:rsidRPr="00256278">
        <w:rPr>
          <w:rFonts w:ascii="Verdana" w:hAnsi="Verdana"/>
          <w:sz w:val="20"/>
          <w:szCs w:val="20"/>
        </w:rPr>
        <w:t xml:space="preserve"> de la demanda y ofrecimiento de pruebas, que </w:t>
      </w:r>
      <w:r w:rsidR="004866BA" w:rsidRPr="00256278">
        <w:rPr>
          <w:rFonts w:ascii="Verdana" w:hAnsi="Verdana"/>
          <w:sz w:val="20"/>
          <w:szCs w:val="20"/>
        </w:rPr>
        <w:t>deberá</w:t>
      </w:r>
      <w:r w:rsidRPr="00256278">
        <w:rPr>
          <w:rFonts w:ascii="Verdana" w:hAnsi="Verdana"/>
          <w:sz w:val="20"/>
          <w:szCs w:val="20"/>
        </w:rPr>
        <w:t xml:space="preserve"> efectuarse dentro de los quince </w:t>
      </w:r>
      <w:r w:rsidR="004866BA" w:rsidRPr="00256278">
        <w:rPr>
          <w:rFonts w:ascii="Verdana" w:hAnsi="Verdana"/>
          <w:sz w:val="20"/>
          <w:szCs w:val="20"/>
        </w:rPr>
        <w:t>días</w:t>
      </w:r>
      <w:r w:rsidRPr="00256278">
        <w:rPr>
          <w:rFonts w:ascii="Verdana" w:hAnsi="Verdana"/>
          <w:sz w:val="20"/>
          <w:szCs w:val="20"/>
        </w:rPr>
        <w:t xml:space="preserve"> siguientes al en que se haya recibido el escrito de demanda. Asimismo, ordenara que se notifique personalmente a las partes con diez </w:t>
      </w:r>
      <w:r w:rsidR="004866BA" w:rsidRPr="00256278">
        <w:rPr>
          <w:rFonts w:ascii="Verdana" w:hAnsi="Verdana"/>
          <w:sz w:val="20"/>
          <w:szCs w:val="20"/>
        </w:rPr>
        <w:t>días</w:t>
      </w:r>
      <w:r w:rsidRPr="00256278">
        <w:rPr>
          <w:rFonts w:ascii="Verdana" w:hAnsi="Verdana"/>
          <w:sz w:val="20"/>
          <w:szCs w:val="20"/>
        </w:rPr>
        <w:t xml:space="preserve"> de </w:t>
      </w:r>
      <w:r w:rsidR="004866BA" w:rsidRPr="00256278">
        <w:rPr>
          <w:rFonts w:ascii="Verdana" w:hAnsi="Verdana"/>
          <w:sz w:val="20"/>
          <w:szCs w:val="20"/>
        </w:rPr>
        <w:t>anticipación</w:t>
      </w:r>
      <w:r w:rsidRPr="00256278">
        <w:rPr>
          <w:rFonts w:ascii="Verdana" w:hAnsi="Verdana"/>
          <w:sz w:val="20"/>
          <w:szCs w:val="20"/>
        </w:rPr>
        <w:t xml:space="preserve"> a la audiencia cuando menos, entregando al demandado copia cotejada de la demanda.</w:t>
      </w:r>
    </w:p>
    <w:p w14:paraId="7F59E561" w14:textId="77777777" w:rsidR="00256278" w:rsidRPr="00256278" w:rsidRDefault="00256278" w:rsidP="00256278">
      <w:pPr>
        <w:pStyle w:val="Estilo"/>
        <w:rPr>
          <w:rFonts w:ascii="Verdana" w:hAnsi="Verdana"/>
          <w:sz w:val="20"/>
          <w:szCs w:val="20"/>
        </w:rPr>
      </w:pPr>
    </w:p>
    <w:p w14:paraId="3F1AA9D1" w14:textId="7E68AB0D" w:rsidR="00256278" w:rsidRPr="00256278" w:rsidRDefault="00256278" w:rsidP="00557529">
      <w:pPr>
        <w:pStyle w:val="Estilo"/>
        <w:ind w:firstLine="708"/>
        <w:rPr>
          <w:rFonts w:ascii="Verdana" w:hAnsi="Verdana"/>
          <w:sz w:val="20"/>
          <w:szCs w:val="20"/>
        </w:rPr>
      </w:pPr>
      <w:r w:rsidRPr="00557529">
        <w:rPr>
          <w:rFonts w:ascii="Verdana" w:hAnsi="Verdana"/>
          <w:b/>
          <w:bCs/>
          <w:sz w:val="20"/>
          <w:szCs w:val="20"/>
        </w:rPr>
        <w:t>Art</w:t>
      </w:r>
      <w:r w:rsidR="00C657EC" w:rsidRPr="00557529">
        <w:rPr>
          <w:rFonts w:ascii="Verdana" w:hAnsi="Verdana"/>
          <w:b/>
          <w:bCs/>
          <w:sz w:val="20"/>
          <w:szCs w:val="20"/>
        </w:rPr>
        <w:t>í</w:t>
      </w:r>
      <w:r w:rsidRPr="00557529">
        <w:rPr>
          <w:rFonts w:ascii="Verdana" w:hAnsi="Verdana"/>
          <w:b/>
          <w:bCs/>
          <w:sz w:val="20"/>
          <w:szCs w:val="20"/>
        </w:rPr>
        <w:t>culo 130.-</w:t>
      </w:r>
      <w:r w:rsidRPr="00256278">
        <w:rPr>
          <w:rFonts w:ascii="Verdana" w:hAnsi="Verdana"/>
          <w:sz w:val="20"/>
          <w:szCs w:val="20"/>
        </w:rPr>
        <w:t xml:space="preserve"> </w:t>
      </w:r>
      <w:r w:rsidR="00C657EC">
        <w:rPr>
          <w:rFonts w:ascii="Verdana" w:hAnsi="Verdana"/>
          <w:sz w:val="20"/>
          <w:szCs w:val="20"/>
        </w:rPr>
        <w:t>L</w:t>
      </w:r>
      <w:r w:rsidRPr="00256278">
        <w:rPr>
          <w:rFonts w:ascii="Verdana" w:hAnsi="Verdana"/>
          <w:sz w:val="20"/>
          <w:szCs w:val="20"/>
        </w:rPr>
        <w:t xml:space="preserve">a audiencia a que se refiere el </w:t>
      </w:r>
      <w:r w:rsidR="00C657EC" w:rsidRPr="00256278">
        <w:rPr>
          <w:rFonts w:ascii="Verdana" w:hAnsi="Verdana"/>
          <w:sz w:val="20"/>
          <w:szCs w:val="20"/>
        </w:rPr>
        <w:t>artículo</w:t>
      </w:r>
      <w:r w:rsidRPr="00256278">
        <w:rPr>
          <w:rFonts w:ascii="Verdana" w:hAnsi="Verdana"/>
          <w:sz w:val="20"/>
          <w:szCs w:val="20"/>
        </w:rPr>
        <w:t xml:space="preserve"> anterior constara de tres etapas:</w:t>
      </w:r>
    </w:p>
    <w:p w14:paraId="7CF19BED" w14:textId="77777777" w:rsidR="00256278" w:rsidRPr="00256278" w:rsidRDefault="00256278" w:rsidP="00256278">
      <w:pPr>
        <w:pStyle w:val="Estilo"/>
        <w:rPr>
          <w:rFonts w:ascii="Verdana" w:hAnsi="Verdana"/>
          <w:sz w:val="20"/>
          <w:szCs w:val="20"/>
        </w:rPr>
      </w:pPr>
    </w:p>
    <w:p w14:paraId="5BF7CD9B" w14:textId="3BDF1758" w:rsidR="00256278" w:rsidRPr="00256278" w:rsidRDefault="00C657EC" w:rsidP="003F2390">
      <w:pPr>
        <w:pStyle w:val="Estilo"/>
        <w:numPr>
          <w:ilvl w:val="0"/>
          <w:numId w:val="38"/>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e </w:t>
      </w:r>
      <w:r w:rsidRPr="00256278">
        <w:rPr>
          <w:rFonts w:ascii="Verdana" w:hAnsi="Verdana"/>
          <w:sz w:val="20"/>
          <w:szCs w:val="20"/>
        </w:rPr>
        <w:t>conciliación</w:t>
      </w:r>
      <w:r w:rsidR="00256278" w:rsidRPr="00256278">
        <w:rPr>
          <w:rFonts w:ascii="Verdana" w:hAnsi="Verdana"/>
          <w:sz w:val="20"/>
          <w:szCs w:val="20"/>
        </w:rPr>
        <w:t>;</w:t>
      </w:r>
    </w:p>
    <w:p w14:paraId="4C978C8C" w14:textId="77777777" w:rsidR="00256278" w:rsidRPr="00256278" w:rsidRDefault="00256278" w:rsidP="00256278">
      <w:pPr>
        <w:pStyle w:val="Estilo"/>
        <w:rPr>
          <w:rFonts w:ascii="Verdana" w:hAnsi="Verdana"/>
          <w:sz w:val="20"/>
          <w:szCs w:val="20"/>
        </w:rPr>
      </w:pPr>
    </w:p>
    <w:p w14:paraId="6CF7BD82" w14:textId="4B7E1484" w:rsidR="00256278" w:rsidRPr="00256278" w:rsidRDefault="00C657EC" w:rsidP="003F2390">
      <w:pPr>
        <w:pStyle w:val="Estilo"/>
        <w:numPr>
          <w:ilvl w:val="0"/>
          <w:numId w:val="38"/>
        </w:numPr>
        <w:rPr>
          <w:rFonts w:ascii="Verdana" w:hAnsi="Verdana"/>
          <w:sz w:val="20"/>
          <w:szCs w:val="20"/>
        </w:rPr>
      </w:pPr>
      <w:r>
        <w:rPr>
          <w:rFonts w:ascii="Verdana" w:hAnsi="Verdana"/>
          <w:sz w:val="20"/>
          <w:szCs w:val="20"/>
        </w:rPr>
        <w:t>D</w:t>
      </w:r>
      <w:r w:rsidR="00256278" w:rsidRPr="00256278">
        <w:rPr>
          <w:rFonts w:ascii="Verdana" w:hAnsi="Verdana"/>
          <w:sz w:val="20"/>
          <w:szCs w:val="20"/>
        </w:rPr>
        <w:t xml:space="preserve">e </w:t>
      </w:r>
      <w:r>
        <w:rPr>
          <w:rFonts w:ascii="Verdana" w:hAnsi="Verdana"/>
          <w:sz w:val="20"/>
          <w:szCs w:val="20"/>
        </w:rPr>
        <w:t>c</w:t>
      </w:r>
      <w:r w:rsidRPr="00256278">
        <w:rPr>
          <w:rFonts w:ascii="Verdana" w:hAnsi="Verdana"/>
          <w:sz w:val="20"/>
          <w:szCs w:val="20"/>
        </w:rPr>
        <w:t>ontestación</w:t>
      </w:r>
      <w:r w:rsidR="00256278" w:rsidRPr="00256278">
        <w:rPr>
          <w:rFonts w:ascii="Verdana" w:hAnsi="Verdana"/>
          <w:sz w:val="20"/>
          <w:szCs w:val="20"/>
        </w:rPr>
        <w:t xml:space="preserve"> de la demanda; y</w:t>
      </w:r>
    </w:p>
    <w:p w14:paraId="772E1E95" w14:textId="77777777" w:rsidR="00256278" w:rsidRPr="00256278" w:rsidRDefault="00256278" w:rsidP="00256278">
      <w:pPr>
        <w:pStyle w:val="Estilo"/>
        <w:rPr>
          <w:rFonts w:ascii="Verdana" w:hAnsi="Verdana"/>
          <w:sz w:val="20"/>
          <w:szCs w:val="20"/>
        </w:rPr>
      </w:pPr>
    </w:p>
    <w:p w14:paraId="3F582BCC" w14:textId="58C2B793" w:rsidR="00256278" w:rsidRPr="00256278" w:rsidRDefault="00C657EC" w:rsidP="003F2390">
      <w:pPr>
        <w:pStyle w:val="Estilo"/>
        <w:numPr>
          <w:ilvl w:val="0"/>
          <w:numId w:val="38"/>
        </w:numPr>
        <w:rPr>
          <w:rFonts w:ascii="Verdana" w:hAnsi="Verdana"/>
          <w:sz w:val="20"/>
          <w:szCs w:val="20"/>
        </w:rPr>
      </w:pPr>
      <w:r>
        <w:rPr>
          <w:rFonts w:ascii="Verdana" w:hAnsi="Verdana"/>
          <w:sz w:val="20"/>
          <w:szCs w:val="20"/>
        </w:rPr>
        <w:t>D</w:t>
      </w:r>
      <w:r w:rsidR="00256278" w:rsidRPr="00256278">
        <w:rPr>
          <w:rFonts w:ascii="Verdana" w:hAnsi="Verdana"/>
          <w:sz w:val="20"/>
          <w:szCs w:val="20"/>
        </w:rPr>
        <w:t>e ofrecimiento de pruebas.</w:t>
      </w:r>
    </w:p>
    <w:p w14:paraId="3494F9B7" w14:textId="77777777" w:rsidR="00256278" w:rsidRPr="00256278" w:rsidRDefault="00256278" w:rsidP="00256278">
      <w:pPr>
        <w:pStyle w:val="Estilo"/>
        <w:rPr>
          <w:rFonts w:ascii="Verdana" w:hAnsi="Verdana"/>
          <w:sz w:val="20"/>
          <w:szCs w:val="20"/>
        </w:rPr>
      </w:pPr>
    </w:p>
    <w:p w14:paraId="7EF969D0" w14:textId="692EE021"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culo 131.-</w:t>
      </w:r>
      <w:r w:rsidRPr="00256278">
        <w:rPr>
          <w:rFonts w:ascii="Verdana" w:hAnsi="Verdana"/>
          <w:sz w:val="20"/>
          <w:szCs w:val="20"/>
        </w:rPr>
        <w:t xml:space="preserve"> </w:t>
      </w:r>
      <w:r w:rsidR="00C657EC">
        <w:rPr>
          <w:rFonts w:ascii="Verdana" w:hAnsi="Verdana"/>
          <w:sz w:val="20"/>
          <w:szCs w:val="20"/>
        </w:rPr>
        <w:t>D</w:t>
      </w:r>
      <w:r w:rsidRPr="00256278">
        <w:rPr>
          <w:rFonts w:ascii="Verdana" w:hAnsi="Verdana"/>
          <w:sz w:val="20"/>
          <w:szCs w:val="20"/>
        </w:rPr>
        <w:t xml:space="preserve">urante la etapa de </w:t>
      </w:r>
      <w:r w:rsidR="00C657EC" w:rsidRPr="00256278">
        <w:rPr>
          <w:rFonts w:ascii="Verdana" w:hAnsi="Verdana"/>
          <w:sz w:val="20"/>
          <w:szCs w:val="20"/>
        </w:rPr>
        <w:t>conciliación</w:t>
      </w:r>
      <w:r w:rsidRPr="00256278">
        <w:rPr>
          <w:rFonts w:ascii="Verdana" w:hAnsi="Verdana"/>
          <w:sz w:val="20"/>
          <w:szCs w:val="20"/>
        </w:rPr>
        <w:t xml:space="preserve">, el tribunal procurara avenir a las partes, si llegaren a un arreglo, se </w:t>
      </w:r>
      <w:r w:rsidR="00C657EC" w:rsidRPr="00256278">
        <w:rPr>
          <w:rFonts w:ascii="Verdana" w:hAnsi="Verdana"/>
          <w:sz w:val="20"/>
          <w:szCs w:val="20"/>
        </w:rPr>
        <w:t>dará</w:t>
      </w:r>
      <w:r w:rsidRPr="00256278">
        <w:rPr>
          <w:rFonts w:ascii="Verdana" w:hAnsi="Verdana"/>
          <w:sz w:val="20"/>
          <w:szCs w:val="20"/>
        </w:rPr>
        <w:t xml:space="preserve"> por terminado el conflicto. El convenio respectivo, aprobado por el tribunal, </w:t>
      </w:r>
      <w:r w:rsidR="00C657EC" w:rsidRPr="00256278">
        <w:rPr>
          <w:rFonts w:ascii="Verdana" w:hAnsi="Verdana"/>
          <w:sz w:val="20"/>
          <w:szCs w:val="20"/>
        </w:rPr>
        <w:t>producirá</w:t>
      </w:r>
      <w:r w:rsidRPr="00256278">
        <w:rPr>
          <w:rFonts w:ascii="Verdana" w:hAnsi="Verdana"/>
          <w:sz w:val="20"/>
          <w:szCs w:val="20"/>
        </w:rPr>
        <w:t xml:space="preserve"> todos los efectos </w:t>
      </w:r>
      <w:r w:rsidR="00C657EC" w:rsidRPr="00256278">
        <w:rPr>
          <w:rFonts w:ascii="Verdana" w:hAnsi="Verdana"/>
          <w:sz w:val="20"/>
          <w:szCs w:val="20"/>
        </w:rPr>
        <w:t>jurídicos</w:t>
      </w:r>
      <w:r w:rsidRPr="00256278">
        <w:rPr>
          <w:rFonts w:ascii="Verdana" w:hAnsi="Verdana"/>
          <w:sz w:val="20"/>
          <w:szCs w:val="20"/>
        </w:rPr>
        <w:t xml:space="preserve"> inherentes a un laudo.</w:t>
      </w:r>
    </w:p>
    <w:p w14:paraId="415D3BB6" w14:textId="77777777" w:rsidR="00256278" w:rsidRPr="00256278" w:rsidRDefault="00256278" w:rsidP="00256278">
      <w:pPr>
        <w:pStyle w:val="Estilo"/>
        <w:rPr>
          <w:rFonts w:ascii="Verdana" w:hAnsi="Verdana"/>
          <w:sz w:val="20"/>
          <w:szCs w:val="20"/>
        </w:rPr>
      </w:pPr>
    </w:p>
    <w:p w14:paraId="17B12F3B" w14:textId="3D2E0355"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culo 132.-</w:t>
      </w:r>
      <w:r w:rsidRPr="00256278">
        <w:rPr>
          <w:rFonts w:ascii="Verdana" w:hAnsi="Verdana"/>
          <w:sz w:val="20"/>
          <w:szCs w:val="20"/>
        </w:rPr>
        <w:t xml:space="preserve"> </w:t>
      </w:r>
      <w:r w:rsidR="00C657EC">
        <w:rPr>
          <w:rFonts w:ascii="Verdana" w:hAnsi="Verdana"/>
          <w:sz w:val="20"/>
          <w:szCs w:val="20"/>
        </w:rPr>
        <w:t>L</w:t>
      </w:r>
      <w:r w:rsidRPr="00256278">
        <w:rPr>
          <w:rFonts w:ascii="Verdana" w:hAnsi="Verdana"/>
          <w:sz w:val="20"/>
          <w:szCs w:val="20"/>
        </w:rPr>
        <w:t xml:space="preserve">a etapa de </w:t>
      </w:r>
      <w:r w:rsidR="00C657EC" w:rsidRPr="00256278">
        <w:rPr>
          <w:rFonts w:ascii="Verdana" w:hAnsi="Verdana"/>
          <w:sz w:val="20"/>
          <w:szCs w:val="20"/>
        </w:rPr>
        <w:t>contestación</w:t>
      </w:r>
      <w:r w:rsidRPr="00256278">
        <w:rPr>
          <w:rFonts w:ascii="Verdana" w:hAnsi="Verdana"/>
          <w:sz w:val="20"/>
          <w:szCs w:val="20"/>
        </w:rPr>
        <w:t xml:space="preserve"> de la demanda, se </w:t>
      </w:r>
      <w:r w:rsidR="00C657EC" w:rsidRPr="00256278">
        <w:rPr>
          <w:rFonts w:ascii="Verdana" w:hAnsi="Verdana"/>
          <w:sz w:val="20"/>
          <w:szCs w:val="20"/>
        </w:rPr>
        <w:t>iniciará</w:t>
      </w:r>
      <w:r w:rsidRPr="00256278">
        <w:rPr>
          <w:rFonts w:ascii="Verdana" w:hAnsi="Verdana"/>
          <w:sz w:val="20"/>
          <w:szCs w:val="20"/>
        </w:rPr>
        <w:t xml:space="preserve"> con la </w:t>
      </w:r>
      <w:r w:rsidR="00C657EC" w:rsidRPr="00256278">
        <w:rPr>
          <w:rFonts w:ascii="Verdana" w:hAnsi="Verdana"/>
          <w:sz w:val="20"/>
          <w:szCs w:val="20"/>
        </w:rPr>
        <w:t>ratificación</w:t>
      </w:r>
      <w:r w:rsidRPr="00256278">
        <w:rPr>
          <w:rFonts w:ascii="Verdana" w:hAnsi="Verdana"/>
          <w:sz w:val="20"/>
          <w:szCs w:val="20"/>
        </w:rPr>
        <w:t xml:space="preserve"> o </w:t>
      </w:r>
      <w:r w:rsidR="00C657EC" w:rsidRPr="00256278">
        <w:rPr>
          <w:rFonts w:ascii="Verdana" w:hAnsi="Verdana"/>
          <w:sz w:val="20"/>
          <w:szCs w:val="20"/>
        </w:rPr>
        <w:t>modificación</w:t>
      </w:r>
      <w:r w:rsidRPr="00256278">
        <w:rPr>
          <w:rFonts w:ascii="Verdana" w:hAnsi="Verdana"/>
          <w:sz w:val="20"/>
          <w:szCs w:val="20"/>
        </w:rPr>
        <w:t xml:space="preserve"> del escrito de demanda por parte del actor. A </w:t>
      </w:r>
      <w:r w:rsidR="00C657EC" w:rsidRPr="00256278">
        <w:rPr>
          <w:rFonts w:ascii="Verdana" w:hAnsi="Verdana"/>
          <w:sz w:val="20"/>
          <w:szCs w:val="20"/>
        </w:rPr>
        <w:t>continuación</w:t>
      </w:r>
      <w:r w:rsidRPr="00256278">
        <w:rPr>
          <w:rFonts w:ascii="Verdana" w:hAnsi="Verdana"/>
          <w:sz w:val="20"/>
          <w:szCs w:val="20"/>
        </w:rPr>
        <w:t xml:space="preserve">, el demandado </w:t>
      </w:r>
      <w:r w:rsidR="00C657EC" w:rsidRPr="00256278">
        <w:rPr>
          <w:rFonts w:ascii="Verdana" w:hAnsi="Verdana"/>
          <w:sz w:val="20"/>
          <w:szCs w:val="20"/>
        </w:rPr>
        <w:t>procederá</w:t>
      </w:r>
      <w:r w:rsidRPr="00256278">
        <w:rPr>
          <w:rFonts w:ascii="Verdana" w:hAnsi="Verdana"/>
          <w:sz w:val="20"/>
          <w:szCs w:val="20"/>
        </w:rPr>
        <w:t xml:space="preserve"> a dar </w:t>
      </w:r>
      <w:r w:rsidR="00C657EC" w:rsidRPr="00256278">
        <w:rPr>
          <w:rFonts w:ascii="Verdana" w:hAnsi="Verdana"/>
          <w:sz w:val="20"/>
          <w:szCs w:val="20"/>
        </w:rPr>
        <w:t>contestación</w:t>
      </w:r>
      <w:r w:rsidRPr="00256278">
        <w:rPr>
          <w:rFonts w:ascii="Verdana" w:hAnsi="Verdana"/>
          <w:sz w:val="20"/>
          <w:szCs w:val="20"/>
        </w:rPr>
        <w:t xml:space="preserve"> a la demanda, oralmente o por escrito, debiendo de referirse a todos y cada uno de los hechos aducidos en la misma, </w:t>
      </w:r>
      <w:r w:rsidR="00C657EC" w:rsidRPr="00256278">
        <w:rPr>
          <w:rFonts w:ascii="Verdana" w:hAnsi="Verdana"/>
          <w:sz w:val="20"/>
          <w:szCs w:val="20"/>
        </w:rPr>
        <w:t>afirmándolos</w:t>
      </w:r>
      <w:r w:rsidRPr="00256278">
        <w:rPr>
          <w:rFonts w:ascii="Verdana" w:hAnsi="Verdana"/>
          <w:sz w:val="20"/>
          <w:szCs w:val="20"/>
        </w:rPr>
        <w:t xml:space="preserve"> o </w:t>
      </w:r>
      <w:r w:rsidR="00C657EC" w:rsidRPr="00256278">
        <w:rPr>
          <w:rFonts w:ascii="Verdana" w:hAnsi="Verdana"/>
          <w:sz w:val="20"/>
          <w:szCs w:val="20"/>
        </w:rPr>
        <w:t>negándolos</w:t>
      </w:r>
      <w:r w:rsidRPr="00256278">
        <w:rPr>
          <w:rFonts w:ascii="Verdana" w:hAnsi="Verdana"/>
          <w:sz w:val="20"/>
          <w:szCs w:val="20"/>
        </w:rPr>
        <w:t>, y expresando los que ignore cuando no sean propios.</w:t>
      </w:r>
    </w:p>
    <w:p w14:paraId="036DBA3C" w14:textId="77777777" w:rsidR="00256278" w:rsidRPr="00256278" w:rsidRDefault="00256278" w:rsidP="00256278">
      <w:pPr>
        <w:pStyle w:val="Estilo"/>
        <w:rPr>
          <w:rFonts w:ascii="Verdana" w:hAnsi="Verdana"/>
          <w:sz w:val="20"/>
          <w:szCs w:val="20"/>
        </w:rPr>
      </w:pPr>
    </w:p>
    <w:p w14:paraId="2649E87D" w14:textId="4A758206"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culo 133.-</w:t>
      </w:r>
      <w:r w:rsidRPr="00256278">
        <w:rPr>
          <w:rFonts w:ascii="Verdana" w:hAnsi="Verdana"/>
          <w:sz w:val="20"/>
          <w:szCs w:val="20"/>
        </w:rPr>
        <w:t xml:space="preserve"> </w:t>
      </w:r>
      <w:r w:rsidR="00A9677F">
        <w:rPr>
          <w:rFonts w:ascii="Verdana" w:hAnsi="Verdana"/>
          <w:sz w:val="20"/>
          <w:szCs w:val="20"/>
        </w:rPr>
        <w:t>A</w:t>
      </w:r>
      <w:r w:rsidRPr="00256278">
        <w:rPr>
          <w:rFonts w:ascii="Verdana" w:hAnsi="Verdana"/>
          <w:sz w:val="20"/>
          <w:szCs w:val="20"/>
        </w:rPr>
        <w:t xml:space="preserve">l concluir la etapa de </w:t>
      </w:r>
      <w:r w:rsidR="00C657EC" w:rsidRPr="00256278">
        <w:rPr>
          <w:rFonts w:ascii="Verdana" w:hAnsi="Verdana"/>
          <w:sz w:val="20"/>
          <w:szCs w:val="20"/>
        </w:rPr>
        <w:t>contestación</w:t>
      </w:r>
      <w:r w:rsidRPr="00256278">
        <w:rPr>
          <w:rFonts w:ascii="Verdana" w:hAnsi="Verdana"/>
          <w:sz w:val="20"/>
          <w:szCs w:val="20"/>
        </w:rPr>
        <w:t xml:space="preserve">, se </w:t>
      </w:r>
      <w:r w:rsidR="00C657EC" w:rsidRPr="00256278">
        <w:rPr>
          <w:rFonts w:ascii="Verdana" w:hAnsi="Verdana"/>
          <w:sz w:val="20"/>
          <w:szCs w:val="20"/>
        </w:rPr>
        <w:t>pasará</w:t>
      </w:r>
      <w:r w:rsidRPr="00256278">
        <w:rPr>
          <w:rFonts w:ascii="Verdana" w:hAnsi="Verdana"/>
          <w:sz w:val="20"/>
          <w:szCs w:val="20"/>
        </w:rPr>
        <w:t xml:space="preserve"> inmediatamente a la de ofrecimiento de pruebas. Si las partes </w:t>
      </w:r>
      <w:r w:rsidR="00C657EC" w:rsidRPr="00256278">
        <w:rPr>
          <w:rFonts w:ascii="Verdana" w:hAnsi="Verdana"/>
          <w:sz w:val="20"/>
          <w:szCs w:val="20"/>
        </w:rPr>
        <w:t>están</w:t>
      </w:r>
      <w:r w:rsidRPr="00256278">
        <w:rPr>
          <w:rFonts w:ascii="Verdana" w:hAnsi="Verdana"/>
          <w:sz w:val="20"/>
          <w:szCs w:val="20"/>
        </w:rPr>
        <w:t xml:space="preserve"> de acuerdo con los hechos y la controversia queda reducida a un punto de derecho, se </w:t>
      </w:r>
      <w:r w:rsidR="00C657EC" w:rsidRPr="00256278">
        <w:rPr>
          <w:rFonts w:ascii="Verdana" w:hAnsi="Verdana"/>
          <w:sz w:val="20"/>
          <w:szCs w:val="20"/>
        </w:rPr>
        <w:t>declarará</w:t>
      </w:r>
      <w:r w:rsidRPr="00256278">
        <w:rPr>
          <w:rFonts w:ascii="Verdana" w:hAnsi="Verdana"/>
          <w:sz w:val="20"/>
          <w:szCs w:val="20"/>
        </w:rPr>
        <w:t xml:space="preserve"> cerrada la </w:t>
      </w:r>
      <w:r w:rsidR="00C657EC" w:rsidRPr="00256278">
        <w:rPr>
          <w:rFonts w:ascii="Verdana" w:hAnsi="Verdana"/>
          <w:sz w:val="20"/>
          <w:szCs w:val="20"/>
        </w:rPr>
        <w:t>instrucción</w:t>
      </w:r>
      <w:r w:rsidRPr="00256278">
        <w:rPr>
          <w:rFonts w:ascii="Verdana" w:hAnsi="Verdana"/>
          <w:sz w:val="20"/>
          <w:szCs w:val="20"/>
        </w:rPr>
        <w:t>.</w:t>
      </w:r>
    </w:p>
    <w:p w14:paraId="7C68C5CB" w14:textId="77777777" w:rsidR="00256278" w:rsidRPr="00256278" w:rsidRDefault="00256278" w:rsidP="00256278">
      <w:pPr>
        <w:pStyle w:val="Estilo"/>
        <w:rPr>
          <w:rFonts w:ascii="Verdana" w:hAnsi="Verdana"/>
          <w:sz w:val="20"/>
          <w:szCs w:val="20"/>
        </w:rPr>
      </w:pPr>
    </w:p>
    <w:p w14:paraId="5A78FA66" w14:textId="31A32F5F"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El actor </w:t>
      </w:r>
      <w:r w:rsidR="00C657EC" w:rsidRPr="00256278">
        <w:rPr>
          <w:rFonts w:ascii="Verdana" w:hAnsi="Verdana"/>
          <w:sz w:val="20"/>
          <w:szCs w:val="20"/>
        </w:rPr>
        <w:t>ofrecerá</w:t>
      </w:r>
      <w:r w:rsidRPr="00256278">
        <w:rPr>
          <w:rFonts w:ascii="Verdana" w:hAnsi="Verdana"/>
          <w:sz w:val="20"/>
          <w:szCs w:val="20"/>
        </w:rPr>
        <w:t xml:space="preserve"> sus pruebas en </w:t>
      </w:r>
      <w:r w:rsidR="00C657EC" w:rsidRPr="00256278">
        <w:rPr>
          <w:rFonts w:ascii="Verdana" w:hAnsi="Verdana"/>
          <w:sz w:val="20"/>
          <w:szCs w:val="20"/>
        </w:rPr>
        <w:t>relación</w:t>
      </w:r>
      <w:r w:rsidRPr="00256278">
        <w:rPr>
          <w:rFonts w:ascii="Verdana" w:hAnsi="Verdana"/>
          <w:sz w:val="20"/>
          <w:szCs w:val="20"/>
        </w:rPr>
        <w:t xml:space="preserve"> con los hechos controvertidos. Inmediatamente </w:t>
      </w:r>
      <w:r w:rsidR="00C657EC" w:rsidRPr="00256278">
        <w:rPr>
          <w:rFonts w:ascii="Verdana" w:hAnsi="Verdana"/>
          <w:sz w:val="20"/>
          <w:szCs w:val="20"/>
        </w:rPr>
        <w:t>después</w:t>
      </w:r>
      <w:r w:rsidRPr="00256278">
        <w:rPr>
          <w:rFonts w:ascii="Verdana" w:hAnsi="Verdana"/>
          <w:sz w:val="20"/>
          <w:szCs w:val="20"/>
        </w:rPr>
        <w:t xml:space="preserve">, el demandado </w:t>
      </w:r>
      <w:r w:rsidR="00C657EC" w:rsidRPr="00256278">
        <w:rPr>
          <w:rFonts w:ascii="Verdana" w:hAnsi="Verdana"/>
          <w:sz w:val="20"/>
          <w:szCs w:val="20"/>
        </w:rPr>
        <w:t>ofrecerá</w:t>
      </w:r>
      <w:r w:rsidRPr="00256278">
        <w:rPr>
          <w:rFonts w:ascii="Verdana" w:hAnsi="Verdana"/>
          <w:sz w:val="20"/>
          <w:szCs w:val="20"/>
        </w:rPr>
        <w:t xml:space="preserve"> sus pruebas y </w:t>
      </w:r>
      <w:r w:rsidR="00C657EC" w:rsidRPr="00256278">
        <w:rPr>
          <w:rFonts w:ascii="Verdana" w:hAnsi="Verdana"/>
          <w:sz w:val="20"/>
          <w:szCs w:val="20"/>
        </w:rPr>
        <w:t>podrá</w:t>
      </w:r>
      <w:r w:rsidRPr="00256278">
        <w:rPr>
          <w:rFonts w:ascii="Verdana" w:hAnsi="Verdana"/>
          <w:sz w:val="20"/>
          <w:szCs w:val="20"/>
        </w:rPr>
        <w:t xml:space="preserve"> objetar las de su contraparte y aquel a su vez </w:t>
      </w:r>
      <w:r w:rsidR="00C657EC" w:rsidRPr="00256278">
        <w:rPr>
          <w:rFonts w:ascii="Verdana" w:hAnsi="Verdana"/>
          <w:sz w:val="20"/>
          <w:szCs w:val="20"/>
        </w:rPr>
        <w:t>podrá</w:t>
      </w:r>
      <w:r w:rsidRPr="00256278">
        <w:rPr>
          <w:rFonts w:ascii="Verdana" w:hAnsi="Verdana"/>
          <w:sz w:val="20"/>
          <w:szCs w:val="20"/>
        </w:rPr>
        <w:t xml:space="preserve"> objetar las del demandado.</w:t>
      </w:r>
    </w:p>
    <w:p w14:paraId="6E2B0C6B" w14:textId="77777777" w:rsidR="00256278" w:rsidRPr="00256278" w:rsidRDefault="00256278" w:rsidP="00256278">
      <w:pPr>
        <w:pStyle w:val="Estilo"/>
        <w:rPr>
          <w:rFonts w:ascii="Verdana" w:hAnsi="Verdana"/>
          <w:sz w:val="20"/>
          <w:szCs w:val="20"/>
        </w:rPr>
      </w:pPr>
    </w:p>
    <w:p w14:paraId="7E94C757" w14:textId="3C17309C"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 xml:space="preserve">culo 134.- </w:t>
      </w:r>
      <w:r w:rsidR="00C657EC">
        <w:rPr>
          <w:rFonts w:ascii="Verdana" w:hAnsi="Verdana"/>
          <w:sz w:val="20"/>
          <w:szCs w:val="20"/>
        </w:rPr>
        <w:t>C</w:t>
      </w:r>
      <w:r w:rsidRPr="00256278">
        <w:rPr>
          <w:rFonts w:ascii="Verdana" w:hAnsi="Verdana"/>
          <w:sz w:val="20"/>
          <w:szCs w:val="20"/>
        </w:rPr>
        <w:t xml:space="preserve">oncluido el ofrecimiento, el tribunal </w:t>
      </w:r>
      <w:r w:rsidR="00C657EC" w:rsidRPr="00256278">
        <w:rPr>
          <w:rFonts w:ascii="Verdana" w:hAnsi="Verdana"/>
          <w:sz w:val="20"/>
          <w:szCs w:val="20"/>
        </w:rPr>
        <w:t>resolverá</w:t>
      </w:r>
      <w:r w:rsidRPr="00256278">
        <w:rPr>
          <w:rFonts w:ascii="Verdana" w:hAnsi="Verdana"/>
          <w:sz w:val="20"/>
          <w:szCs w:val="20"/>
        </w:rPr>
        <w:t xml:space="preserve"> inmediatamente sobre las pruebas que admita y las que deseche.</w:t>
      </w:r>
    </w:p>
    <w:p w14:paraId="2CB04BBE" w14:textId="77777777" w:rsidR="00256278" w:rsidRPr="00256278" w:rsidRDefault="00256278" w:rsidP="00256278">
      <w:pPr>
        <w:pStyle w:val="Estilo"/>
        <w:rPr>
          <w:rFonts w:ascii="Verdana" w:hAnsi="Verdana"/>
          <w:sz w:val="20"/>
          <w:szCs w:val="20"/>
        </w:rPr>
      </w:pPr>
    </w:p>
    <w:p w14:paraId="02568AAC" w14:textId="731A45D0"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Concluida la etapa de ofrecimiento de pruebas, solamente se </w:t>
      </w:r>
      <w:r w:rsidR="00C657EC" w:rsidRPr="00256278">
        <w:rPr>
          <w:rFonts w:ascii="Verdana" w:hAnsi="Verdana"/>
          <w:sz w:val="20"/>
          <w:szCs w:val="20"/>
        </w:rPr>
        <w:t>admitirán</w:t>
      </w:r>
      <w:r w:rsidRPr="00256278">
        <w:rPr>
          <w:rFonts w:ascii="Verdana" w:hAnsi="Verdana"/>
          <w:sz w:val="20"/>
          <w:szCs w:val="20"/>
        </w:rPr>
        <w:t xml:space="preserve"> las que se refieren a hechos supervenientes o de tachas.</w:t>
      </w:r>
    </w:p>
    <w:p w14:paraId="4D12A95F" w14:textId="77777777" w:rsidR="00256278" w:rsidRPr="00256278" w:rsidRDefault="00256278" w:rsidP="00256278">
      <w:pPr>
        <w:pStyle w:val="Estilo"/>
        <w:rPr>
          <w:rFonts w:ascii="Verdana" w:hAnsi="Verdana"/>
          <w:sz w:val="20"/>
          <w:szCs w:val="20"/>
        </w:rPr>
      </w:pPr>
    </w:p>
    <w:p w14:paraId="5FF886E4" w14:textId="77777777" w:rsidR="00256278" w:rsidRPr="00256278" w:rsidRDefault="00256278" w:rsidP="00256278">
      <w:pPr>
        <w:jc w:val="both"/>
        <w:rPr>
          <w:rFonts w:ascii="Verdana" w:hAnsi="Verdana"/>
          <w:sz w:val="20"/>
          <w:szCs w:val="20"/>
        </w:rPr>
      </w:pPr>
    </w:p>
    <w:p w14:paraId="5C5BC074" w14:textId="7C1F8FE4"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culo 135.-</w:t>
      </w:r>
      <w:r w:rsidRPr="00256278">
        <w:rPr>
          <w:rFonts w:ascii="Verdana" w:hAnsi="Verdana"/>
          <w:sz w:val="20"/>
          <w:szCs w:val="20"/>
        </w:rPr>
        <w:t xml:space="preserve"> </w:t>
      </w:r>
      <w:r w:rsidR="00C657EC">
        <w:rPr>
          <w:rFonts w:ascii="Verdana" w:hAnsi="Verdana"/>
          <w:sz w:val="20"/>
          <w:szCs w:val="20"/>
        </w:rPr>
        <w:t>A</w:t>
      </w:r>
      <w:r w:rsidRPr="00256278">
        <w:rPr>
          <w:rFonts w:ascii="Verdana" w:hAnsi="Verdana"/>
          <w:sz w:val="20"/>
          <w:szCs w:val="20"/>
        </w:rPr>
        <w:t xml:space="preserve">l terminar la etapa de ofrecimiento de pruebas, el tribunal señalara </w:t>
      </w:r>
      <w:r w:rsidR="00C657EC" w:rsidRPr="00256278">
        <w:rPr>
          <w:rFonts w:ascii="Verdana" w:hAnsi="Verdana"/>
          <w:sz w:val="20"/>
          <w:szCs w:val="20"/>
        </w:rPr>
        <w:t>día</w:t>
      </w:r>
      <w:r w:rsidRPr="00256278">
        <w:rPr>
          <w:rFonts w:ascii="Verdana" w:hAnsi="Verdana"/>
          <w:sz w:val="20"/>
          <w:szCs w:val="20"/>
        </w:rPr>
        <w:t xml:space="preserve"> y hora, para la audiencia de </w:t>
      </w:r>
      <w:r w:rsidR="00C657EC" w:rsidRPr="00256278">
        <w:rPr>
          <w:rFonts w:ascii="Verdana" w:hAnsi="Verdana"/>
          <w:sz w:val="20"/>
          <w:szCs w:val="20"/>
        </w:rPr>
        <w:t>recepción</w:t>
      </w:r>
      <w:r w:rsidRPr="00256278">
        <w:rPr>
          <w:rFonts w:ascii="Verdana" w:hAnsi="Verdana"/>
          <w:sz w:val="20"/>
          <w:szCs w:val="20"/>
        </w:rPr>
        <w:t xml:space="preserve"> de pruebas y alegatos, dentro de los diez </w:t>
      </w:r>
      <w:r w:rsidR="00C657EC" w:rsidRPr="00256278">
        <w:rPr>
          <w:rFonts w:ascii="Verdana" w:hAnsi="Verdana"/>
          <w:sz w:val="20"/>
          <w:szCs w:val="20"/>
        </w:rPr>
        <w:t>días</w:t>
      </w:r>
      <w:r w:rsidRPr="00256278">
        <w:rPr>
          <w:rFonts w:ascii="Verdana" w:hAnsi="Verdana"/>
          <w:sz w:val="20"/>
          <w:szCs w:val="20"/>
        </w:rPr>
        <w:t xml:space="preserve"> </w:t>
      </w:r>
      <w:r w:rsidR="00C657EC" w:rsidRPr="00256278">
        <w:rPr>
          <w:rFonts w:ascii="Verdana" w:hAnsi="Verdana"/>
          <w:sz w:val="20"/>
          <w:szCs w:val="20"/>
        </w:rPr>
        <w:t>hábiles</w:t>
      </w:r>
      <w:r w:rsidRPr="00256278">
        <w:rPr>
          <w:rFonts w:ascii="Verdana" w:hAnsi="Verdana"/>
          <w:sz w:val="20"/>
          <w:szCs w:val="20"/>
        </w:rPr>
        <w:t xml:space="preserve"> siguientes.</w:t>
      </w:r>
    </w:p>
    <w:p w14:paraId="46F303FF" w14:textId="77777777" w:rsidR="00256278" w:rsidRPr="00256278" w:rsidRDefault="00256278" w:rsidP="00256278">
      <w:pPr>
        <w:pStyle w:val="Estilo"/>
        <w:rPr>
          <w:rFonts w:ascii="Verdana" w:hAnsi="Verdana"/>
          <w:sz w:val="20"/>
          <w:szCs w:val="20"/>
        </w:rPr>
      </w:pPr>
    </w:p>
    <w:p w14:paraId="6D57F63F" w14:textId="420C5E8C"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culo 136.-</w:t>
      </w:r>
      <w:r w:rsidRPr="00256278">
        <w:rPr>
          <w:rFonts w:ascii="Verdana" w:hAnsi="Verdana"/>
          <w:sz w:val="20"/>
          <w:szCs w:val="20"/>
        </w:rPr>
        <w:t xml:space="preserve"> </w:t>
      </w:r>
      <w:r w:rsidR="00C657EC">
        <w:rPr>
          <w:rFonts w:ascii="Verdana" w:hAnsi="Verdana"/>
          <w:sz w:val="20"/>
          <w:szCs w:val="20"/>
        </w:rPr>
        <w:t>E</w:t>
      </w:r>
      <w:r w:rsidRPr="00256278">
        <w:rPr>
          <w:rFonts w:ascii="Verdana" w:hAnsi="Verdana"/>
          <w:sz w:val="20"/>
          <w:szCs w:val="20"/>
        </w:rPr>
        <w:t xml:space="preserve">l </w:t>
      </w:r>
      <w:r w:rsidR="00C657EC" w:rsidRPr="00256278">
        <w:rPr>
          <w:rFonts w:ascii="Verdana" w:hAnsi="Verdana"/>
          <w:sz w:val="20"/>
          <w:szCs w:val="20"/>
        </w:rPr>
        <w:t>día</w:t>
      </w:r>
      <w:r w:rsidRPr="00256278">
        <w:rPr>
          <w:rFonts w:ascii="Verdana" w:hAnsi="Verdana"/>
          <w:sz w:val="20"/>
          <w:szCs w:val="20"/>
        </w:rPr>
        <w:t xml:space="preserve"> y hora de la audiencia se </w:t>
      </w:r>
      <w:r w:rsidR="00C657EC" w:rsidRPr="00256278">
        <w:rPr>
          <w:rFonts w:ascii="Verdana" w:hAnsi="Verdana"/>
          <w:sz w:val="20"/>
          <w:szCs w:val="20"/>
        </w:rPr>
        <w:t>abrirá</w:t>
      </w:r>
      <w:r w:rsidRPr="00256278">
        <w:rPr>
          <w:rFonts w:ascii="Verdana" w:hAnsi="Verdana"/>
          <w:sz w:val="20"/>
          <w:szCs w:val="20"/>
        </w:rPr>
        <w:t xml:space="preserve"> el periodo de </w:t>
      </w:r>
      <w:r w:rsidR="00C657EC" w:rsidRPr="00256278">
        <w:rPr>
          <w:rFonts w:ascii="Verdana" w:hAnsi="Verdana"/>
          <w:sz w:val="20"/>
          <w:szCs w:val="20"/>
        </w:rPr>
        <w:t>recepción</w:t>
      </w:r>
      <w:r w:rsidRPr="00256278">
        <w:rPr>
          <w:rFonts w:ascii="Verdana" w:hAnsi="Verdana"/>
          <w:sz w:val="20"/>
          <w:szCs w:val="20"/>
        </w:rPr>
        <w:t xml:space="preserve"> de pruebas. Acto continuo se </w:t>
      </w:r>
      <w:r w:rsidR="00C657EC" w:rsidRPr="00256278">
        <w:rPr>
          <w:rFonts w:ascii="Verdana" w:hAnsi="Verdana"/>
          <w:sz w:val="20"/>
          <w:szCs w:val="20"/>
        </w:rPr>
        <w:t>señalará</w:t>
      </w:r>
      <w:r w:rsidRPr="00256278">
        <w:rPr>
          <w:rFonts w:ascii="Verdana" w:hAnsi="Verdana"/>
          <w:sz w:val="20"/>
          <w:szCs w:val="20"/>
        </w:rPr>
        <w:t xml:space="preserve"> el orden de su desahogo, primero las del actor y </w:t>
      </w:r>
      <w:r w:rsidR="00C657EC" w:rsidRPr="00256278">
        <w:rPr>
          <w:rFonts w:ascii="Verdana" w:hAnsi="Verdana"/>
          <w:sz w:val="20"/>
          <w:szCs w:val="20"/>
        </w:rPr>
        <w:t>después</w:t>
      </w:r>
      <w:r w:rsidRPr="00256278">
        <w:rPr>
          <w:rFonts w:ascii="Verdana" w:hAnsi="Verdana"/>
          <w:sz w:val="20"/>
          <w:szCs w:val="20"/>
        </w:rPr>
        <w:t xml:space="preserve"> </w:t>
      </w:r>
      <w:r w:rsidRPr="00256278">
        <w:rPr>
          <w:rFonts w:ascii="Verdana" w:hAnsi="Verdana"/>
          <w:sz w:val="20"/>
          <w:szCs w:val="20"/>
        </w:rPr>
        <w:lastRenderedPageBreak/>
        <w:t xml:space="preserve">las del demandado, en la forma y </w:t>
      </w:r>
      <w:r w:rsidR="00C657EC" w:rsidRPr="00256278">
        <w:rPr>
          <w:rFonts w:ascii="Verdana" w:hAnsi="Verdana"/>
          <w:sz w:val="20"/>
          <w:szCs w:val="20"/>
        </w:rPr>
        <w:t>términos</w:t>
      </w:r>
      <w:r w:rsidRPr="00256278">
        <w:rPr>
          <w:rFonts w:ascii="Verdana" w:hAnsi="Verdana"/>
          <w:sz w:val="20"/>
          <w:szCs w:val="20"/>
        </w:rPr>
        <w:t xml:space="preserve"> que el tribunal estime oportuno, tomando en cuenta la naturaleza de las mismas y procurando la celeridad en el procedimiento.</w:t>
      </w:r>
    </w:p>
    <w:p w14:paraId="628EC532" w14:textId="77777777" w:rsidR="00256278" w:rsidRPr="00256278" w:rsidRDefault="00256278" w:rsidP="00256278">
      <w:pPr>
        <w:pStyle w:val="Estilo"/>
        <w:rPr>
          <w:rFonts w:ascii="Verdana" w:hAnsi="Verdana"/>
          <w:sz w:val="20"/>
          <w:szCs w:val="20"/>
        </w:rPr>
      </w:pPr>
    </w:p>
    <w:p w14:paraId="1A30082D" w14:textId="1A4A9F1C"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Concluida la </w:t>
      </w:r>
      <w:r w:rsidR="00C657EC" w:rsidRPr="00256278">
        <w:rPr>
          <w:rFonts w:ascii="Verdana" w:hAnsi="Verdana"/>
          <w:sz w:val="20"/>
          <w:szCs w:val="20"/>
        </w:rPr>
        <w:t>recepción</w:t>
      </w:r>
      <w:r w:rsidRPr="00256278">
        <w:rPr>
          <w:rFonts w:ascii="Verdana" w:hAnsi="Verdana"/>
          <w:sz w:val="20"/>
          <w:szCs w:val="20"/>
        </w:rPr>
        <w:t xml:space="preserve"> de pruebas, las partes presentaran, por escrito o en forma oral, sus alegatos.</w:t>
      </w:r>
    </w:p>
    <w:p w14:paraId="3FB6673C" w14:textId="77777777" w:rsidR="00256278" w:rsidRPr="00256278" w:rsidRDefault="00256278" w:rsidP="00256278">
      <w:pPr>
        <w:pStyle w:val="Estilo"/>
        <w:rPr>
          <w:rFonts w:ascii="Verdana" w:hAnsi="Verdana"/>
          <w:sz w:val="20"/>
          <w:szCs w:val="20"/>
        </w:rPr>
      </w:pPr>
    </w:p>
    <w:p w14:paraId="3AFAE4F9" w14:textId="1792D916"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C657EC" w:rsidRPr="00A9677F">
        <w:rPr>
          <w:rFonts w:ascii="Verdana" w:hAnsi="Verdana"/>
          <w:b/>
          <w:bCs/>
          <w:sz w:val="20"/>
          <w:szCs w:val="20"/>
        </w:rPr>
        <w:t>í</w:t>
      </w:r>
      <w:r w:rsidRPr="00A9677F">
        <w:rPr>
          <w:rFonts w:ascii="Verdana" w:hAnsi="Verdana"/>
          <w:b/>
          <w:bCs/>
          <w:sz w:val="20"/>
          <w:szCs w:val="20"/>
        </w:rPr>
        <w:t>culo 137.-</w:t>
      </w:r>
      <w:r w:rsidRPr="00256278">
        <w:rPr>
          <w:rFonts w:ascii="Verdana" w:hAnsi="Verdana"/>
          <w:sz w:val="20"/>
          <w:szCs w:val="20"/>
        </w:rPr>
        <w:t xml:space="preserve"> </w:t>
      </w:r>
      <w:r w:rsidR="00C657EC">
        <w:rPr>
          <w:rFonts w:ascii="Verdana" w:hAnsi="Verdana"/>
          <w:sz w:val="20"/>
          <w:szCs w:val="20"/>
        </w:rPr>
        <w:t>U</w:t>
      </w:r>
      <w:r w:rsidRPr="00256278">
        <w:rPr>
          <w:rFonts w:ascii="Verdana" w:hAnsi="Verdana"/>
          <w:sz w:val="20"/>
          <w:szCs w:val="20"/>
        </w:rPr>
        <w:t xml:space="preserve">na vez concluida la audiencia a que se refiere el </w:t>
      </w:r>
      <w:r w:rsidR="00C657EC" w:rsidRPr="00256278">
        <w:rPr>
          <w:rFonts w:ascii="Verdana" w:hAnsi="Verdana"/>
          <w:sz w:val="20"/>
          <w:szCs w:val="20"/>
        </w:rPr>
        <w:t>artículo</w:t>
      </w:r>
      <w:r w:rsidRPr="00256278">
        <w:rPr>
          <w:rFonts w:ascii="Verdana" w:hAnsi="Verdana"/>
          <w:sz w:val="20"/>
          <w:szCs w:val="20"/>
        </w:rPr>
        <w:t xml:space="preserve"> anterior, el tribunal </w:t>
      </w:r>
      <w:r w:rsidR="00C657EC" w:rsidRPr="00256278">
        <w:rPr>
          <w:rFonts w:ascii="Verdana" w:hAnsi="Verdana"/>
          <w:sz w:val="20"/>
          <w:szCs w:val="20"/>
        </w:rPr>
        <w:t>emitirá</w:t>
      </w:r>
      <w:r w:rsidRPr="00256278">
        <w:rPr>
          <w:rFonts w:ascii="Verdana" w:hAnsi="Verdana"/>
          <w:sz w:val="20"/>
          <w:szCs w:val="20"/>
        </w:rPr>
        <w:t xml:space="preserve"> su laudo dentro de los diez </w:t>
      </w:r>
      <w:r w:rsidR="00C657EC" w:rsidRPr="00256278">
        <w:rPr>
          <w:rFonts w:ascii="Verdana" w:hAnsi="Verdana"/>
          <w:sz w:val="20"/>
          <w:szCs w:val="20"/>
        </w:rPr>
        <w:t>días</w:t>
      </w:r>
      <w:r w:rsidRPr="00256278">
        <w:rPr>
          <w:rFonts w:ascii="Verdana" w:hAnsi="Verdana"/>
          <w:sz w:val="20"/>
          <w:szCs w:val="20"/>
        </w:rPr>
        <w:t xml:space="preserve"> </w:t>
      </w:r>
      <w:r w:rsidR="00C657EC" w:rsidRPr="00256278">
        <w:rPr>
          <w:rFonts w:ascii="Verdana" w:hAnsi="Verdana"/>
          <w:sz w:val="20"/>
          <w:szCs w:val="20"/>
        </w:rPr>
        <w:t>hábiles</w:t>
      </w:r>
      <w:r w:rsidRPr="00256278">
        <w:rPr>
          <w:rFonts w:ascii="Verdana" w:hAnsi="Verdana"/>
          <w:sz w:val="20"/>
          <w:szCs w:val="20"/>
        </w:rPr>
        <w:t xml:space="preserve"> siguientes.</w:t>
      </w:r>
    </w:p>
    <w:p w14:paraId="462EE904" w14:textId="77777777" w:rsidR="00256278" w:rsidRPr="00256278" w:rsidRDefault="00256278" w:rsidP="00256278">
      <w:pPr>
        <w:pStyle w:val="Estilo"/>
        <w:rPr>
          <w:rFonts w:ascii="Verdana" w:hAnsi="Verdana"/>
          <w:sz w:val="20"/>
          <w:szCs w:val="20"/>
        </w:rPr>
      </w:pPr>
    </w:p>
    <w:p w14:paraId="030ED99A" w14:textId="28BD9213"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FF1B9B" w:rsidRPr="00A9677F">
        <w:rPr>
          <w:rFonts w:ascii="Verdana" w:hAnsi="Verdana"/>
          <w:b/>
          <w:bCs/>
          <w:sz w:val="20"/>
          <w:szCs w:val="20"/>
        </w:rPr>
        <w:t>í</w:t>
      </w:r>
      <w:r w:rsidRPr="00A9677F">
        <w:rPr>
          <w:rFonts w:ascii="Verdana" w:hAnsi="Verdana"/>
          <w:b/>
          <w:bCs/>
          <w:sz w:val="20"/>
          <w:szCs w:val="20"/>
        </w:rPr>
        <w:t>culo 138.</w:t>
      </w:r>
      <w:r w:rsidRPr="00256278">
        <w:rPr>
          <w:rFonts w:ascii="Verdana" w:hAnsi="Verdana"/>
          <w:sz w:val="20"/>
          <w:szCs w:val="20"/>
        </w:rPr>
        <w:t xml:space="preserve">- </w:t>
      </w:r>
      <w:r w:rsidR="00C657EC">
        <w:rPr>
          <w:rFonts w:ascii="Verdana" w:hAnsi="Verdana"/>
          <w:sz w:val="20"/>
          <w:szCs w:val="20"/>
        </w:rPr>
        <w:t>E</w:t>
      </w:r>
      <w:r w:rsidRPr="00256278">
        <w:rPr>
          <w:rFonts w:ascii="Verdana" w:hAnsi="Verdana"/>
          <w:sz w:val="20"/>
          <w:szCs w:val="20"/>
        </w:rPr>
        <w:t xml:space="preserve">l tribunal apreciara, en conciencia, las pruebas que se le presenten, sin sujetarse a reglas fijas para su </w:t>
      </w:r>
      <w:r w:rsidR="00C657EC" w:rsidRPr="00256278">
        <w:rPr>
          <w:rFonts w:ascii="Verdana" w:hAnsi="Verdana"/>
          <w:sz w:val="20"/>
          <w:szCs w:val="20"/>
        </w:rPr>
        <w:t>estimación</w:t>
      </w:r>
      <w:r w:rsidRPr="00256278">
        <w:rPr>
          <w:rFonts w:ascii="Verdana" w:hAnsi="Verdana"/>
          <w:sz w:val="20"/>
          <w:szCs w:val="20"/>
        </w:rPr>
        <w:t xml:space="preserve"> y </w:t>
      </w:r>
      <w:r w:rsidR="00C657EC" w:rsidRPr="00256278">
        <w:rPr>
          <w:rFonts w:ascii="Verdana" w:hAnsi="Verdana"/>
          <w:sz w:val="20"/>
          <w:szCs w:val="20"/>
        </w:rPr>
        <w:t>resolverá</w:t>
      </w:r>
      <w:r w:rsidRPr="00256278">
        <w:rPr>
          <w:rFonts w:ascii="Verdana" w:hAnsi="Verdana"/>
          <w:sz w:val="20"/>
          <w:szCs w:val="20"/>
        </w:rPr>
        <w:t xml:space="preserve"> los asuntos a verdad sabida y buena fe guardada, debiendo expresar en su laudo las consideraciones en que funde su </w:t>
      </w:r>
      <w:r w:rsidR="00C657EC" w:rsidRPr="00256278">
        <w:rPr>
          <w:rFonts w:ascii="Verdana" w:hAnsi="Verdana"/>
          <w:sz w:val="20"/>
          <w:szCs w:val="20"/>
        </w:rPr>
        <w:t>decisión</w:t>
      </w:r>
      <w:r w:rsidRPr="00256278">
        <w:rPr>
          <w:rFonts w:ascii="Verdana" w:hAnsi="Verdana"/>
          <w:sz w:val="20"/>
          <w:szCs w:val="20"/>
        </w:rPr>
        <w:t>.</w:t>
      </w:r>
    </w:p>
    <w:p w14:paraId="6BBE997F" w14:textId="77777777" w:rsidR="00256278" w:rsidRPr="00256278" w:rsidRDefault="00256278" w:rsidP="00256278">
      <w:pPr>
        <w:pStyle w:val="Estilo"/>
        <w:rPr>
          <w:rFonts w:ascii="Verdana" w:hAnsi="Verdana"/>
          <w:sz w:val="20"/>
          <w:szCs w:val="20"/>
        </w:rPr>
      </w:pPr>
    </w:p>
    <w:p w14:paraId="0A1391F5" w14:textId="6ADBE1BC"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Tanto en lo relativo a este </w:t>
      </w:r>
      <w:r w:rsidR="005A0EE7" w:rsidRPr="00256278">
        <w:rPr>
          <w:rFonts w:ascii="Verdana" w:hAnsi="Verdana"/>
          <w:sz w:val="20"/>
          <w:szCs w:val="20"/>
        </w:rPr>
        <w:t>título</w:t>
      </w:r>
      <w:r w:rsidRPr="00256278">
        <w:rPr>
          <w:rFonts w:ascii="Verdana" w:hAnsi="Verdana"/>
          <w:sz w:val="20"/>
          <w:szCs w:val="20"/>
        </w:rPr>
        <w:t xml:space="preserve">, como en lo que concierne al procedimiento de huelga, el tribunal observara, en lo conducente, en materia de pruebas, las normas previstas en el </w:t>
      </w:r>
      <w:r w:rsidR="005A0EE7" w:rsidRPr="00256278">
        <w:rPr>
          <w:rFonts w:ascii="Verdana" w:hAnsi="Verdana"/>
          <w:sz w:val="20"/>
          <w:szCs w:val="20"/>
        </w:rPr>
        <w:t>capítulo</w:t>
      </w:r>
      <w:r w:rsidRPr="00256278">
        <w:rPr>
          <w:rFonts w:ascii="Verdana" w:hAnsi="Verdana"/>
          <w:sz w:val="20"/>
          <w:szCs w:val="20"/>
        </w:rPr>
        <w:t xml:space="preserve"> </w:t>
      </w:r>
      <w:r w:rsidR="005A0EE7">
        <w:rPr>
          <w:rFonts w:ascii="Verdana" w:hAnsi="Verdana"/>
          <w:sz w:val="20"/>
          <w:szCs w:val="20"/>
        </w:rPr>
        <w:t>XII</w:t>
      </w:r>
      <w:r w:rsidRPr="00256278">
        <w:rPr>
          <w:rFonts w:ascii="Verdana" w:hAnsi="Verdana"/>
          <w:sz w:val="20"/>
          <w:szCs w:val="20"/>
        </w:rPr>
        <w:t xml:space="preserve">, del </w:t>
      </w:r>
      <w:r w:rsidR="005A0EE7">
        <w:rPr>
          <w:rFonts w:ascii="Verdana" w:hAnsi="Verdana"/>
          <w:sz w:val="20"/>
          <w:szCs w:val="20"/>
        </w:rPr>
        <w:t>T</w:t>
      </w:r>
      <w:r w:rsidR="005A0EE7" w:rsidRPr="00256278">
        <w:rPr>
          <w:rFonts w:ascii="Verdana" w:hAnsi="Verdana"/>
          <w:sz w:val="20"/>
          <w:szCs w:val="20"/>
        </w:rPr>
        <w:t>ítulo</w:t>
      </w:r>
      <w:r w:rsidRPr="00256278">
        <w:rPr>
          <w:rFonts w:ascii="Verdana" w:hAnsi="Verdana"/>
          <w:sz w:val="20"/>
          <w:szCs w:val="20"/>
        </w:rPr>
        <w:t xml:space="preserve"> </w:t>
      </w:r>
      <w:r w:rsidR="005A0EE7">
        <w:rPr>
          <w:rFonts w:ascii="Verdana" w:hAnsi="Verdana"/>
          <w:sz w:val="20"/>
          <w:szCs w:val="20"/>
        </w:rPr>
        <w:t>C</w:t>
      </w:r>
      <w:r w:rsidRPr="00256278">
        <w:rPr>
          <w:rFonts w:ascii="Verdana" w:hAnsi="Verdana"/>
          <w:sz w:val="20"/>
          <w:szCs w:val="20"/>
        </w:rPr>
        <w:t xml:space="preserve">atorce de la </w:t>
      </w:r>
      <w:r w:rsidR="005A0EE7">
        <w:rPr>
          <w:rFonts w:ascii="Verdana" w:hAnsi="Verdana"/>
          <w:sz w:val="20"/>
          <w:szCs w:val="20"/>
        </w:rPr>
        <w:t>L</w:t>
      </w:r>
      <w:r w:rsidRPr="00256278">
        <w:rPr>
          <w:rFonts w:ascii="Verdana" w:hAnsi="Verdana"/>
          <w:sz w:val="20"/>
          <w:szCs w:val="20"/>
        </w:rPr>
        <w:t xml:space="preserve">ey </w:t>
      </w:r>
      <w:r w:rsidR="005A0EE7">
        <w:rPr>
          <w:rFonts w:ascii="Verdana" w:hAnsi="Verdana"/>
          <w:sz w:val="20"/>
          <w:szCs w:val="20"/>
        </w:rPr>
        <w:t>F</w:t>
      </w:r>
      <w:r w:rsidRPr="00256278">
        <w:rPr>
          <w:rFonts w:ascii="Verdana" w:hAnsi="Verdana"/>
          <w:sz w:val="20"/>
          <w:szCs w:val="20"/>
        </w:rPr>
        <w:t xml:space="preserve">ederal del </w:t>
      </w:r>
      <w:r w:rsidR="005A0EE7">
        <w:rPr>
          <w:rFonts w:ascii="Verdana" w:hAnsi="Verdana"/>
          <w:sz w:val="20"/>
          <w:szCs w:val="20"/>
        </w:rPr>
        <w:t>T</w:t>
      </w:r>
      <w:r w:rsidRPr="00256278">
        <w:rPr>
          <w:rFonts w:ascii="Verdana" w:hAnsi="Verdana"/>
          <w:sz w:val="20"/>
          <w:szCs w:val="20"/>
        </w:rPr>
        <w:t>rabajo.</w:t>
      </w:r>
    </w:p>
    <w:p w14:paraId="2BD30EF0" w14:textId="77777777" w:rsidR="00256278" w:rsidRPr="00256278" w:rsidRDefault="00256278" w:rsidP="00256278">
      <w:pPr>
        <w:pStyle w:val="Estilo"/>
        <w:rPr>
          <w:rFonts w:ascii="Verdana" w:hAnsi="Verdana"/>
          <w:sz w:val="20"/>
          <w:szCs w:val="20"/>
        </w:rPr>
      </w:pPr>
    </w:p>
    <w:p w14:paraId="6751A3E9" w14:textId="56FC2F12"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A21E07" w:rsidRPr="00A9677F">
        <w:rPr>
          <w:rFonts w:ascii="Verdana" w:hAnsi="Verdana"/>
          <w:b/>
          <w:bCs/>
          <w:sz w:val="20"/>
          <w:szCs w:val="20"/>
        </w:rPr>
        <w:t>í</w:t>
      </w:r>
      <w:r w:rsidRPr="00A9677F">
        <w:rPr>
          <w:rFonts w:ascii="Verdana" w:hAnsi="Verdana"/>
          <w:b/>
          <w:bCs/>
          <w:sz w:val="20"/>
          <w:szCs w:val="20"/>
        </w:rPr>
        <w:t>culo 139.-</w:t>
      </w:r>
      <w:r w:rsidRPr="00256278">
        <w:rPr>
          <w:rFonts w:ascii="Verdana" w:hAnsi="Verdana"/>
          <w:sz w:val="20"/>
          <w:szCs w:val="20"/>
        </w:rPr>
        <w:t xml:space="preserve"> </w:t>
      </w:r>
      <w:r w:rsidR="00A21E07">
        <w:rPr>
          <w:rFonts w:ascii="Verdana" w:hAnsi="Verdana"/>
          <w:sz w:val="20"/>
          <w:szCs w:val="20"/>
        </w:rPr>
        <w:t>A</w:t>
      </w:r>
      <w:r w:rsidRPr="00256278">
        <w:rPr>
          <w:rFonts w:ascii="Verdana" w:hAnsi="Verdana"/>
          <w:sz w:val="20"/>
          <w:szCs w:val="20"/>
        </w:rPr>
        <w:t xml:space="preserve">ntes de pronunciarse el laudo, el presidente del tribunal y los representantes, </w:t>
      </w:r>
      <w:r w:rsidR="00A21E07" w:rsidRPr="00256278">
        <w:rPr>
          <w:rFonts w:ascii="Verdana" w:hAnsi="Verdana"/>
          <w:sz w:val="20"/>
          <w:szCs w:val="20"/>
        </w:rPr>
        <w:t>podrán</w:t>
      </w:r>
      <w:r w:rsidRPr="00256278">
        <w:rPr>
          <w:rFonts w:ascii="Verdana" w:hAnsi="Verdana"/>
          <w:sz w:val="20"/>
          <w:szCs w:val="20"/>
        </w:rPr>
        <w:t xml:space="preserve"> solicitar mayor </w:t>
      </w:r>
      <w:r w:rsidR="00A21E07" w:rsidRPr="00256278">
        <w:rPr>
          <w:rFonts w:ascii="Verdana" w:hAnsi="Verdana"/>
          <w:sz w:val="20"/>
          <w:szCs w:val="20"/>
        </w:rPr>
        <w:t>información</w:t>
      </w:r>
      <w:r w:rsidRPr="00256278">
        <w:rPr>
          <w:rFonts w:ascii="Verdana" w:hAnsi="Verdana"/>
          <w:sz w:val="20"/>
          <w:szCs w:val="20"/>
        </w:rPr>
        <w:t xml:space="preserve"> para mejor proveer, en cuyo caso, el tribunal acordara la </w:t>
      </w:r>
      <w:r w:rsidR="00A21E07" w:rsidRPr="00256278">
        <w:rPr>
          <w:rFonts w:ascii="Verdana" w:hAnsi="Verdana"/>
          <w:sz w:val="20"/>
          <w:szCs w:val="20"/>
        </w:rPr>
        <w:t>práctica</w:t>
      </w:r>
      <w:r w:rsidRPr="00256278">
        <w:rPr>
          <w:rFonts w:ascii="Verdana" w:hAnsi="Verdana"/>
          <w:sz w:val="20"/>
          <w:szCs w:val="20"/>
        </w:rPr>
        <w:t xml:space="preserve"> de las diligencias necesarias.</w:t>
      </w:r>
    </w:p>
    <w:p w14:paraId="420A11E3" w14:textId="77777777" w:rsidR="00256278" w:rsidRPr="00256278" w:rsidRDefault="00256278" w:rsidP="00256278">
      <w:pPr>
        <w:pStyle w:val="Estilo"/>
        <w:rPr>
          <w:rFonts w:ascii="Verdana" w:hAnsi="Verdana"/>
          <w:sz w:val="20"/>
          <w:szCs w:val="20"/>
        </w:rPr>
      </w:pPr>
    </w:p>
    <w:p w14:paraId="68173A8A" w14:textId="28BA14F3"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F470A1" w:rsidRPr="00A9677F">
        <w:rPr>
          <w:rFonts w:ascii="Verdana" w:hAnsi="Verdana"/>
          <w:b/>
          <w:bCs/>
          <w:sz w:val="20"/>
          <w:szCs w:val="20"/>
        </w:rPr>
        <w:t>í</w:t>
      </w:r>
      <w:r w:rsidRPr="00A9677F">
        <w:rPr>
          <w:rFonts w:ascii="Verdana" w:hAnsi="Verdana"/>
          <w:b/>
          <w:bCs/>
          <w:sz w:val="20"/>
          <w:szCs w:val="20"/>
        </w:rPr>
        <w:t>culo 140.-</w:t>
      </w:r>
      <w:r w:rsidRPr="00256278">
        <w:rPr>
          <w:rFonts w:ascii="Verdana" w:hAnsi="Verdana"/>
          <w:sz w:val="20"/>
          <w:szCs w:val="20"/>
        </w:rPr>
        <w:t xml:space="preserve"> </w:t>
      </w:r>
      <w:r w:rsidR="00F470A1">
        <w:rPr>
          <w:rFonts w:ascii="Verdana" w:hAnsi="Verdana"/>
          <w:sz w:val="20"/>
          <w:szCs w:val="20"/>
        </w:rPr>
        <w:t>S</w:t>
      </w:r>
      <w:r w:rsidRPr="00256278">
        <w:rPr>
          <w:rFonts w:ascii="Verdana" w:hAnsi="Verdana"/>
          <w:sz w:val="20"/>
          <w:szCs w:val="20"/>
        </w:rPr>
        <w:t>i de la demanda, o durante la secuela del procedimiento, resultare, a juicio del tribunal, su incompetencia, lo declarara de oficio.</w:t>
      </w:r>
    </w:p>
    <w:p w14:paraId="5E2DB1A6" w14:textId="77777777" w:rsidR="00256278" w:rsidRPr="00256278" w:rsidRDefault="00256278" w:rsidP="00256278">
      <w:pPr>
        <w:pStyle w:val="Estilo"/>
        <w:rPr>
          <w:rFonts w:ascii="Verdana" w:hAnsi="Verdana"/>
          <w:sz w:val="20"/>
          <w:szCs w:val="20"/>
        </w:rPr>
      </w:pPr>
    </w:p>
    <w:p w14:paraId="4F00FBD4" w14:textId="49C0542B"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Articulo 141.-</w:t>
      </w:r>
      <w:r w:rsidRPr="00256278">
        <w:rPr>
          <w:rFonts w:ascii="Verdana" w:hAnsi="Verdana"/>
          <w:sz w:val="20"/>
          <w:szCs w:val="20"/>
        </w:rPr>
        <w:t xml:space="preserve"> </w:t>
      </w:r>
      <w:r w:rsidR="00F470A1">
        <w:rPr>
          <w:rFonts w:ascii="Verdana" w:hAnsi="Verdana"/>
          <w:sz w:val="20"/>
          <w:szCs w:val="20"/>
        </w:rPr>
        <w:t>S</w:t>
      </w:r>
      <w:r w:rsidRPr="00256278">
        <w:rPr>
          <w:rFonts w:ascii="Verdana" w:hAnsi="Verdana"/>
          <w:sz w:val="20"/>
          <w:szCs w:val="20"/>
        </w:rPr>
        <w:t xml:space="preserve">e </w:t>
      </w:r>
      <w:r w:rsidR="00F470A1" w:rsidRPr="00256278">
        <w:rPr>
          <w:rFonts w:ascii="Verdana" w:hAnsi="Verdana"/>
          <w:sz w:val="20"/>
          <w:szCs w:val="20"/>
        </w:rPr>
        <w:t>tendrá</w:t>
      </w:r>
      <w:r w:rsidRPr="00256278">
        <w:rPr>
          <w:rFonts w:ascii="Verdana" w:hAnsi="Verdana"/>
          <w:sz w:val="20"/>
          <w:szCs w:val="20"/>
        </w:rPr>
        <w:t xml:space="preserve"> por desistida de la </w:t>
      </w:r>
      <w:r w:rsidR="00F470A1" w:rsidRPr="00256278">
        <w:rPr>
          <w:rFonts w:ascii="Verdana" w:hAnsi="Verdana"/>
          <w:sz w:val="20"/>
          <w:szCs w:val="20"/>
        </w:rPr>
        <w:t>acción</w:t>
      </w:r>
      <w:r w:rsidRPr="00256278">
        <w:rPr>
          <w:rFonts w:ascii="Verdana" w:hAnsi="Verdana"/>
          <w:sz w:val="20"/>
          <w:szCs w:val="20"/>
        </w:rPr>
        <w:t xml:space="preserve"> y de la demanda intentada, a toda persona que no haga </w:t>
      </w:r>
      <w:r w:rsidR="00F470A1" w:rsidRPr="00256278">
        <w:rPr>
          <w:rFonts w:ascii="Verdana" w:hAnsi="Verdana"/>
          <w:sz w:val="20"/>
          <w:szCs w:val="20"/>
        </w:rPr>
        <w:t>promoción</w:t>
      </w:r>
      <w:r w:rsidRPr="00256278">
        <w:rPr>
          <w:rFonts w:ascii="Verdana" w:hAnsi="Verdana"/>
          <w:sz w:val="20"/>
          <w:szCs w:val="20"/>
        </w:rPr>
        <w:t xml:space="preserve"> alguna en el </w:t>
      </w:r>
      <w:r w:rsidR="00F470A1" w:rsidRPr="00256278">
        <w:rPr>
          <w:rFonts w:ascii="Verdana" w:hAnsi="Verdana"/>
          <w:sz w:val="20"/>
          <w:szCs w:val="20"/>
        </w:rPr>
        <w:t>término</w:t>
      </w:r>
      <w:r w:rsidRPr="00256278">
        <w:rPr>
          <w:rFonts w:ascii="Verdana" w:hAnsi="Verdana"/>
          <w:sz w:val="20"/>
          <w:szCs w:val="20"/>
        </w:rPr>
        <w:t xml:space="preserve"> de seis meses, siempre que esa </w:t>
      </w:r>
      <w:r w:rsidR="00F470A1" w:rsidRPr="00256278">
        <w:rPr>
          <w:rFonts w:ascii="Verdana" w:hAnsi="Verdana"/>
          <w:sz w:val="20"/>
          <w:szCs w:val="20"/>
        </w:rPr>
        <w:t>promoción</w:t>
      </w:r>
      <w:r w:rsidRPr="00256278">
        <w:rPr>
          <w:rFonts w:ascii="Verdana" w:hAnsi="Verdana"/>
          <w:sz w:val="20"/>
          <w:szCs w:val="20"/>
        </w:rPr>
        <w:t xml:space="preserve"> sea necesaria para la </w:t>
      </w:r>
      <w:r w:rsidR="00F470A1" w:rsidRPr="00256278">
        <w:rPr>
          <w:rFonts w:ascii="Verdana" w:hAnsi="Verdana"/>
          <w:sz w:val="20"/>
          <w:szCs w:val="20"/>
        </w:rPr>
        <w:t>continuación</w:t>
      </w:r>
      <w:r w:rsidRPr="00256278">
        <w:rPr>
          <w:rFonts w:ascii="Verdana" w:hAnsi="Verdana"/>
          <w:sz w:val="20"/>
          <w:szCs w:val="20"/>
        </w:rPr>
        <w:t xml:space="preserve"> del procedimiento. El tribunal, de oficio o a </w:t>
      </w:r>
      <w:r w:rsidR="00F470A1" w:rsidRPr="00256278">
        <w:rPr>
          <w:rFonts w:ascii="Verdana" w:hAnsi="Verdana"/>
          <w:sz w:val="20"/>
          <w:szCs w:val="20"/>
        </w:rPr>
        <w:t>petición</w:t>
      </w:r>
      <w:r w:rsidRPr="00256278">
        <w:rPr>
          <w:rFonts w:ascii="Verdana" w:hAnsi="Verdana"/>
          <w:sz w:val="20"/>
          <w:szCs w:val="20"/>
        </w:rPr>
        <w:t xml:space="preserve"> de parte, una vez transcurrido este </w:t>
      </w:r>
      <w:r w:rsidR="00F470A1" w:rsidRPr="00256278">
        <w:rPr>
          <w:rFonts w:ascii="Verdana" w:hAnsi="Verdana"/>
          <w:sz w:val="20"/>
          <w:szCs w:val="20"/>
        </w:rPr>
        <w:t>término</w:t>
      </w:r>
      <w:r w:rsidRPr="00256278">
        <w:rPr>
          <w:rFonts w:ascii="Verdana" w:hAnsi="Verdana"/>
          <w:sz w:val="20"/>
          <w:szCs w:val="20"/>
        </w:rPr>
        <w:t>, declarara la caducidad.</w:t>
      </w:r>
    </w:p>
    <w:p w14:paraId="73C9C589" w14:textId="77777777" w:rsidR="00256278" w:rsidRPr="00256278" w:rsidRDefault="00256278" w:rsidP="00256278">
      <w:pPr>
        <w:pStyle w:val="Estilo"/>
        <w:rPr>
          <w:rFonts w:ascii="Verdana" w:hAnsi="Verdana"/>
          <w:sz w:val="20"/>
          <w:szCs w:val="20"/>
        </w:rPr>
      </w:pPr>
    </w:p>
    <w:p w14:paraId="1EAC0A97" w14:textId="706BC34B"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No operara la caducidad, aun cuando el termino transcurra, por estar pendiente el desahogo de cualquier diligencia o de recibirse informes o copias que hayan sido solicitadas.</w:t>
      </w:r>
    </w:p>
    <w:p w14:paraId="491EF309" w14:textId="77777777" w:rsidR="00256278" w:rsidRPr="00256278" w:rsidRDefault="00256278" w:rsidP="00256278">
      <w:pPr>
        <w:pStyle w:val="Estilo"/>
        <w:rPr>
          <w:rFonts w:ascii="Verdana" w:hAnsi="Verdana"/>
          <w:sz w:val="20"/>
          <w:szCs w:val="20"/>
        </w:rPr>
      </w:pPr>
    </w:p>
    <w:p w14:paraId="1951836D" w14:textId="3FC9CC06"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196B18" w:rsidRPr="00A9677F">
        <w:rPr>
          <w:rFonts w:ascii="Verdana" w:hAnsi="Verdana"/>
          <w:b/>
          <w:bCs/>
          <w:sz w:val="20"/>
          <w:szCs w:val="20"/>
        </w:rPr>
        <w:t>í</w:t>
      </w:r>
      <w:r w:rsidRPr="00A9677F">
        <w:rPr>
          <w:rFonts w:ascii="Verdana" w:hAnsi="Verdana"/>
          <w:b/>
          <w:bCs/>
          <w:sz w:val="20"/>
          <w:szCs w:val="20"/>
        </w:rPr>
        <w:t>culo 142.-</w:t>
      </w:r>
      <w:r w:rsidRPr="00256278">
        <w:rPr>
          <w:rFonts w:ascii="Verdana" w:hAnsi="Verdana"/>
          <w:sz w:val="20"/>
          <w:szCs w:val="20"/>
        </w:rPr>
        <w:t xml:space="preserve"> </w:t>
      </w:r>
      <w:r w:rsidR="00196B18">
        <w:rPr>
          <w:rFonts w:ascii="Verdana" w:hAnsi="Verdana"/>
          <w:sz w:val="20"/>
          <w:szCs w:val="20"/>
        </w:rPr>
        <w:t>L</w:t>
      </w:r>
      <w:r w:rsidRPr="00256278">
        <w:rPr>
          <w:rFonts w:ascii="Verdana" w:hAnsi="Verdana"/>
          <w:sz w:val="20"/>
          <w:szCs w:val="20"/>
        </w:rPr>
        <w:t xml:space="preserve">os incidentes que se susciten en juicio, </w:t>
      </w:r>
      <w:r w:rsidR="00196B18" w:rsidRPr="00256278">
        <w:rPr>
          <w:rFonts w:ascii="Verdana" w:hAnsi="Verdana"/>
          <w:sz w:val="20"/>
          <w:szCs w:val="20"/>
        </w:rPr>
        <w:t>serán</w:t>
      </w:r>
      <w:r w:rsidRPr="00256278">
        <w:rPr>
          <w:rFonts w:ascii="Verdana" w:hAnsi="Verdana"/>
          <w:sz w:val="20"/>
          <w:szCs w:val="20"/>
        </w:rPr>
        <w:t xml:space="preserve"> resueltos de plano; salvo los relativos a la competencia del tribunal y nulidad de actuaciones, que </w:t>
      </w:r>
      <w:r w:rsidR="00196B18" w:rsidRPr="00256278">
        <w:rPr>
          <w:rFonts w:ascii="Verdana" w:hAnsi="Verdana"/>
          <w:sz w:val="20"/>
          <w:szCs w:val="20"/>
        </w:rPr>
        <w:t>serán</w:t>
      </w:r>
      <w:r w:rsidRPr="00256278">
        <w:rPr>
          <w:rFonts w:ascii="Verdana" w:hAnsi="Verdana"/>
          <w:sz w:val="20"/>
          <w:szCs w:val="20"/>
        </w:rPr>
        <w:t xml:space="preserve"> resueltos de previo y especial pronunciamiento.</w:t>
      </w:r>
    </w:p>
    <w:p w14:paraId="672BAA56" w14:textId="77777777" w:rsidR="00256278" w:rsidRPr="00256278" w:rsidRDefault="00256278" w:rsidP="00256278">
      <w:pPr>
        <w:pStyle w:val="Estilo"/>
        <w:rPr>
          <w:rFonts w:ascii="Verdana" w:hAnsi="Verdana"/>
          <w:sz w:val="20"/>
          <w:szCs w:val="20"/>
        </w:rPr>
      </w:pPr>
    </w:p>
    <w:p w14:paraId="5D1EEDD0" w14:textId="3EC0C94B"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196B18" w:rsidRPr="00A9677F">
        <w:rPr>
          <w:rFonts w:ascii="Verdana" w:hAnsi="Verdana"/>
          <w:b/>
          <w:bCs/>
          <w:sz w:val="20"/>
          <w:szCs w:val="20"/>
        </w:rPr>
        <w:t>í</w:t>
      </w:r>
      <w:r w:rsidRPr="00A9677F">
        <w:rPr>
          <w:rFonts w:ascii="Verdana" w:hAnsi="Verdana"/>
          <w:b/>
          <w:bCs/>
          <w:sz w:val="20"/>
          <w:szCs w:val="20"/>
        </w:rPr>
        <w:t>culo 143.-</w:t>
      </w:r>
      <w:r w:rsidRPr="00256278">
        <w:rPr>
          <w:rFonts w:ascii="Verdana" w:hAnsi="Verdana"/>
          <w:sz w:val="20"/>
          <w:szCs w:val="20"/>
        </w:rPr>
        <w:t xml:space="preserve"> </w:t>
      </w:r>
      <w:r w:rsidR="00196B18">
        <w:rPr>
          <w:rFonts w:ascii="Verdana" w:hAnsi="Verdana"/>
          <w:sz w:val="20"/>
          <w:szCs w:val="20"/>
        </w:rPr>
        <w:t>L</w:t>
      </w:r>
      <w:r w:rsidRPr="00256278">
        <w:rPr>
          <w:rFonts w:ascii="Verdana" w:hAnsi="Verdana"/>
          <w:sz w:val="20"/>
          <w:szCs w:val="20"/>
        </w:rPr>
        <w:t xml:space="preserve">a demanda, la </w:t>
      </w:r>
      <w:r w:rsidR="00196B18" w:rsidRPr="00256278">
        <w:rPr>
          <w:rFonts w:ascii="Verdana" w:hAnsi="Verdana"/>
          <w:sz w:val="20"/>
          <w:szCs w:val="20"/>
        </w:rPr>
        <w:t>situación</w:t>
      </w:r>
      <w:r w:rsidRPr="00256278">
        <w:rPr>
          <w:rFonts w:ascii="Verdana" w:hAnsi="Verdana"/>
          <w:sz w:val="20"/>
          <w:szCs w:val="20"/>
        </w:rPr>
        <w:t xml:space="preserve"> para las audiencias a que se refiere el </w:t>
      </w:r>
      <w:r w:rsidR="00196B18" w:rsidRPr="00256278">
        <w:rPr>
          <w:rFonts w:ascii="Verdana" w:hAnsi="Verdana"/>
          <w:sz w:val="20"/>
          <w:szCs w:val="20"/>
        </w:rPr>
        <w:t>artículo</w:t>
      </w:r>
      <w:r w:rsidRPr="00256278">
        <w:rPr>
          <w:rFonts w:ascii="Verdana" w:hAnsi="Verdana"/>
          <w:sz w:val="20"/>
          <w:szCs w:val="20"/>
        </w:rPr>
        <w:t xml:space="preserve"> 124, la </w:t>
      </w:r>
      <w:r w:rsidR="00196B18" w:rsidRPr="00256278">
        <w:rPr>
          <w:rFonts w:ascii="Verdana" w:hAnsi="Verdana"/>
          <w:sz w:val="20"/>
          <w:szCs w:val="20"/>
        </w:rPr>
        <w:t>citación</w:t>
      </w:r>
      <w:r w:rsidRPr="00256278">
        <w:rPr>
          <w:rFonts w:ascii="Verdana" w:hAnsi="Verdana"/>
          <w:sz w:val="20"/>
          <w:szCs w:val="20"/>
        </w:rPr>
        <w:t xml:space="preserve"> al actor o al demandado para absolver posiciones, la declaratoria de caducidad, el laudo y los acuerdos con apercibimiento, se notificaran personalmente a las partes. Las </w:t>
      </w:r>
      <w:r w:rsidR="00196B18" w:rsidRPr="00256278">
        <w:rPr>
          <w:rFonts w:ascii="Verdana" w:hAnsi="Verdana"/>
          <w:sz w:val="20"/>
          <w:szCs w:val="20"/>
        </w:rPr>
        <w:t>demás</w:t>
      </w:r>
      <w:r w:rsidRPr="00256278">
        <w:rPr>
          <w:rFonts w:ascii="Verdana" w:hAnsi="Verdana"/>
          <w:sz w:val="20"/>
          <w:szCs w:val="20"/>
        </w:rPr>
        <w:t xml:space="preserve"> notificaciones se </w:t>
      </w:r>
      <w:r w:rsidR="00196B18" w:rsidRPr="00256278">
        <w:rPr>
          <w:rFonts w:ascii="Verdana" w:hAnsi="Verdana"/>
          <w:sz w:val="20"/>
          <w:szCs w:val="20"/>
        </w:rPr>
        <w:t>harán</w:t>
      </w:r>
      <w:r w:rsidRPr="00256278">
        <w:rPr>
          <w:rFonts w:ascii="Verdana" w:hAnsi="Verdana"/>
          <w:sz w:val="20"/>
          <w:szCs w:val="20"/>
        </w:rPr>
        <w:t xml:space="preserve"> por estrados.</w:t>
      </w:r>
    </w:p>
    <w:p w14:paraId="06961FC1" w14:textId="77777777" w:rsidR="00256278" w:rsidRPr="00256278" w:rsidRDefault="00256278" w:rsidP="00256278">
      <w:pPr>
        <w:pStyle w:val="Estilo"/>
        <w:rPr>
          <w:rFonts w:ascii="Verdana" w:hAnsi="Verdana"/>
          <w:sz w:val="20"/>
          <w:szCs w:val="20"/>
        </w:rPr>
      </w:pPr>
    </w:p>
    <w:p w14:paraId="484CE4C3" w14:textId="47E28800"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Todos los </w:t>
      </w:r>
      <w:r w:rsidR="00196B18">
        <w:rPr>
          <w:rFonts w:ascii="Verdana" w:hAnsi="Verdana"/>
          <w:sz w:val="20"/>
          <w:szCs w:val="20"/>
        </w:rPr>
        <w:t>té</w:t>
      </w:r>
      <w:r w:rsidRPr="00256278">
        <w:rPr>
          <w:rFonts w:ascii="Verdana" w:hAnsi="Verdana"/>
          <w:sz w:val="20"/>
          <w:szCs w:val="20"/>
        </w:rPr>
        <w:t xml:space="preserve">rminos </w:t>
      </w:r>
      <w:r w:rsidR="00196B18" w:rsidRPr="00256278">
        <w:rPr>
          <w:rFonts w:ascii="Verdana" w:hAnsi="Verdana"/>
          <w:sz w:val="20"/>
          <w:szCs w:val="20"/>
        </w:rPr>
        <w:t>correrán</w:t>
      </w:r>
      <w:r w:rsidRPr="00256278">
        <w:rPr>
          <w:rFonts w:ascii="Verdana" w:hAnsi="Verdana"/>
          <w:sz w:val="20"/>
          <w:szCs w:val="20"/>
        </w:rPr>
        <w:t xml:space="preserve"> a partir del </w:t>
      </w:r>
      <w:r w:rsidR="00196B18" w:rsidRPr="00256278">
        <w:rPr>
          <w:rFonts w:ascii="Verdana" w:hAnsi="Verdana"/>
          <w:sz w:val="20"/>
          <w:szCs w:val="20"/>
        </w:rPr>
        <w:t>día</w:t>
      </w:r>
      <w:r w:rsidRPr="00256278">
        <w:rPr>
          <w:rFonts w:ascii="Verdana" w:hAnsi="Verdana"/>
          <w:sz w:val="20"/>
          <w:szCs w:val="20"/>
        </w:rPr>
        <w:t xml:space="preserve"> </w:t>
      </w:r>
      <w:r w:rsidR="00196B18" w:rsidRPr="00256278">
        <w:rPr>
          <w:rFonts w:ascii="Verdana" w:hAnsi="Verdana"/>
          <w:sz w:val="20"/>
          <w:szCs w:val="20"/>
        </w:rPr>
        <w:t>hábil</w:t>
      </w:r>
      <w:r w:rsidRPr="00256278">
        <w:rPr>
          <w:rFonts w:ascii="Verdana" w:hAnsi="Verdana"/>
          <w:sz w:val="20"/>
          <w:szCs w:val="20"/>
        </w:rPr>
        <w:t xml:space="preserve"> siguiente a aquel en que se haga el emplazamiento, </w:t>
      </w:r>
      <w:r w:rsidR="00196B18" w:rsidRPr="00256278">
        <w:rPr>
          <w:rFonts w:ascii="Verdana" w:hAnsi="Verdana"/>
          <w:sz w:val="20"/>
          <w:szCs w:val="20"/>
        </w:rPr>
        <w:t>citación</w:t>
      </w:r>
      <w:r w:rsidRPr="00256278">
        <w:rPr>
          <w:rFonts w:ascii="Verdana" w:hAnsi="Verdana"/>
          <w:sz w:val="20"/>
          <w:szCs w:val="20"/>
        </w:rPr>
        <w:t xml:space="preserve"> o </w:t>
      </w:r>
      <w:r w:rsidR="00196B18" w:rsidRPr="00256278">
        <w:rPr>
          <w:rFonts w:ascii="Verdana" w:hAnsi="Verdana"/>
          <w:sz w:val="20"/>
          <w:szCs w:val="20"/>
        </w:rPr>
        <w:t>notificación</w:t>
      </w:r>
      <w:r w:rsidRPr="00256278">
        <w:rPr>
          <w:rFonts w:ascii="Verdana" w:hAnsi="Verdana"/>
          <w:sz w:val="20"/>
          <w:szCs w:val="20"/>
        </w:rPr>
        <w:t xml:space="preserve">, y se contara en ellos el </w:t>
      </w:r>
      <w:r w:rsidR="00196B18" w:rsidRPr="00256278">
        <w:rPr>
          <w:rFonts w:ascii="Verdana" w:hAnsi="Verdana"/>
          <w:sz w:val="20"/>
          <w:szCs w:val="20"/>
        </w:rPr>
        <w:t>día</w:t>
      </w:r>
      <w:r w:rsidRPr="00256278">
        <w:rPr>
          <w:rFonts w:ascii="Verdana" w:hAnsi="Verdana"/>
          <w:sz w:val="20"/>
          <w:szCs w:val="20"/>
        </w:rPr>
        <w:t xml:space="preserve"> del vencimiento.</w:t>
      </w:r>
    </w:p>
    <w:p w14:paraId="1FEB365F" w14:textId="77777777" w:rsidR="005027A9" w:rsidRDefault="005027A9" w:rsidP="00557529">
      <w:pPr>
        <w:pStyle w:val="Estilo"/>
        <w:ind w:firstLine="708"/>
        <w:rPr>
          <w:rFonts w:ascii="Verdana" w:hAnsi="Verdana"/>
          <w:sz w:val="20"/>
          <w:szCs w:val="20"/>
        </w:rPr>
      </w:pPr>
    </w:p>
    <w:p w14:paraId="5D1EEF43" w14:textId="0BF061F9"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Cuando el domicilio del demandado se encuentre fuera del lugar en que radique el tribunal, se ampliara el termino en un </w:t>
      </w:r>
      <w:r w:rsidR="00196B18" w:rsidRPr="00256278">
        <w:rPr>
          <w:rFonts w:ascii="Verdana" w:hAnsi="Verdana"/>
          <w:sz w:val="20"/>
          <w:szCs w:val="20"/>
        </w:rPr>
        <w:t>día</w:t>
      </w:r>
      <w:r w:rsidRPr="00256278">
        <w:rPr>
          <w:rFonts w:ascii="Verdana" w:hAnsi="Verdana"/>
          <w:sz w:val="20"/>
          <w:szCs w:val="20"/>
        </w:rPr>
        <w:t xml:space="preserve"> por cada cien </w:t>
      </w:r>
      <w:r w:rsidR="00196B18" w:rsidRPr="00256278">
        <w:rPr>
          <w:rFonts w:ascii="Verdana" w:hAnsi="Verdana"/>
          <w:sz w:val="20"/>
          <w:szCs w:val="20"/>
        </w:rPr>
        <w:t>kilómetros</w:t>
      </w:r>
      <w:r w:rsidRPr="00256278">
        <w:rPr>
          <w:rFonts w:ascii="Verdana" w:hAnsi="Verdana"/>
          <w:sz w:val="20"/>
          <w:szCs w:val="20"/>
        </w:rPr>
        <w:t xml:space="preserve"> de distancia o </w:t>
      </w:r>
      <w:r w:rsidR="00196B18" w:rsidRPr="00256278">
        <w:rPr>
          <w:rFonts w:ascii="Verdana" w:hAnsi="Verdana"/>
          <w:sz w:val="20"/>
          <w:szCs w:val="20"/>
        </w:rPr>
        <w:t>fracción</w:t>
      </w:r>
      <w:r w:rsidRPr="00256278">
        <w:rPr>
          <w:rFonts w:ascii="Verdana" w:hAnsi="Verdana"/>
          <w:sz w:val="20"/>
          <w:szCs w:val="20"/>
        </w:rPr>
        <w:t xml:space="preserve"> que exceda de la mitad.</w:t>
      </w:r>
    </w:p>
    <w:p w14:paraId="06CDB66F" w14:textId="77777777" w:rsidR="00256278" w:rsidRPr="00256278" w:rsidRDefault="00256278" w:rsidP="00256278">
      <w:pPr>
        <w:pStyle w:val="Estilo"/>
        <w:rPr>
          <w:rFonts w:ascii="Verdana" w:hAnsi="Verdana"/>
          <w:sz w:val="20"/>
          <w:szCs w:val="20"/>
        </w:rPr>
      </w:pPr>
    </w:p>
    <w:p w14:paraId="4476C8C5" w14:textId="77777777" w:rsidR="001B5038" w:rsidRDefault="001B5038" w:rsidP="00196B18">
      <w:pPr>
        <w:pStyle w:val="Estilo"/>
        <w:jc w:val="right"/>
        <w:rPr>
          <w:rFonts w:ascii="Verdana" w:hAnsi="Verdana"/>
          <w:sz w:val="20"/>
          <w:szCs w:val="20"/>
        </w:rPr>
      </w:pPr>
    </w:p>
    <w:p w14:paraId="15BCBDF8" w14:textId="77777777" w:rsidR="008D304B" w:rsidRDefault="008D304B" w:rsidP="00196B18">
      <w:pPr>
        <w:pStyle w:val="Estilo"/>
        <w:jc w:val="right"/>
        <w:rPr>
          <w:rFonts w:ascii="Verdana" w:hAnsi="Verdana"/>
          <w:sz w:val="20"/>
          <w:szCs w:val="20"/>
        </w:rPr>
      </w:pPr>
    </w:p>
    <w:p w14:paraId="4FC45554" w14:textId="77777777" w:rsidR="008D304B" w:rsidRDefault="008D304B" w:rsidP="00196B18">
      <w:pPr>
        <w:pStyle w:val="Estilo"/>
        <w:jc w:val="right"/>
        <w:rPr>
          <w:rFonts w:ascii="Verdana" w:hAnsi="Verdana"/>
          <w:sz w:val="20"/>
          <w:szCs w:val="20"/>
        </w:rPr>
      </w:pPr>
    </w:p>
    <w:p w14:paraId="50283315" w14:textId="50CF86E4" w:rsidR="00256278" w:rsidRPr="00256278" w:rsidRDefault="00196B18" w:rsidP="00196B18">
      <w:pPr>
        <w:pStyle w:val="Estilo"/>
        <w:jc w:val="right"/>
        <w:rPr>
          <w:rFonts w:ascii="Verdana" w:hAnsi="Verdana"/>
          <w:sz w:val="20"/>
          <w:szCs w:val="20"/>
        </w:rPr>
      </w:pPr>
      <w:r w:rsidRPr="00256278">
        <w:rPr>
          <w:rFonts w:ascii="Verdana" w:hAnsi="Verdana"/>
          <w:sz w:val="20"/>
          <w:szCs w:val="20"/>
        </w:rPr>
        <w:lastRenderedPageBreak/>
        <w:t>(REFORMADO, P.O. 1 DE JULIO DE 2016)</w:t>
      </w:r>
    </w:p>
    <w:p w14:paraId="313C9D79" w14:textId="34AAA535"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196B18" w:rsidRPr="00A9677F">
        <w:rPr>
          <w:rFonts w:ascii="Verdana" w:hAnsi="Verdana"/>
          <w:b/>
          <w:bCs/>
          <w:sz w:val="20"/>
          <w:szCs w:val="20"/>
        </w:rPr>
        <w:t>í</w:t>
      </w:r>
      <w:r w:rsidRPr="00A9677F">
        <w:rPr>
          <w:rFonts w:ascii="Verdana" w:hAnsi="Verdana"/>
          <w:b/>
          <w:bCs/>
          <w:sz w:val="20"/>
          <w:szCs w:val="20"/>
        </w:rPr>
        <w:t>culo 144.-</w:t>
      </w:r>
      <w:r w:rsidRPr="00256278">
        <w:rPr>
          <w:rFonts w:ascii="Verdana" w:hAnsi="Verdana"/>
          <w:sz w:val="20"/>
          <w:szCs w:val="20"/>
        </w:rPr>
        <w:t xml:space="preserve"> </w:t>
      </w:r>
      <w:r w:rsidR="00196B18">
        <w:rPr>
          <w:rFonts w:ascii="Verdana" w:hAnsi="Verdana"/>
          <w:sz w:val="20"/>
          <w:szCs w:val="20"/>
        </w:rPr>
        <w:t>E</w:t>
      </w:r>
      <w:r w:rsidRPr="00256278">
        <w:rPr>
          <w:rFonts w:ascii="Verdana" w:hAnsi="Verdana"/>
          <w:sz w:val="20"/>
          <w:szCs w:val="20"/>
        </w:rPr>
        <w:t xml:space="preserve">l tribunal, por conducto de su presidente, secretario general o secretario auxiliar, sancionara las faltas de respeto que se le cometan, ya sea por escrito o en cualquier otra forma. Las sanciones </w:t>
      </w:r>
      <w:r w:rsidR="00196B18" w:rsidRPr="00256278">
        <w:rPr>
          <w:rFonts w:ascii="Verdana" w:hAnsi="Verdana"/>
          <w:sz w:val="20"/>
          <w:szCs w:val="20"/>
        </w:rPr>
        <w:t>consistirán</w:t>
      </w:r>
      <w:r w:rsidRPr="00256278">
        <w:rPr>
          <w:rFonts w:ascii="Verdana" w:hAnsi="Verdana"/>
          <w:sz w:val="20"/>
          <w:szCs w:val="20"/>
        </w:rPr>
        <w:t xml:space="preserve">, en su orden, en </w:t>
      </w:r>
      <w:r w:rsidR="00196B18" w:rsidRPr="00256278">
        <w:rPr>
          <w:rFonts w:ascii="Verdana" w:hAnsi="Verdana"/>
          <w:sz w:val="20"/>
          <w:szCs w:val="20"/>
        </w:rPr>
        <w:t>amonestación</w:t>
      </w:r>
      <w:r w:rsidRPr="00256278">
        <w:rPr>
          <w:rFonts w:ascii="Verdana" w:hAnsi="Verdana"/>
          <w:sz w:val="20"/>
          <w:szCs w:val="20"/>
        </w:rPr>
        <w:t xml:space="preserve">, multa o </w:t>
      </w:r>
      <w:r w:rsidR="00196B18" w:rsidRPr="00256278">
        <w:rPr>
          <w:rFonts w:ascii="Verdana" w:hAnsi="Verdana"/>
          <w:sz w:val="20"/>
          <w:szCs w:val="20"/>
        </w:rPr>
        <w:t>expulsión</w:t>
      </w:r>
      <w:r w:rsidRPr="00256278">
        <w:rPr>
          <w:rFonts w:ascii="Verdana" w:hAnsi="Verdana"/>
          <w:sz w:val="20"/>
          <w:szCs w:val="20"/>
        </w:rPr>
        <w:t xml:space="preserve"> del local. En caso de multa, esta no </w:t>
      </w:r>
      <w:r w:rsidR="00196B18" w:rsidRPr="00256278">
        <w:rPr>
          <w:rFonts w:ascii="Verdana" w:hAnsi="Verdana"/>
          <w:sz w:val="20"/>
          <w:szCs w:val="20"/>
        </w:rPr>
        <w:t>excederá</w:t>
      </w:r>
      <w:r w:rsidRPr="00256278">
        <w:rPr>
          <w:rFonts w:ascii="Verdana" w:hAnsi="Verdana"/>
          <w:sz w:val="20"/>
          <w:szCs w:val="20"/>
        </w:rPr>
        <w:t xml:space="preserve"> de una unidad de medida y </w:t>
      </w:r>
      <w:r w:rsidR="00196B18" w:rsidRPr="00256278">
        <w:rPr>
          <w:rFonts w:ascii="Verdana" w:hAnsi="Verdana"/>
          <w:sz w:val="20"/>
          <w:szCs w:val="20"/>
        </w:rPr>
        <w:t>actualizacióndiaria</w:t>
      </w:r>
      <w:r w:rsidRPr="00256278">
        <w:rPr>
          <w:rFonts w:ascii="Verdana" w:hAnsi="Verdana"/>
          <w:sz w:val="20"/>
          <w:szCs w:val="20"/>
        </w:rPr>
        <w:t xml:space="preserve"> (sic), </w:t>
      </w:r>
      <w:r w:rsidR="00196B18" w:rsidRPr="00256278">
        <w:rPr>
          <w:rFonts w:ascii="Verdana" w:hAnsi="Verdana"/>
          <w:sz w:val="20"/>
          <w:szCs w:val="20"/>
        </w:rPr>
        <w:t>tratándose</w:t>
      </w:r>
      <w:r w:rsidRPr="00256278">
        <w:rPr>
          <w:rFonts w:ascii="Verdana" w:hAnsi="Verdana"/>
          <w:sz w:val="20"/>
          <w:szCs w:val="20"/>
        </w:rPr>
        <w:t xml:space="preserve"> de trabajadores, ni de diez veces la unidad de medida y </w:t>
      </w:r>
      <w:r w:rsidR="00196B18" w:rsidRPr="00256278">
        <w:rPr>
          <w:rFonts w:ascii="Verdana" w:hAnsi="Verdana"/>
          <w:sz w:val="20"/>
          <w:szCs w:val="20"/>
        </w:rPr>
        <w:t>actualización</w:t>
      </w:r>
      <w:r w:rsidRPr="00256278">
        <w:rPr>
          <w:rFonts w:ascii="Verdana" w:hAnsi="Verdana"/>
          <w:sz w:val="20"/>
          <w:szCs w:val="20"/>
        </w:rPr>
        <w:t xml:space="preserve"> diaria, </w:t>
      </w:r>
      <w:r w:rsidR="00196B18" w:rsidRPr="00256278">
        <w:rPr>
          <w:rFonts w:ascii="Verdana" w:hAnsi="Verdana"/>
          <w:sz w:val="20"/>
          <w:szCs w:val="20"/>
        </w:rPr>
        <w:t>tratándose</w:t>
      </w:r>
      <w:r w:rsidRPr="00256278">
        <w:rPr>
          <w:rFonts w:ascii="Verdana" w:hAnsi="Verdana"/>
          <w:sz w:val="20"/>
          <w:szCs w:val="20"/>
        </w:rPr>
        <w:t xml:space="preserve"> de cualquier otra persona.</w:t>
      </w:r>
    </w:p>
    <w:p w14:paraId="7D71F38F" w14:textId="77777777" w:rsidR="00256278" w:rsidRPr="00256278" w:rsidRDefault="00256278" w:rsidP="00256278">
      <w:pPr>
        <w:pStyle w:val="Estilo"/>
        <w:rPr>
          <w:rFonts w:ascii="Verdana" w:hAnsi="Verdana"/>
          <w:sz w:val="20"/>
          <w:szCs w:val="20"/>
        </w:rPr>
      </w:pPr>
    </w:p>
    <w:p w14:paraId="7ED5CA31" w14:textId="628BFB20"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911CB0" w:rsidRPr="00A9677F">
        <w:rPr>
          <w:rFonts w:ascii="Verdana" w:hAnsi="Verdana"/>
          <w:b/>
          <w:bCs/>
          <w:sz w:val="20"/>
          <w:szCs w:val="20"/>
        </w:rPr>
        <w:t>í</w:t>
      </w:r>
      <w:r w:rsidRPr="00A9677F">
        <w:rPr>
          <w:rFonts w:ascii="Verdana" w:hAnsi="Verdana"/>
          <w:b/>
          <w:bCs/>
          <w:sz w:val="20"/>
          <w:szCs w:val="20"/>
        </w:rPr>
        <w:t>culo 145.-</w:t>
      </w:r>
      <w:r w:rsidRPr="00256278">
        <w:rPr>
          <w:rFonts w:ascii="Verdana" w:hAnsi="Verdana"/>
          <w:sz w:val="20"/>
          <w:szCs w:val="20"/>
        </w:rPr>
        <w:t xml:space="preserve"> </w:t>
      </w:r>
      <w:r w:rsidR="00911CB0">
        <w:rPr>
          <w:rFonts w:ascii="Verdana" w:hAnsi="Verdana"/>
          <w:sz w:val="20"/>
          <w:szCs w:val="20"/>
        </w:rPr>
        <w:t>E</w:t>
      </w:r>
      <w:r w:rsidRPr="00256278">
        <w:rPr>
          <w:rFonts w:ascii="Verdana" w:hAnsi="Verdana"/>
          <w:sz w:val="20"/>
          <w:szCs w:val="20"/>
        </w:rPr>
        <w:t xml:space="preserve">l tribunal de </w:t>
      </w:r>
      <w:r w:rsidR="00911CB0" w:rsidRPr="00256278">
        <w:rPr>
          <w:rFonts w:ascii="Verdana" w:hAnsi="Verdana"/>
          <w:sz w:val="20"/>
          <w:szCs w:val="20"/>
        </w:rPr>
        <w:t>conciliación</w:t>
      </w:r>
      <w:r w:rsidRPr="00256278">
        <w:rPr>
          <w:rFonts w:ascii="Verdana" w:hAnsi="Verdana"/>
          <w:sz w:val="20"/>
          <w:szCs w:val="20"/>
        </w:rPr>
        <w:t xml:space="preserve"> y arbitraje no </w:t>
      </w:r>
      <w:r w:rsidR="00911CB0" w:rsidRPr="00256278">
        <w:rPr>
          <w:rFonts w:ascii="Verdana" w:hAnsi="Verdana"/>
          <w:sz w:val="20"/>
          <w:szCs w:val="20"/>
        </w:rPr>
        <w:t>podrá</w:t>
      </w:r>
      <w:r w:rsidRPr="00256278">
        <w:rPr>
          <w:rFonts w:ascii="Verdana" w:hAnsi="Verdana"/>
          <w:sz w:val="20"/>
          <w:szCs w:val="20"/>
        </w:rPr>
        <w:t xml:space="preserve"> condenar al pago de costas.</w:t>
      </w:r>
    </w:p>
    <w:p w14:paraId="6ABAA4F2" w14:textId="77777777" w:rsidR="00256278" w:rsidRPr="00256278" w:rsidRDefault="00256278" w:rsidP="00256278">
      <w:pPr>
        <w:pStyle w:val="Estilo"/>
        <w:rPr>
          <w:rFonts w:ascii="Verdana" w:hAnsi="Verdana"/>
          <w:sz w:val="20"/>
          <w:szCs w:val="20"/>
        </w:rPr>
      </w:pPr>
    </w:p>
    <w:p w14:paraId="3E3DD920" w14:textId="5A7CA1C2"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911CB0" w:rsidRPr="00A9677F">
        <w:rPr>
          <w:rFonts w:ascii="Verdana" w:hAnsi="Verdana"/>
          <w:b/>
          <w:bCs/>
          <w:sz w:val="20"/>
          <w:szCs w:val="20"/>
        </w:rPr>
        <w:t>í</w:t>
      </w:r>
      <w:r w:rsidRPr="00A9677F">
        <w:rPr>
          <w:rFonts w:ascii="Verdana" w:hAnsi="Verdana"/>
          <w:b/>
          <w:bCs/>
          <w:sz w:val="20"/>
          <w:szCs w:val="20"/>
        </w:rPr>
        <w:t>culo 146.-</w:t>
      </w:r>
      <w:r w:rsidRPr="00256278">
        <w:rPr>
          <w:rFonts w:ascii="Verdana" w:hAnsi="Verdana"/>
          <w:sz w:val="20"/>
          <w:szCs w:val="20"/>
        </w:rPr>
        <w:t xml:space="preserve"> </w:t>
      </w:r>
      <w:r w:rsidR="00911CB0">
        <w:rPr>
          <w:rFonts w:ascii="Verdana" w:hAnsi="Verdana"/>
          <w:sz w:val="20"/>
          <w:szCs w:val="20"/>
        </w:rPr>
        <w:t>L</w:t>
      </w:r>
      <w:r w:rsidRPr="00256278">
        <w:rPr>
          <w:rFonts w:ascii="Verdana" w:hAnsi="Verdana"/>
          <w:sz w:val="20"/>
          <w:szCs w:val="20"/>
        </w:rPr>
        <w:t xml:space="preserve">os miembros del tribunal de </w:t>
      </w:r>
      <w:r w:rsidR="00911CB0" w:rsidRPr="00256278">
        <w:rPr>
          <w:rFonts w:ascii="Verdana" w:hAnsi="Verdana"/>
          <w:sz w:val="20"/>
          <w:szCs w:val="20"/>
        </w:rPr>
        <w:t>conciliación</w:t>
      </w:r>
      <w:r w:rsidRPr="00256278">
        <w:rPr>
          <w:rFonts w:ascii="Verdana" w:hAnsi="Verdana"/>
          <w:sz w:val="20"/>
          <w:szCs w:val="20"/>
        </w:rPr>
        <w:t xml:space="preserve"> y arbitraje no </w:t>
      </w:r>
      <w:r w:rsidR="00911CB0" w:rsidRPr="00256278">
        <w:rPr>
          <w:rFonts w:ascii="Verdana" w:hAnsi="Verdana"/>
          <w:sz w:val="20"/>
          <w:szCs w:val="20"/>
        </w:rPr>
        <w:t>podrán</w:t>
      </w:r>
      <w:r w:rsidRPr="00256278">
        <w:rPr>
          <w:rFonts w:ascii="Verdana" w:hAnsi="Verdana"/>
          <w:sz w:val="20"/>
          <w:szCs w:val="20"/>
        </w:rPr>
        <w:t xml:space="preserve"> ser recusados.</w:t>
      </w:r>
    </w:p>
    <w:p w14:paraId="65BF706C" w14:textId="77777777" w:rsidR="00256278" w:rsidRPr="00256278" w:rsidRDefault="00256278" w:rsidP="00256278">
      <w:pPr>
        <w:pStyle w:val="Estilo"/>
        <w:rPr>
          <w:rFonts w:ascii="Verdana" w:hAnsi="Verdana"/>
          <w:sz w:val="20"/>
          <w:szCs w:val="20"/>
        </w:rPr>
      </w:pPr>
    </w:p>
    <w:p w14:paraId="7C48CA3B" w14:textId="60FBEF9F" w:rsidR="00256278" w:rsidRPr="00256278" w:rsidRDefault="00256278" w:rsidP="00400E7D">
      <w:pPr>
        <w:pStyle w:val="Estilo"/>
        <w:ind w:firstLine="708"/>
        <w:rPr>
          <w:rFonts w:ascii="Verdana" w:hAnsi="Verdana"/>
          <w:sz w:val="20"/>
          <w:szCs w:val="20"/>
        </w:rPr>
      </w:pPr>
      <w:r w:rsidRPr="00256278">
        <w:rPr>
          <w:rFonts w:ascii="Verdana" w:hAnsi="Verdana"/>
          <w:sz w:val="20"/>
          <w:szCs w:val="20"/>
        </w:rPr>
        <w:t xml:space="preserve">Pero </w:t>
      </w:r>
      <w:r w:rsidR="00911CB0" w:rsidRPr="00256278">
        <w:rPr>
          <w:rFonts w:ascii="Verdana" w:hAnsi="Verdana"/>
          <w:sz w:val="20"/>
          <w:szCs w:val="20"/>
        </w:rPr>
        <w:t>deberán</w:t>
      </w:r>
      <w:r w:rsidRPr="00256278">
        <w:rPr>
          <w:rFonts w:ascii="Verdana" w:hAnsi="Verdana"/>
          <w:sz w:val="20"/>
          <w:szCs w:val="20"/>
        </w:rPr>
        <w:t xml:space="preserve"> excusarse en los siguientes casos:</w:t>
      </w:r>
    </w:p>
    <w:p w14:paraId="0F8321F6" w14:textId="77777777" w:rsidR="00256278" w:rsidRPr="00256278" w:rsidRDefault="00256278" w:rsidP="00256278">
      <w:pPr>
        <w:pStyle w:val="Estilo"/>
        <w:rPr>
          <w:rFonts w:ascii="Verdana" w:hAnsi="Verdana"/>
          <w:sz w:val="20"/>
          <w:szCs w:val="20"/>
        </w:rPr>
      </w:pPr>
    </w:p>
    <w:p w14:paraId="34BA9CD4" w14:textId="28600F05"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T</w:t>
      </w:r>
      <w:r w:rsidR="00256278" w:rsidRPr="00256278">
        <w:rPr>
          <w:rFonts w:ascii="Verdana" w:hAnsi="Verdana"/>
          <w:sz w:val="20"/>
          <w:szCs w:val="20"/>
        </w:rPr>
        <w:t>engan parentesco por consanguinidad dentro del cuarto grado o de afinidad dentro del segundo, con cualquiera de las partes;</w:t>
      </w:r>
    </w:p>
    <w:p w14:paraId="761F4F46" w14:textId="77777777" w:rsidR="00256278" w:rsidRPr="00256278" w:rsidRDefault="00256278" w:rsidP="00256278">
      <w:pPr>
        <w:pStyle w:val="Estilo"/>
        <w:rPr>
          <w:rFonts w:ascii="Verdana" w:hAnsi="Verdana"/>
          <w:sz w:val="20"/>
          <w:szCs w:val="20"/>
        </w:rPr>
      </w:pPr>
    </w:p>
    <w:p w14:paraId="2A311D9A" w14:textId="18433FD9"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T</w:t>
      </w:r>
      <w:r w:rsidR="00256278" w:rsidRPr="00256278">
        <w:rPr>
          <w:rFonts w:ascii="Verdana" w:hAnsi="Verdana"/>
          <w:sz w:val="20"/>
          <w:szCs w:val="20"/>
        </w:rPr>
        <w:t>engan el mismo parentesco, dentro del segundo grado, con el representante legal, abogado o procurador de cualquiera de las partes;</w:t>
      </w:r>
    </w:p>
    <w:p w14:paraId="39496973" w14:textId="77777777" w:rsidR="00256278" w:rsidRPr="00557529" w:rsidRDefault="00256278" w:rsidP="00256278">
      <w:pPr>
        <w:pStyle w:val="Estilo"/>
        <w:rPr>
          <w:rFonts w:ascii="Verdana" w:hAnsi="Verdana"/>
          <w:b/>
          <w:bCs/>
          <w:sz w:val="20"/>
          <w:szCs w:val="20"/>
        </w:rPr>
      </w:pPr>
    </w:p>
    <w:p w14:paraId="505F25B6" w14:textId="2D1158A1"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T</w:t>
      </w:r>
      <w:r w:rsidR="00256278" w:rsidRPr="00256278">
        <w:rPr>
          <w:rFonts w:ascii="Verdana" w:hAnsi="Verdana"/>
          <w:sz w:val="20"/>
          <w:szCs w:val="20"/>
        </w:rPr>
        <w:t xml:space="preserve">engan </w:t>
      </w:r>
      <w:r w:rsidRPr="00256278">
        <w:rPr>
          <w:rFonts w:ascii="Verdana" w:hAnsi="Verdana"/>
          <w:sz w:val="20"/>
          <w:szCs w:val="20"/>
        </w:rPr>
        <w:t>interés</w:t>
      </w:r>
      <w:r w:rsidR="00256278" w:rsidRPr="00256278">
        <w:rPr>
          <w:rFonts w:ascii="Verdana" w:hAnsi="Verdana"/>
          <w:sz w:val="20"/>
          <w:szCs w:val="20"/>
        </w:rPr>
        <w:t xml:space="preserve"> personal directo o indirecto en el juicio;</w:t>
      </w:r>
    </w:p>
    <w:p w14:paraId="6D369526" w14:textId="77777777" w:rsidR="00256278" w:rsidRPr="00256278" w:rsidRDefault="00256278" w:rsidP="00256278">
      <w:pPr>
        <w:pStyle w:val="Estilo"/>
        <w:rPr>
          <w:rFonts w:ascii="Verdana" w:hAnsi="Verdana"/>
          <w:sz w:val="20"/>
          <w:szCs w:val="20"/>
        </w:rPr>
      </w:pPr>
    </w:p>
    <w:p w14:paraId="6204D16F" w14:textId="2FF3AAE6"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A</w:t>
      </w:r>
      <w:r w:rsidR="00256278" w:rsidRPr="00256278">
        <w:rPr>
          <w:rFonts w:ascii="Verdana" w:hAnsi="Verdana"/>
          <w:sz w:val="20"/>
          <w:szCs w:val="20"/>
        </w:rPr>
        <w:t xml:space="preserve">lguno de los litigantes o abogados haya sido denunciante, querellante o acusador del funcionario de que se trate, de su </w:t>
      </w:r>
      <w:r w:rsidRPr="00256278">
        <w:rPr>
          <w:rFonts w:ascii="Verdana" w:hAnsi="Verdana"/>
          <w:sz w:val="20"/>
          <w:szCs w:val="20"/>
        </w:rPr>
        <w:t>cónyuge</w:t>
      </w:r>
      <w:r w:rsidR="00256278" w:rsidRPr="00256278">
        <w:rPr>
          <w:rFonts w:ascii="Verdana" w:hAnsi="Verdana"/>
          <w:sz w:val="20"/>
          <w:szCs w:val="20"/>
        </w:rPr>
        <w:t xml:space="preserve"> o se haya constituido en parte en causa criminal, seguida contra cualquiera de ellos; siempre que se haya ejercitado la </w:t>
      </w:r>
      <w:r w:rsidRPr="00256278">
        <w:rPr>
          <w:rFonts w:ascii="Verdana" w:hAnsi="Verdana"/>
          <w:sz w:val="20"/>
          <w:szCs w:val="20"/>
        </w:rPr>
        <w:t>acción</w:t>
      </w:r>
      <w:r w:rsidR="00256278" w:rsidRPr="00256278">
        <w:rPr>
          <w:rFonts w:ascii="Verdana" w:hAnsi="Verdana"/>
          <w:sz w:val="20"/>
          <w:szCs w:val="20"/>
        </w:rPr>
        <w:t xml:space="preserve"> penal correspondiente;</w:t>
      </w:r>
    </w:p>
    <w:p w14:paraId="6DE36843" w14:textId="77777777" w:rsidR="00256278" w:rsidRPr="00256278" w:rsidRDefault="00256278" w:rsidP="00256278">
      <w:pPr>
        <w:pStyle w:val="Estilo"/>
        <w:rPr>
          <w:rFonts w:ascii="Verdana" w:hAnsi="Verdana"/>
          <w:sz w:val="20"/>
          <w:szCs w:val="20"/>
        </w:rPr>
      </w:pPr>
    </w:p>
    <w:p w14:paraId="4823C37B" w14:textId="536C98CB"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S</w:t>
      </w:r>
      <w:r w:rsidR="00256278" w:rsidRPr="00256278">
        <w:rPr>
          <w:rFonts w:ascii="Verdana" w:hAnsi="Verdana"/>
          <w:sz w:val="20"/>
          <w:szCs w:val="20"/>
        </w:rPr>
        <w:t xml:space="preserve">ea apoderado o defensor de alguna de las partes o perito o testigo, en el mismo juicio, o haber emitido </w:t>
      </w:r>
      <w:r w:rsidRPr="00256278">
        <w:rPr>
          <w:rFonts w:ascii="Verdana" w:hAnsi="Verdana"/>
          <w:sz w:val="20"/>
          <w:szCs w:val="20"/>
        </w:rPr>
        <w:t>opinión</w:t>
      </w:r>
      <w:r w:rsidR="00256278" w:rsidRPr="00256278">
        <w:rPr>
          <w:rFonts w:ascii="Verdana" w:hAnsi="Verdana"/>
          <w:sz w:val="20"/>
          <w:szCs w:val="20"/>
        </w:rPr>
        <w:t xml:space="preserve"> sobre el mismo;</w:t>
      </w:r>
    </w:p>
    <w:p w14:paraId="1F0F2A51" w14:textId="77777777" w:rsidR="00256278" w:rsidRPr="00256278" w:rsidRDefault="00256278" w:rsidP="00256278">
      <w:pPr>
        <w:pStyle w:val="Estilo"/>
        <w:rPr>
          <w:rFonts w:ascii="Verdana" w:hAnsi="Verdana"/>
          <w:sz w:val="20"/>
          <w:szCs w:val="20"/>
        </w:rPr>
      </w:pPr>
    </w:p>
    <w:p w14:paraId="23D716BB" w14:textId="55CA34A4"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S</w:t>
      </w:r>
      <w:r w:rsidR="00256278" w:rsidRPr="00256278">
        <w:rPr>
          <w:rFonts w:ascii="Verdana" w:hAnsi="Verdana"/>
          <w:sz w:val="20"/>
          <w:szCs w:val="20"/>
        </w:rPr>
        <w:t xml:space="preserve">ea socio, arrendatario, trabajador o </w:t>
      </w:r>
      <w:r w:rsidRPr="00256278">
        <w:rPr>
          <w:rFonts w:ascii="Verdana" w:hAnsi="Verdana"/>
          <w:sz w:val="20"/>
          <w:szCs w:val="20"/>
        </w:rPr>
        <w:t>patrón</w:t>
      </w:r>
      <w:r w:rsidR="00256278" w:rsidRPr="00256278">
        <w:rPr>
          <w:rFonts w:ascii="Verdana" w:hAnsi="Verdana"/>
          <w:sz w:val="20"/>
          <w:szCs w:val="20"/>
        </w:rPr>
        <w:t xml:space="preserve"> o que dependa </w:t>
      </w:r>
      <w:r w:rsidRPr="00256278">
        <w:rPr>
          <w:rFonts w:ascii="Verdana" w:hAnsi="Verdana"/>
          <w:sz w:val="20"/>
          <w:szCs w:val="20"/>
        </w:rPr>
        <w:t>económicamente</w:t>
      </w:r>
      <w:r w:rsidR="00256278" w:rsidRPr="00256278">
        <w:rPr>
          <w:rFonts w:ascii="Verdana" w:hAnsi="Verdana"/>
          <w:sz w:val="20"/>
          <w:szCs w:val="20"/>
        </w:rPr>
        <w:t xml:space="preserve"> de alguna de las partes o de sus representantes;</w:t>
      </w:r>
    </w:p>
    <w:p w14:paraId="0D8FCB58" w14:textId="77777777" w:rsidR="00256278" w:rsidRPr="00256278" w:rsidRDefault="00256278" w:rsidP="00256278">
      <w:pPr>
        <w:pStyle w:val="Estilo"/>
        <w:rPr>
          <w:rFonts w:ascii="Verdana" w:hAnsi="Verdana"/>
          <w:sz w:val="20"/>
          <w:szCs w:val="20"/>
        </w:rPr>
      </w:pPr>
    </w:p>
    <w:p w14:paraId="6078A66A" w14:textId="74B6CCE8"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S</w:t>
      </w:r>
      <w:r w:rsidR="00256278" w:rsidRPr="00256278">
        <w:rPr>
          <w:rFonts w:ascii="Verdana" w:hAnsi="Verdana"/>
          <w:sz w:val="20"/>
          <w:szCs w:val="20"/>
        </w:rPr>
        <w:t>ea tutor o curador, o haber estado bajo la tutela o curatela de las partes o de sus representantes; y</w:t>
      </w:r>
    </w:p>
    <w:p w14:paraId="0F951A3C" w14:textId="77777777" w:rsidR="00256278" w:rsidRPr="00256278" w:rsidRDefault="00256278" w:rsidP="00256278">
      <w:pPr>
        <w:pStyle w:val="Estilo"/>
        <w:rPr>
          <w:rFonts w:ascii="Verdana" w:hAnsi="Verdana"/>
          <w:sz w:val="20"/>
          <w:szCs w:val="20"/>
        </w:rPr>
      </w:pPr>
    </w:p>
    <w:p w14:paraId="661C2E96" w14:textId="7D4B4451" w:rsidR="00256278" w:rsidRPr="00256278" w:rsidRDefault="00911CB0" w:rsidP="003F2390">
      <w:pPr>
        <w:pStyle w:val="Estilo"/>
        <w:numPr>
          <w:ilvl w:val="0"/>
          <w:numId w:val="39"/>
        </w:numPr>
        <w:rPr>
          <w:rFonts w:ascii="Verdana" w:hAnsi="Verdana"/>
          <w:sz w:val="20"/>
          <w:szCs w:val="20"/>
        </w:rPr>
      </w:pPr>
      <w:r>
        <w:rPr>
          <w:rFonts w:ascii="Verdana" w:hAnsi="Verdana"/>
          <w:sz w:val="20"/>
          <w:szCs w:val="20"/>
        </w:rPr>
        <w:t>S</w:t>
      </w:r>
      <w:r w:rsidR="00256278" w:rsidRPr="00256278">
        <w:rPr>
          <w:rFonts w:ascii="Verdana" w:hAnsi="Verdana"/>
          <w:sz w:val="20"/>
          <w:szCs w:val="20"/>
        </w:rPr>
        <w:t>ea deudor, acreedor, heredero o legatario de cualquiera de las partes o de sus representantes.</w:t>
      </w:r>
    </w:p>
    <w:p w14:paraId="62341292" w14:textId="77777777" w:rsidR="00256278" w:rsidRPr="00256278" w:rsidRDefault="00256278" w:rsidP="00256278">
      <w:pPr>
        <w:pStyle w:val="Estilo"/>
        <w:rPr>
          <w:rFonts w:ascii="Verdana" w:hAnsi="Verdana"/>
          <w:sz w:val="20"/>
          <w:szCs w:val="20"/>
        </w:rPr>
      </w:pPr>
    </w:p>
    <w:p w14:paraId="1CFDEA96" w14:textId="0E17F490"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406F67" w:rsidRPr="00A9677F">
        <w:rPr>
          <w:rFonts w:ascii="Verdana" w:hAnsi="Verdana"/>
          <w:b/>
          <w:bCs/>
          <w:sz w:val="20"/>
          <w:szCs w:val="20"/>
        </w:rPr>
        <w:t>í</w:t>
      </w:r>
      <w:r w:rsidRPr="00A9677F">
        <w:rPr>
          <w:rFonts w:ascii="Verdana" w:hAnsi="Verdana"/>
          <w:b/>
          <w:bCs/>
          <w:sz w:val="20"/>
          <w:szCs w:val="20"/>
        </w:rPr>
        <w:t>culo 147.-</w:t>
      </w:r>
      <w:r w:rsidRPr="00256278">
        <w:rPr>
          <w:rFonts w:ascii="Verdana" w:hAnsi="Verdana"/>
          <w:sz w:val="20"/>
          <w:szCs w:val="20"/>
        </w:rPr>
        <w:t xml:space="preserve"> </w:t>
      </w:r>
      <w:r w:rsidR="00E33219">
        <w:rPr>
          <w:rFonts w:ascii="Verdana" w:hAnsi="Verdana"/>
          <w:sz w:val="20"/>
          <w:szCs w:val="20"/>
        </w:rPr>
        <w:t>L</w:t>
      </w:r>
      <w:r w:rsidRPr="00256278">
        <w:rPr>
          <w:rFonts w:ascii="Verdana" w:hAnsi="Verdana"/>
          <w:sz w:val="20"/>
          <w:szCs w:val="20"/>
        </w:rPr>
        <w:t xml:space="preserve">as resoluciones dictadas por el tribunal de </w:t>
      </w:r>
      <w:r w:rsidR="00406F67" w:rsidRPr="00256278">
        <w:rPr>
          <w:rFonts w:ascii="Verdana" w:hAnsi="Verdana"/>
          <w:sz w:val="20"/>
          <w:szCs w:val="20"/>
        </w:rPr>
        <w:t>conciliación</w:t>
      </w:r>
      <w:r w:rsidRPr="00256278">
        <w:rPr>
          <w:rFonts w:ascii="Verdana" w:hAnsi="Verdana"/>
          <w:sz w:val="20"/>
          <w:szCs w:val="20"/>
        </w:rPr>
        <w:t xml:space="preserve"> y arbitraje son inapelables y </w:t>
      </w:r>
      <w:r w:rsidR="00406F67" w:rsidRPr="00256278">
        <w:rPr>
          <w:rFonts w:ascii="Verdana" w:hAnsi="Verdana"/>
          <w:sz w:val="20"/>
          <w:szCs w:val="20"/>
        </w:rPr>
        <w:t>deberán</w:t>
      </w:r>
      <w:r w:rsidRPr="00256278">
        <w:rPr>
          <w:rFonts w:ascii="Verdana" w:hAnsi="Verdana"/>
          <w:sz w:val="20"/>
          <w:szCs w:val="20"/>
        </w:rPr>
        <w:t xml:space="preserve"> ser cumplidas, por las autoridades correspondientes.</w:t>
      </w:r>
    </w:p>
    <w:p w14:paraId="541D4D91" w14:textId="77777777" w:rsidR="00256278" w:rsidRPr="00256278" w:rsidRDefault="00256278" w:rsidP="00256278">
      <w:pPr>
        <w:pStyle w:val="Estilo"/>
        <w:rPr>
          <w:rFonts w:ascii="Verdana" w:hAnsi="Verdana"/>
          <w:sz w:val="20"/>
          <w:szCs w:val="20"/>
        </w:rPr>
      </w:pPr>
    </w:p>
    <w:p w14:paraId="70A819E1" w14:textId="77777777" w:rsidR="001B5038" w:rsidRDefault="001B5038" w:rsidP="00E33219">
      <w:pPr>
        <w:pStyle w:val="Estilo"/>
        <w:jc w:val="center"/>
        <w:rPr>
          <w:rFonts w:ascii="Verdana" w:hAnsi="Verdana"/>
          <w:b/>
          <w:bCs/>
          <w:sz w:val="20"/>
          <w:szCs w:val="20"/>
        </w:rPr>
      </w:pPr>
    </w:p>
    <w:p w14:paraId="46D1A7F9" w14:textId="1C0115A5" w:rsidR="00256278" w:rsidRPr="00E33219" w:rsidRDefault="00256278" w:rsidP="00E33219">
      <w:pPr>
        <w:pStyle w:val="Estilo"/>
        <w:jc w:val="center"/>
        <w:rPr>
          <w:rFonts w:ascii="Verdana" w:hAnsi="Verdana"/>
          <w:b/>
          <w:bCs/>
          <w:sz w:val="20"/>
          <w:szCs w:val="20"/>
        </w:rPr>
      </w:pPr>
      <w:r w:rsidRPr="00E33219">
        <w:rPr>
          <w:rFonts w:ascii="Verdana" w:hAnsi="Verdana"/>
          <w:b/>
          <w:bCs/>
          <w:sz w:val="20"/>
          <w:szCs w:val="20"/>
        </w:rPr>
        <w:t xml:space="preserve">Capitulo </w:t>
      </w:r>
      <w:r w:rsidR="00E33219">
        <w:rPr>
          <w:rFonts w:ascii="Verdana" w:hAnsi="Verdana"/>
          <w:b/>
          <w:bCs/>
          <w:sz w:val="20"/>
          <w:szCs w:val="20"/>
        </w:rPr>
        <w:t>S</w:t>
      </w:r>
      <w:r w:rsidRPr="00E33219">
        <w:rPr>
          <w:rFonts w:ascii="Verdana" w:hAnsi="Verdana"/>
          <w:b/>
          <w:bCs/>
          <w:sz w:val="20"/>
          <w:szCs w:val="20"/>
        </w:rPr>
        <w:t>egundo</w:t>
      </w:r>
    </w:p>
    <w:p w14:paraId="6A497838" w14:textId="068F0CE1" w:rsidR="00256278" w:rsidRPr="00E33219" w:rsidRDefault="00256278" w:rsidP="00E33219">
      <w:pPr>
        <w:pStyle w:val="Estilo"/>
        <w:jc w:val="center"/>
        <w:rPr>
          <w:rFonts w:ascii="Verdana" w:hAnsi="Verdana"/>
          <w:b/>
          <w:bCs/>
          <w:sz w:val="20"/>
          <w:szCs w:val="20"/>
        </w:rPr>
      </w:pPr>
      <w:r w:rsidRPr="00E33219">
        <w:rPr>
          <w:rFonts w:ascii="Verdana" w:hAnsi="Verdana"/>
          <w:b/>
          <w:bCs/>
          <w:sz w:val="20"/>
          <w:szCs w:val="20"/>
        </w:rPr>
        <w:t xml:space="preserve">De la </w:t>
      </w:r>
      <w:r w:rsidR="00E33219" w:rsidRPr="00E33219">
        <w:rPr>
          <w:rFonts w:ascii="Verdana" w:hAnsi="Verdana"/>
          <w:b/>
          <w:bCs/>
          <w:sz w:val="20"/>
          <w:szCs w:val="20"/>
        </w:rPr>
        <w:t>ejecución</w:t>
      </w:r>
      <w:r w:rsidRPr="00E33219">
        <w:rPr>
          <w:rFonts w:ascii="Verdana" w:hAnsi="Verdana"/>
          <w:b/>
          <w:bCs/>
          <w:sz w:val="20"/>
          <w:szCs w:val="20"/>
        </w:rPr>
        <w:t xml:space="preserve"> de los laudos.</w:t>
      </w:r>
    </w:p>
    <w:p w14:paraId="1F95ED43" w14:textId="77777777" w:rsidR="00256278" w:rsidRPr="00256278" w:rsidRDefault="00256278" w:rsidP="00256278">
      <w:pPr>
        <w:pStyle w:val="Estilo"/>
        <w:rPr>
          <w:rFonts w:ascii="Verdana" w:hAnsi="Verdana"/>
          <w:sz w:val="20"/>
          <w:szCs w:val="20"/>
        </w:rPr>
      </w:pPr>
    </w:p>
    <w:p w14:paraId="2662D11A" w14:textId="4852F41C"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E33219" w:rsidRPr="00A9677F">
        <w:rPr>
          <w:rFonts w:ascii="Verdana" w:hAnsi="Verdana"/>
          <w:b/>
          <w:bCs/>
          <w:sz w:val="20"/>
          <w:szCs w:val="20"/>
        </w:rPr>
        <w:t>í</w:t>
      </w:r>
      <w:r w:rsidRPr="00A9677F">
        <w:rPr>
          <w:rFonts w:ascii="Verdana" w:hAnsi="Verdana"/>
          <w:b/>
          <w:bCs/>
          <w:sz w:val="20"/>
          <w:szCs w:val="20"/>
        </w:rPr>
        <w:t>culo 148.-</w:t>
      </w:r>
      <w:r w:rsidRPr="00256278">
        <w:rPr>
          <w:rFonts w:ascii="Verdana" w:hAnsi="Verdana"/>
          <w:sz w:val="20"/>
          <w:szCs w:val="20"/>
        </w:rPr>
        <w:t xml:space="preserve"> </w:t>
      </w:r>
      <w:r w:rsidR="00E33219">
        <w:rPr>
          <w:rFonts w:ascii="Verdana" w:hAnsi="Verdana"/>
          <w:sz w:val="20"/>
          <w:szCs w:val="20"/>
        </w:rPr>
        <w:t>Q</w:t>
      </w:r>
      <w:r w:rsidRPr="00256278">
        <w:rPr>
          <w:rFonts w:ascii="Verdana" w:hAnsi="Verdana"/>
          <w:sz w:val="20"/>
          <w:szCs w:val="20"/>
        </w:rPr>
        <w:t xml:space="preserve">ueda a cargo del presidente del tribunal proveer la </w:t>
      </w:r>
      <w:r w:rsidR="00E33219" w:rsidRPr="00256278">
        <w:rPr>
          <w:rFonts w:ascii="Verdana" w:hAnsi="Verdana"/>
          <w:sz w:val="20"/>
          <w:szCs w:val="20"/>
        </w:rPr>
        <w:t>ejecución</w:t>
      </w:r>
      <w:r w:rsidRPr="00256278">
        <w:rPr>
          <w:rFonts w:ascii="Verdana" w:hAnsi="Verdana"/>
          <w:sz w:val="20"/>
          <w:szCs w:val="20"/>
        </w:rPr>
        <w:t xml:space="preserve"> de los laudos. Los que condenen a alguna dependencia al cumplimiento de una </w:t>
      </w:r>
      <w:r w:rsidR="00E33219" w:rsidRPr="00256278">
        <w:rPr>
          <w:rFonts w:ascii="Verdana" w:hAnsi="Verdana"/>
          <w:sz w:val="20"/>
          <w:szCs w:val="20"/>
        </w:rPr>
        <w:t>obligación</w:t>
      </w:r>
      <w:r w:rsidRPr="00256278">
        <w:rPr>
          <w:rFonts w:ascii="Verdana" w:hAnsi="Verdana"/>
          <w:sz w:val="20"/>
          <w:szCs w:val="20"/>
        </w:rPr>
        <w:t xml:space="preserve"> de dar, </w:t>
      </w:r>
      <w:r w:rsidR="00E33219" w:rsidRPr="00256278">
        <w:rPr>
          <w:rFonts w:ascii="Verdana" w:hAnsi="Verdana"/>
          <w:sz w:val="20"/>
          <w:szCs w:val="20"/>
        </w:rPr>
        <w:lastRenderedPageBreak/>
        <w:t>deberán</w:t>
      </w:r>
      <w:r w:rsidRPr="00256278">
        <w:rPr>
          <w:rFonts w:ascii="Verdana" w:hAnsi="Verdana"/>
          <w:sz w:val="20"/>
          <w:szCs w:val="20"/>
        </w:rPr>
        <w:t xml:space="preserve"> cumplirse de inmediato una vez que el presidente las requiera para ello. Los bienes del estado y del ayuntamiento son inembargables.</w:t>
      </w:r>
    </w:p>
    <w:p w14:paraId="37FCA0F9" w14:textId="77777777" w:rsidR="00256278" w:rsidRPr="00256278" w:rsidRDefault="00256278" w:rsidP="00256278">
      <w:pPr>
        <w:pStyle w:val="Estilo"/>
        <w:rPr>
          <w:rFonts w:ascii="Verdana" w:hAnsi="Verdana"/>
          <w:sz w:val="20"/>
          <w:szCs w:val="20"/>
        </w:rPr>
      </w:pPr>
    </w:p>
    <w:p w14:paraId="425841B3" w14:textId="1B3078E5" w:rsidR="00256278" w:rsidRPr="00256278" w:rsidRDefault="00E33219" w:rsidP="00E33219">
      <w:pPr>
        <w:pStyle w:val="Estilo"/>
        <w:jc w:val="right"/>
        <w:rPr>
          <w:rFonts w:ascii="Verdana" w:hAnsi="Verdana"/>
          <w:sz w:val="20"/>
          <w:szCs w:val="20"/>
        </w:rPr>
      </w:pPr>
      <w:r w:rsidRPr="00256278">
        <w:rPr>
          <w:rFonts w:ascii="Verdana" w:hAnsi="Verdana"/>
          <w:sz w:val="20"/>
          <w:szCs w:val="20"/>
        </w:rPr>
        <w:t>(REFORMADO PRIMER PÁRRAFO, P.O. 31 DE OCTUBRE DE 2014)</w:t>
      </w:r>
    </w:p>
    <w:p w14:paraId="4EDD528F" w14:textId="03D12F7D"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E33219" w:rsidRPr="00A9677F">
        <w:rPr>
          <w:rFonts w:ascii="Verdana" w:hAnsi="Verdana"/>
          <w:b/>
          <w:bCs/>
          <w:sz w:val="20"/>
          <w:szCs w:val="20"/>
        </w:rPr>
        <w:t>í</w:t>
      </w:r>
      <w:r w:rsidRPr="00A9677F">
        <w:rPr>
          <w:rFonts w:ascii="Verdana" w:hAnsi="Verdana"/>
          <w:b/>
          <w:bCs/>
          <w:sz w:val="20"/>
          <w:szCs w:val="20"/>
        </w:rPr>
        <w:t>culo 149.-</w:t>
      </w:r>
      <w:r w:rsidRPr="00256278">
        <w:rPr>
          <w:rFonts w:ascii="Verdana" w:hAnsi="Verdana"/>
          <w:sz w:val="20"/>
          <w:szCs w:val="20"/>
        </w:rPr>
        <w:t xml:space="preserve"> </w:t>
      </w:r>
      <w:r w:rsidR="00E33219">
        <w:rPr>
          <w:rFonts w:ascii="Verdana" w:hAnsi="Verdana"/>
          <w:sz w:val="20"/>
          <w:szCs w:val="20"/>
        </w:rPr>
        <w:t>P</w:t>
      </w:r>
      <w:r w:rsidRPr="00256278">
        <w:rPr>
          <w:rFonts w:ascii="Verdana" w:hAnsi="Verdana"/>
          <w:sz w:val="20"/>
          <w:szCs w:val="20"/>
        </w:rPr>
        <w:t xml:space="preserve">ara cumplir con los laudos que conlleven el pago de salarios devengados o </w:t>
      </w:r>
      <w:r w:rsidR="00E33219" w:rsidRPr="00256278">
        <w:rPr>
          <w:rFonts w:ascii="Verdana" w:hAnsi="Verdana"/>
          <w:sz w:val="20"/>
          <w:szCs w:val="20"/>
        </w:rPr>
        <w:t>caídos</w:t>
      </w:r>
      <w:r w:rsidRPr="00256278">
        <w:rPr>
          <w:rFonts w:ascii="Verdana" w:hAnsi="Verdana"/>
          <w:sz w:val="20"/>
          <w:szCs w:val="20"/>
        </w:rPr>
        <w:t xml:space="preserve">, prestaciones e indemnizaciones, las dependencias </w:t>
      </w:r>
      <w:r w:rsidR="00E33219" w:rsidRPr="00256278">
        <w:rPr>
          <w:rFonts w:ascii="Verdana" w:hAnsi="Verdana"/>
          <w:sz w:val="20"/>
          <w:szCs w:val="20"/>
        </w:rPr>
        <w:t>deberán</w:t>
      </w:r>
      <w:r w:rsidRPr="00256278">
        <w:rPr>
          <w:rFonts w:ascii="Verdana" w:hAnsi="Verdana"/>
          <w:sz w:val="20"/>
          <w:szCs w:val="20"/>
        </w:rPr>
        <w:t xml:space="preserve"> incluir en su presupuesto anual de egresos, una partida suficiente para cubrirlos. En caso de agotarse el recurso presupuestado en esta partida y para que haya suficiencia presupuestal, las dependencias y entidades </w:t>
      </w:r>
      <w:r w:rsidR="00E33219" w:rsidRPr="00256278">
        <w:rPr>
          <w:rFonts w:ascii="Verdana" w:hAnsi="Verdana"/>
          <w:sz w:val="20"/>
          <w:szCs w:val="20"/>
        </w:rPr>
        <w:t>deberán</w:t>
      </w:r>
      <w:r w:rsidRPr="00256278">
        <w:rPr>
          <w:rFonts w:ascii="Verdana" w:hAnsi="Verdana"/>
          <w:sz w:val="20"/>
          <w:szCs w:val="20"/>
        </w:rPr>
        <w:t xml:space="preserve"> realizar los traspasos necesarios para cumplir con las obligaciones derivadas de los laudos firmes o convenios laborales autorizados por el tribunal.</w:t>
      </w:r>
    </w:p>
    <w:p w14:paraId="1BB50C52" w14:textId="77777777" w:rsidR="00256278" w:rsidRPr="00256278" w:rsidRDefault="00256278" w:rsidP="00256278">
      <w:pPr>
        <w:pStyle w:val="Estilo"/>
        <w:rPr>
          <w:rFonts w:ascii="Verdana" w:hAnsi="Verdana"/>
          <w:sz w:val="20"/>
          <w:szCs w:val="20"/>
        </w:rPr>
      </w:pPr>
    </w:p>
    <w:p w14:paraId="0BA66D80" w14:textId="202A1793"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La referida partida, </w:t>
      </w:r>
      <w:r w:rsidR="00E33219" w:rsidRPr="00256278">
        <w:rPr>
          <w:rFonts w:ascii="Verdana" w:hAnsi="Verdana"/>
          <w:sz w:val="20"/>
          <w:szCs w:val="20"/>
        </w:rPr>
        <w:t>será</w:t>
      </w:r>
      <w:r w:rsidRPr="00256278">
        <w:rPr>
          <w:rFonts w:ascii="Verdana" w:hAnsi="Verdana"/>
          <w:sz w:val="20"/>
          <w:szCs w:val="20"/>
        </w:rPr>
        <w:t xml:space="preserve"> </w:t>
      </w:r>
      <w:r w:rsidR="00E33219" w:rsidRPr="00256278">
        <w:rPr>
          <w:rFonts w:ascii="Verdana" w:hAnsi="Verdana"/>
          <w:sz w:val="20"/>
          <w:szCs w:val="20"/>
        </w:rPr>
        <w:t>única</w:t>
      </w:r>
      <w:r w:rsidRPr="00256278">
        <w:rPr>
          <w:rFonts w:ascii="Verdana" w:hAnsi="Verdana"/>
          <w:sz w:val="20"/>
          <w:szCs w:val="20"/>
        </w:rPr>
        <w:t xml:space="preserve"> y especialmente para el efecto de cumplimiento de laudos condenatorios en contra de la dependencia y </w:t>
      </w:r>
      <w:r w:rsidR="00E33219" w:rsidRPr="00256278">
        <w:rPr>
          <w:rFonts w:ascii="Verdana" w:hAnsi="Verdana"/>
          <w:sz w:val="20"/>
          <w:szCs w:val="20"/>
        </w:rPr>
        <w:t>será</w:t>
      </w:r>
      <w:r w:rsidRPr="00256278">
        <w:rPr>
          <w:rFonts w:ascii="Verdana" w:hAnsi="Verdana"/>
          <w:sz w:val="20"/>
          <w:szCs w:val="20"/>
        </w:rPr>
        <w:t xml:space="preserve"> intransferible; pero </w:t>
      </w:r>
      <w:r w:rsidR="00E33219" w:rsidRPr="00256278">
        <w:rPr>
          <w:rFonts w:ascii="Verdana" w:hAnsi="Verdana"/>
          <w:sz w:val="20"/>
          <w:szCs w:val="20"/>
        </w:rPr>
        <w:t>será</w:t>
      </w:r>
      <w:r w:rsidRPr="00256278">
        <w:rPr>
          <w:rFonts w:ascii="Verdana" w:hAnsi="Verdana"/>
          <w:sz w:val="20"/>
          <w:szCs w:val="20"/>
        </w:rPr>
        <w:t xml:space="preserve"> embargable para garantizar el pago.</w:t>
      </w:r>
    </w:p>
    <w:p w14:paraId="075785BF" w14:textId="1AF94FB7" w:rsidR="00256278" w:rsidRPr="00256278" w:rsidRDefault="00E33219" w:rsidP="00E33219">
      <w:pPr>
        <w:pStyle w:val="Estilo"/>
        <w:jc w:val="right"/>
        <w:rPr>
          <w:rFonts w:ascii="Verdana" w:hAnsi="Verdana"/>
          <w:sz w:val="20"/>
          <w:szCs w:val="20"/>
        </w:rPr>
      </w:pPr>
      <w:r w:rsidRPr="00256278">
        <w:rPr>
          <w:rFonts w:ascii="Verdana" w:hAnsi="Verdana"/>
          <w:sz w:val="20"/>
          <w:szCs w:val="20"/>
        </w:rPr>
        <w:t>(REFORMADO, P.O. 31 DE OCTUBRE DE 2014)</w:t>
      </w:r>
    </w:p>
    <w:p w14:paraId="43B2B0AD" w14:textId="5C43F745"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En el supuesto de que se agote el recurso de la partida y a efecto de dar cumplimiento a los laudos firmes y convenios laborales aprobados por el tribunal, </w:t>
      </w:r>
      <w:r w:rsidR="00E33219" w:rsidRPr="00256278">
        <w:rPr>
          <w:rFonts w:ascii="Verdana" w:hAnsi="Verdana"/>
          <w:sz w:val="20"/>
          <w:szCs w:val="20"/>
        </w:rPr>
        <w:t>podrán</w:t>
      </w:r>
      <w:r w:rsidRPr="00256278">
        <w:rPr>
          <w:rFonts w:ascii="Verdana" w:hAnsi="Verdana"/>
          <w:sz w:val="20"/>
          <w:szCs w:val="20"/>
        </w:rPr>
        <w:t xml:space="preserve"> ser embargadas las </w:t>
      </w:r>
      <w:r w:rsidR="00E33219" w:rsidRPr="00256278">
        <w:rPr>
          <w:rFonts w:ascii="Verdana" w:hAnsi="Verdana"/>
          <w:sz w:val="20"/>
          <w:szCs w:val="20"/>
        </w:rPr>
        <w:t>demás</w:t>
      </w:r>
      <w:r w:rsidRPr="00256278">
        <w:rPr>
          <w:rFonts w:ascii="Verdana" w:hAnsi="Verdana"/>
          <w:sz w:val="20"/>
          <w:szCs w:val="20"/>
        </w:rPr>
        <w:t xml:space="preserve"> partidas excepto aquellas que por </w:t>
      </w:r>
      <w:r w:rsidR="00E33219" w:rsidRPr="00256278">
        <w:rPr>
          <w:rFonts w:ascii="Verdana" w:hAnsi="Verdana"/>
          <w:sz w:val="20"/>
          <w:szCs w:val="20"/>
        </w:rPr>
        <w:t>disposición</w:t>
      </w:r>
      <w:r w:rsidRPr="00256278">
        <w:rPr>
          <w:rFonts w:ascii="Verdana" w:hAnsi="Verdana"/>
          <w:sz w:val="20"/>
          <w:szCs w:val="20"/>
        </w:rPr>
        <w:t xml:space="preserve"> legal no son susceptibles de ello, </w:t>
      </w:r>
      <w:r w:rsidR="00E33219" w:rsidRPr="00256278">
        <w:rPr>
          <w:rFonts w:ascii="Verdana" w:hAnsi="Verdana"/>
          <w:sz w:val="20"/>
          <w:szCs w:val="20"/>
        </w:rPr>
        <w:t>cumpliéndose</w:t>
      </w:r>
      <w:r w:rsidRPr="00256278">
        <w:rPr>
          <w:rFonts w:ascii="Verdana" w:hAnsi="Verdana"/>
          <w:sz w:val="20"/>
          <w:szCs w:val="20"/>
        </w:rPr>
        <w:t xml:space="preserve"> los laudos en </w:t>
      </w:r>
      <w:r w:rsidR="00E33219" w:rsidRPr="00256278">
        <w:rPr>
          <w:rFonts w:ascii="Verdana" w:hAnsi="Verdana"/>
          <w:sz w:val="20"/>
          <w:szCs w:val="20"/>
        </w:rPr>
        <w:t>razón</w:t>
      </w:r>
      <w:r w:rsidRPr="00256278">
        <w:rPr>
          <w:rFonts w:ascii="Verdana" w:hAnsi="Verdana"/>
          <w:sz w:val="20"/>
          <w:szCs w:val="20"/>
        </w:rPr>
        <w:t xml:space="preserve"> a la fecha de </w:t>
      </w:r>
      <w:r w:rsidR="00E33219" w:rsidRPr="00256278">
        <w:rPr>
          <w:rFonts w:ascii="Verdana" w:hAnsi="Verdana"/>
          <w:sz w:val="20"/>
          <w:szCs w:val="20"/>
        </w:rPr>
        <w:t>notificación</w:t>
      </w:r>
      <w:r w:rsidRPr="00256278">
        <w:rPr>
          <w:rFonts w:ascii="Verdana" w:hAnsi="Verdana"/>
          <w:sz w:val="20"/>
          <w:szCs w:val="20"/>
        </w:rPr>
        <w:t>.</w:t>
      </w:r>
    </w:p>
    <w:p w14:paraId="3930B0D8" w14:textId="77777777" w:rsidR="00256278" w:rsidRPr="00256278" w:rsidRDefault="00256278" w:rsidP="00256278">
      <w:pPr>
        <w:pStyle w:val="Estilo"/>
        <w:rPr>
          <w:rFonts w:ascii="Verdana" w:hAnsi="Verdana"/>
          <w:sz w:val="20"/>
          <w:szCs w:val="20"/>
        </w:rPr>
      </w:pPr>
    </w:p>
    <w:p w14:paraId="1BFD19B3" w14:textId="4BCD10F2" w:rsidR="00256278" w:rsidRPr="00256278" w:rsidRDefault="00E33219" w:rsidP="003B3DCD">
      <w:pPr>
        <w:pStyle w:val="Estilo"/>
        <w:ind w:firstLine="708"/>
        <w:rPr>
          <w:rFonts w:ascii="Verdana" w:hAnsi="Verdana"/>
          <w:sz w:val="20"/>
          <w:szCs w:val="20"/>
        </w:rPr>
      </w:pPr>
      <w:r w:rsidRPr="00256278">
        <w:rPr>
          <w:rFonts w:ascii="Verdana" w:hAnsi="Verdana"/>
          <w:sz w:val="20"/>
          <w:szCs w:val="20"/>
        </w:rPr>
        <w:t>(DEROGADO CUARTO PÁRRAFO, P.O. 31 DE OCTUBRE DE 2014)</w:t>
      </w:r>
    </w:p>
    <w:p w14:paraId="57CFA997" w14:textId="77777777" w:rsidR="00256278" w:rsidRPr="00256278" w:rsidRDefault="00256278" w:rsidP="00256278">
      <w:pPr>
        <w:pStyle w:val="Estilo"/>
        <w:rPr>
          <w:rFonts w:ascii="Verdana" w:hAnsi="Verdana"/>
          <w:sz w:val="20"/>
          <w:szCs w:val="20"/>
        </w:rPr>
      </w:pPr>
    </w:p>
    <w:p w14:paraId="54A9DD39" w14:textId="1D29CD6B" w:rsidR="00256278" w:rsidRPr="00256278" w:rsidRDefault="00E33219" w:rsidP="00E33219">
      <w:pPr>
        <w:pStyle w:val="Estilo"/>
        <w:jc w:val="right"/>
        <w:rPr>
          <w:rFonts w:ascii="Verdana" w:hAnsi="Verdana"/>
          <w:sz w:val="20"/>
          <w:szCs w:val="20"/>
        </w:rPr>
      </w:pPr>
      <w:r w:rsidRPr="00256278">
        <w:rPr>
          <w:rFonts w:ascii="Verdana" w:hAnsi="Verdana"/>
          <w:sz w:val="20"/>
          <w:szCs w:val="20"/>
        </w:rPr>
        <w:t>(ADICIONADO, P.O. 31 DE OCTUBRE DE 2014)</w:t>
      </w:r>
    </w:p>
    <w:p w14:paraId="1398A59B" w14:textId="786607B1"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El servidor </w:t>
      </w:r>
      <w:r w:rsidR="00E33219" w:rsidRPr="00256278">
        <w:rPr>
          <w:rFonts w:ascii="Verdana" w:hAnsi="Verdana"/>
          <w:sz w:val="20"/>
          <w:szCs w:val="20"/>
        </w:rPr>
        <w:t>público</w:t>
      </w:r>
      <w:r w:rsidRPr="00256278">
        <w:rPr>
          <w:rFonts w:ascii="Verdana" w:hAnsi="Verdana"/>
          <w:sz w:val="20"/>
          <w:szCs w:val="20"/>
        </w:rPr>
        <w:t xml:space="preserve"> que por la naturaleza de sus funciones omita prever o autorizar en el presupuesto del ejercicio fiscal siguiente los recursos </w:t>
      </w:r>
      <w:r w:rsidR="00E33219" w:rsidRPr="00256278">
        <w:rPr>
          <w:rFonts w:ascii="Verdana" w:hAnsi="Verdana"/>
          <w:sz w:val="20"/>
          <w:szCs w:val="20"/>
        </w:rPr>
        <w:t>económicos</w:t>
      </w:r>
      <w:r w:rsidRPr="00256278">
        <w:rPr>
          <w:rFonts w:ascii="Verdana" w:hAnsi="Verdana"/>
          <w:sz w:val="20"/>
          <w:szCs w:val="20"/>
        </w:rPr>
        <w:t xml:space="preserve"> destinados para cumplir con las obligaciones derivadas del pago de laudos firmes o convenios laborales aprobados por el tribunal, </w:t>
      </w:r>
      <w:r w:rsidR="00E33219" w:rsidRPr="00256278">
        <w:rPr>
          <w:rFonts w:ascii="Verdana" w:hAnsi="Verdana"/>
          <w:sz w:val="20"/>
          <w:szCs w:val="20"/>
        </w:rPr>
        <w:t>será</w:t>
      </w:r>
      <w:r w:rsidRPr="00256278">
        <w:rPr>
          <w:rFonts w:ascii="Verdana" w:hAnsi="Verdana"/>
          <w:sz w:val="20"/>
          <w:szCs w:val="20"/>
        </w:rPr>
        <w:t xml:space="preserve"> responsable de manera subsidiaria del pago de estos.</w:t>
      </w:r>
    </w:p>
    <w:p w14:paraId="6215F33D" w14:textId="77777777" w:rsidR="00256278" w:rsidRDefault="00256278" w:rsidP="00256278">
      <w:pPr>
        <w:pStyle w:val="Estilo"/>
        <w:rPr>
          <w:rFonts w:ascii="Verdana" w:hAnsi="Verdana"/>
          <w:sz w:val="20"/>
          <w:szCs w:val="20"/>
        </w:rPr>
      </w:pPr>
    </w:p>
    <w:p w14:paraId="13A22C65" w14:textId="77777777" w:rsidR="00557529" w:rsidRDefault="00557529" w:rsidP="00256278">
      <w:pPr>
        <w:pStyle w:val="Estilo"/>
        <w:rPr>
          <w:rFonts w:ascii="Verdana" w:hAnsi="Verdana"/>
          <w:sz w:val="20"/>
          <w:szCs w:val="20"/>
        </w:rPr>
      </w:pPr>
    </w:p>
    <w:p w14:paraId="66B42507" w14:textId="69DA3CB7" w:rsidR="00256278" w:rsidRPr="00256278" w:rsidRDefault="00E33219" w:rsidP="00E33219">
      <w:pPr>
        <w:pStyle w:val="Estilo"/>
        <w:jc w:val="right"/>
        <w:rPr>
          <w:rFonts w:ascii="Verdana" w:hAnsi="Verdana"/>
          <w:sz w:val="20"/>
          <w:szCs w:val="20"/>
        </w:rPr>
      </w:pPr>
      <w:r w:rsidRPr="00256278">
        <w:rPr>
          <w:rFonts w:ascii="Verdana" w:hAnsi="Verdana"/>
          <w:sz w:val="20"/>
          <w:szCs w:val="20"/>
        </w:rPr>
        <w:t>(ADICIONADO CON LOS ARTICULOS QUE LO INTEGRAN, P.O. 1 DE ABRIL DE 1997)</w:t>
      </w:r>
    </w:p>
    <w:p w14:paraId="27FD7B46" w14:textId="754FFC97" w:rsidR="00256278" w:rsidRPr="00E33219" w:rsidRDefault="00256278" w:rsidP="00E33219">
      <w:pPr>
        <w:pStyle w:val="Estilo"/>
        <w:jc w:val="center"/>
        <w:rPr>
          <w:rFonts w:ascii="Verdana" w:hAnsi="Verdana"/>
          <w:b/>
          <w:bCs/>
          <w:sz w:val="20"/>
          <w:szCs w:val="20"/>
        </w:rPr>
      </w:pPr>
      <w:r w:rsidRPr="00E33219">
        <w:rPr>
          <w:rFonts w:ascii="Verdana" w:hAnsi="Verdana"/>
          <w:b/>
          <w:bCs/>
          <w:sz w:val="20"/>
          <w:szCs w:val="20"/>
        </w:rPr>
        <w:t xml:space="preserve">Capitulo </w:t>
      </w:r>
      <w:r w:rsidR="00E33219">
        <w:rPr>
          <w:rFonts w:ascii="Verdana" w:hAnsi="Verdana"/>
          <w:b/>
          <w:bCs/>
          <w:sz w:val="20"/>
          <w:szCs w:val="20"/>
        </w:rPr>
        <w:t>T</w:t>
      </w:r>
      <w:r w:rsidRPr="00E33219">
        <w:rPr>
          <w:rFonts w:ascii="Verdana" w:hAnsi="Verdana"/>
          <w:b/>
          <w:bCs/>
          <w:sz w:val="20"/>
          <w:szCs w:val="20"/>
        </w:rPr>
        <w:t>ercero</w:t>
      </w:r>
    </w:p>
    <w:p w14:paraId="371FA473" w14:textId="015D74C0" w:rsidR="00256278" w:rsidRPr="00E33219" w:rsidRDefault="00256278" w:rsidP="00E33219">
      <w:pPr>
        <w:pStyle w:val="Estilo"/>
        <w:jc w:val="center"/>
        <w:rPr>
          <w:rFonts w:ascii="Verdana" w:hAnsi="Verdana"/>
          <w:b/>
          <w:bCs/>
          <w:sz w:val="20"/>
          <w:szCs w:val="20"/>
        </w:rPr>
      </w:pPr>
      <w:r w:rsidRPr="00E33219">
        <w:rPr>
          <w:rFonts w:ascii="Verdana" w:hAnsi="Verdana"/>
          <w:b/>
          <w:bCs/>
          <w:sz w:val="20"/>
          <w:szCs w:val="20"/>
        </w:rPr>
        <w:t>De los conflictos entre el poder judicial y sus servidores.</w:t>
      </w:r>
    </w:p>
    <w:p w14:paraId="53F491A3" w14:textId="77777777" w:rsidR="00256278" w:rsidRPr="00256278" w:rsidRDefault="00256278" w:rsidP="00256278">
      <w:pPr>
        <w:pStyle w:val="Estilo"/>
        <w:rPr>
          <w:rFonts w:ascii="Verdana" w:hAnsi="Verdana"/>
          <w:sz w:val="20"/>
          <w:szCs w:val="20"/>
        </w:rPr>
      </w:pPr>
    </w:p>
    <w:p w14:paraId="2D0502EB" w14:textId="6E046717" w:rsidR="00256278" w:rsidRPr="00256278" w:rsidRDefault="00E33219" w:rsidP="00E33219">
      <w:pPr>
        <w:pStyle w:val="Estilo"/>
        <w:jc w:val="right"/>
        <w:rPr>
          <w:rFonts w:ascii="Verdana" w:hAnsi="Verdana"/>
          <w:sz w:val="20"/>
          <w:szCs w:val="20"/>
        </w:rPr>
      </w:pPr>
      <w:r w:rsidRPr="00256278">
        <w:rPr>
          <w:rFonts w:ascii="Verdana" w:hAnsi="Verdana"/>
          <w:sz w:val="20"/>
          <w:szCs w:val="20"/>
        </w:rPr>
        <w:t>(ADICIONADO, P.O. 1 DE ABRIL DE 1997)</w:t>
      </w:r>
    </w:p>
    <w:p w14:paraId="344DBACD" w14:textId="21ED03BE"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E33219" w:rsidRPr="00A9677F">
        <w:rPr>
          <w:rFonts w:ascii="Verdana" w:hAnsi="Verdana"/>
          <w:b/>
          <w:bCs/>
          <w:sz w:val="20"/>
          <w:szCs w:val="20"/>
        </w:rPr>
        <w:t>í</w:t>
      </w:r>
      <w:r w:rsidRPr="00A9677F">
        <w:rPr>
          <w:rFonts w:ascii="Verdana" w:hAnsi="Verdana"/>
          <w:b/>
          <w:bCs/>
          <w:sz w:val="20"/>
          <w:szCs w:val="20"/>
        </w:rPr>
        <w:t>culo 149.-a.-</w:t>
      </w:r>
      <w:r w:rsidRPr="00256278">
        <w:rPr>
          <w:rFonts w:ascii="Verdana" w:hAnsi="Verdana"/>
          <w:sz w:val="20"/>
          <w:szCs w:val="20"/>
        </w:rPr>
        <w:t xml:space="preserve"> </w:t>
      </w:r>
      <w:r w:rsidR="00E33219">
        <w:rPr>
          <w:rFonts w:ascii="Verdana" w:hAnsi="Verdana"/>
          <w:sz w:val="20"/>
          <w:szCs w:val="20"/>
        </w:rPr>
        <w:t>L</w:t>
      </w:r>
      <w:r w:rsidRPr="00256278">
        <w:rPr>
          <w:rFonts w:ascii="Verdana" w:hAnsi="Verdana"/>
          <w:sz w:val="20"/>
          <w:szCs w:val="20"/>
        </w:rPr>
        <w:t xml:space="preserve">os conflictos laborales, entre el poder judicial del estado de </w:t>
      </w:r>
      <w:r w:rsidR="00E33219" w:rsidRPr="00256278">
        <w:rPr>
          <w:rFonts w:ascii="Verdana" w:hAnsi="Verdana"/>
          <w:sz w:val="20"/>
          <w:szCs w:val="20"/>
        </w:rPr>
        <w:t>Guanajuato</w:t>
      </w:r>
      <w:r w:rsidRPr="00256278">
        <w:rPr>
          <w:rFonts w:ascii="Verdana" w:hAnsi="Verdana"/>
          <w:sz w:val="20"/>
          <w:szCs w:val="20"/>
        </w:rPr>
        <w:t xml:space="preserve"> y sus servidores, </w:t>
      </w:r>
      <w:r w:rsidR="00E33219" w:rsidRPr="00256278">
        <w:rPr>
          <w:rFonts w:ascii="Verdana" w:hAnsi="Verdana"/>
          <w:sz w:val="20"/>
          <w:szCs w:val="20"/>
        </w:rPr>
        <w:t>serán</w:t>
      </w:r>
      <w:r w:rsidRPr="00256278">
        <w:rPr>
          <w:rFonts w:ascii="Verdana" w:hAnsi="Verdana"/>
          <w:sz w:val="20"/>
          <w:szCs w:val="20"/>
        </w:rPr>
        <w:t xml:space="preserve"> resueltos en </w:t>
      </w:r>
      <w:r w:rsidR="00E33219" w:rsidRPr="00256278">
        <w:rPr>
          <w:rFonts w:ascii="Verdana" w:hAnsi="Verdana"/>
          <w:sz w:val="20"/>
          <w:szCs w:val="20"/>
        </w:rPr>
        <w:t>única</w:t>
      </w:r>
      <w:r w:rsidRPr="00256278">
        <w:rPr>
          <w:rFonts w:ascii="Verdana" w:hAnsi="Verdana"/>
          <w:sz w:val="20"/>
          <w:szCs w:val="20"/>
        </w:rPr>
        <w:t xml:space="preserve"> instancia por el pleno del supremo tribunal de justicia, en los </w:t>
      </w:r>
      <w:r w:rsidR="00E33219" w:rsidRPr="00256278">
        <w:rPr>
          <w:rFonts w:ascii="Verdana" w:hAnsi="Verdana"/>
          <w:sz w:val="20"/>
          <w:szCs w:val="20"/>
        </w:rPr>
        <w:t>términos</w:t>
      </w:r>
      <w:r w:rsidRPr="00256278">
        <w:rPr>
          <w:rFonts w:ascii="Verdana" w:hAnsi="Verdana"/>
          <w:sz w:val="20"/>
          <w:szCs w:val="20"/>
        </w:rPr>
        <w:t xml:space="preserve"> de la ley </w:t>
      </w:r>
      <w:r w:rsidR="00E33219" w:rsidRPr="00256278">
        <w:rPr>
          <w:rFonts w:ascii="Verdana" w:hAnsi="Verdana"/>
          <w:sz w:val="20"/>
          <w:szCs w:val="20"/>
        </w:rPr>
        <w:t>orgánica</w:t>
      </w:r>
      <w:r w:rsidRPr="00256278">
        <w:rPr>
          <w:rFonts w:ascii="Verdana" w:hAnsi="Verdana"/>
          <w:sz w:val="20"/>
          <w:szCs w:val="20"/>
        </w:rPr>
        <w:t xml:space="preserve"> del poder judicial.</w:t>
      </w:r>
    </w:p>
    <w:p w14:paraId="2504249D" w14:textId="77777777" w:rsidR="00256278" w:rsidRPr="00256278" w:rsidRDefault="00256278" w:rsidP="00256278">
      <w:pPr>
        <w:pStyle w:val="Estilo"/>
        <w:rPr>
          <w:rFonts w:ascii="Verdana" w:hAnsi="Verdana"/>
          <w:sz w:val="20"/>
          <w:szCs w:val="20"/>
        </w:rPr>
      </w:pPr>
    </w:p>
    <w:p w14:paraId="2AFD6238" w14:textId="0AE6F8BC" w:rsidR="00256278" w:rsidRPr="00256278" w:rsidRDefault="00256278" w:rsidP="00557529">
      <w:pPr>
        <w:pStyle w:val="Estilo"/>
        <w:ind w:firstLine="708"/>
        <w:rPr>
          <w:rFonts w:ascii="Verdana" w:hAnsi="Verdana"/>
          <w:sz w:val="20"/>
          <w:szCs w:val="20"/>
        </w:rPr>
      </w:pPr>
      <w:r w:rsidRPr="00256278">
        <w:rPr>
          <w:rFonts w:ascii="Verdana" w:hAnsi="Verdana"/>
          <w:sz w:val="20"/>
          <w:szCs w:val="20"/>
        </w:rPr>
        <w:t xml:space="preserve">Las cuestiones laborales en donde haya </w:t>
      </w:r>
      <w:r w:rsidR="00E33219" w:rsidRPr="00256278">
        <w:rPr>
          <w:rFonts w:ascii="Verdana" w:hAnsi="Verdana"/>
          <w:sz w:val="20"/>
          <w:szCs w:val="20"/>
        </w:rPr>
        <w:t>interés</w:t>
      </w:r>
      <w:r w:rsidRPr="00256278">
        <w:rPr>
          <w:rFonts w:ascii="Verdana" w:hAnsi="Verdana"/>
          <w:sz w:val="20"/>
          <w:szCs w:val="20"/>
        </w:rPr>
        <w:t xml:space="preserve"> del poder judicial y de sus servidores y no exista controversia, se </w:t>
      </w:r>
      <w:r w:rsidR="00E33219" w:rsidRPr="00256278">
        <w:rPr>
          <w:rFonts w:ascii="Verdana" w:hAnsi="Verdana"/>
          <w:sz w:val="20"/>
          <w:szCs w:val="20"/>
        </w:rPr>
        <w:t>tramitarán</w:t>
      </w:r>
      <w:r w:rsidRPr="00256278">
        <w:rPr>
          <w:rFonts w:ascii="Verdana" w:hAnsi="Verdana"/>
          <w:sz w:val="20"/>
          <w:szCs w:val="20"/>
        </w:rPr>
        <w:t xml:space="preserve"> ante la </w:t>
      </w:r>
      <w:r w:rsidR="00E33219" w:rsidRPr="00256278">
        <w:rPr>
          <w:rFonts w:ascii="Verdana" w:hAnsi="Verdana"/>
          <w:sz w:val="20"/>
          <w:szCs w:val="20"/>
        </w:rPr>
        <w:t>comisión</w:t>
      </w:r>
      <w:r w:rsidRPr="00256278">
        <w:rPr>
          <w:rFonts w:ascii="Verdana" w:hAnsi="Verdana"/>
          <w:sz w:val="20"/>
          <w:szCs w:val="20"/>
        </w:rPr>
        <w:t xml:space="preserve"> sustanciadora aplicando en lo conducente lo que dispone la presente ley.</w:t>
      </w:r>
    </w:p>
    <w:p w14:paraId="55ADC73F" w14:textId="77777777" w:rsidR="00256278" w:rsidRPr="00256278" w:rsidRDefault="00256278" w:rsidP="00256278">
      <w:pPr>
        <w:pStyle w:val="Estilo"/>
        <w:rPr>
          <w:rFonts w:ascii="Verdana" w:hAnsi="Verdana"/>
          <w:sz w:val="20"/>
          <w:szCs w:val="20"/>
        </w:rPr>
      </w:pPr>
    </w:p>
    <w:p w14:paraId="06C1B1FA" w14:textId="3743FE79" w:rsidR="00256278" w:rsidRPr="00256278" w:rsidRDefault="00E33219" w:rsidP="00557529">
      <w:pPr>
        <w:pStyle w:val="Estilo"/>
        <w:ind w:firstLine="708"/>
        <w:rPr>
          <w:rFonts w:ascii="Verdana" w:hAnsi="Verdana"/>
          <w:sz w:val="20"/>
          <w:szCs w:val="20"/>
        </w:rPr>
      </w:pPr>
      <w:r w:rsidRPr="00256278">
        <w:rPr>
          <w:rFonts w:ascii="Verdana" w:hAnsi="Verdana"/>
          <w:sz w:val="20"/>
          <w:szCs w:val="20"/>
        </w:rPr>
        <w:t>Tratándose</w:t>
      </w:r>
      <w:r w:rsidR="00256278" w:rsidRPr="00256278">
        <w:rPr>
          <w:rFonts w:ascii="Verdana" w:hAnsi="Verdana"/>
          <w:sz w:val="20"/>
          <w:szCs w:val="20"/>
        </w:rPr>
        <w:t xml:space="preserve"> del registro y </w:t>
      </w:r>
      <w:r w:rsidRPr="00256278">
        <w:rPr>
          <w:rFonts w:ascii="Verdana" w:hAnsi="Verdana"/>
          <w:sz w:val="20"/>
          <w:szCs w:val="20"/>
        </w:rPr>
        <w:t>disolución</w:t>
      </w:r>
      <w:r w:rsidR="00256278" w:rsidRPr="00256278">
        <w:rPr>
          <w:rFonts w:ascii="Verdana" w:hAnsi="Verdana"/>
          <w:sz w:val="20"/>
          <w:szCs w:val="20"/>
        </w:rPr>
        <w:t xml:space="preserve"> del sindicato de trabajadores del poder judicial; </w:t>
      </w:r>
      <w:r w:rsidRPr="00256278">
        <w:rPr>
          <w:rFonts w:ascii="Verdana" w:hAnsi="Verdana"/>
          <w:sz w:val="20"/>
          <w:szCs w:val="20"/>
        </w:rPr>
        <w:t>así</w:t>
      </w:r>
      <w:r w:rsidR="00256278" w:rsidRPr="00256278">
        <w:rPr>
          <w:rFonts w:ascii="Verdana" w:hAnsi="Verdana"/>
          <w:sz w:val="20"/>
          <w:szCs w:val="20"/>
        </w:rPr>
        <w:t xml:space="preserve"> como de los conflictos entre este y los agremiados o entre trabajadores, se </w:t>
      </w:r>
      <w:r w:rsidRPr="00256278">
        <w:rPr>
          <w:rFonts w:ascii="Verdana" w:hAnsi="Verdana"/>
          <w:sz w:val="20"/>
          <w:szCs w:val="20"/>
        </w:rPr>
        <w:t>tramitarán</w:t>
      </w:r>
      <w:r w:rsidR="00256278" w:rsidRPr="00256278">
        <w:rPr>
          <w:rFonts w:ascii="Verdana" w:hAnsi="Verdana"/>
          <w:sz w:val="20"/>
          <w:szCs w:val="20"/>
        </w:rPr>
        <w:t xml:space="preserve"> ante el tribunal de </w:t>
      </w:r>
      <w:r w:rsidRPr="00256278">
        <w:rPr>
          <w:rFonts w:ascii="Verdana" w:hAnsi="Verdana"/>
          <w:sz w:val="20"/>
          <w:szCs w:val="20"/>
        </w:rPr>
        <w:t>conciliación</w:t>
      </w:r>
      <w:r w:rsidR="00256278" w:rsidRPr="00256278">
        <w:rPr>
          <w:rFonts w:ascii="Verdana" w:hAnsi="Verdana"/>
          <w:sz w:val="20"/>
          <w:szCs w:val="20"/>
        </w:rPr>
        <w:t xml:space="preserve"> y arbitraje, en los </w:t>
      </w:r>
      <w:r w:rsidRPr="00256278">
        <w:rPr>
          <w:rFonts w:ascii="Verdana" w:hAnsi="Verdana"/>
          <w:sz w:val="20"/>
          <w:szCs w:val="20"/>
        </w:rPr>
        <w:t>términos</w:t>
      </w:r>
      <w:r w:rsidR="00256278" w:rsidRPr="00256278">
        <w:rPr>
          <w:rFonts w:ascii="Verdana" w:hAnsi="Verdana"/>
          <w:sz w:val="20"/>
          <w:szCs w:val="20"/>
        </w:rPr>
        <w:t xml:space="preserve"> de esta ley.</w:t>
      </w:r>
    </w:p>
    <w:p w14:paraId="4FD5817C" w14:textId="77777777" w:rsidR="00256278" w:rsidRPr="00256278" w:rsidRDefault="00256278" w:rsidP="00256278">
      <w:pPr>
        <w:pStyle w:val="Estilo"/>
        <w:rPr>
          <w:rFonts w:ascii="Verdana" w:hAnsi="Verdana"/>
          <w:sz w:val="20"/>
          <w:szCs w:val="20"/>
        </w:rPr>
      </w:pPr>
    </w:p>
    <w:p w14:paraId="309E94AD" w14:textId="36EF9209" w:rsidR="00256278" w:rsidRPr="00256278" w:rsidRDefault="00E33219" w:rsidP="00E33219">
      <w:pPr>
        <w:pStyle w:val="Estilo"/>
        <w:jc w:val="right"/>
        <w:rPr>
          <w:rFonts w:ascii="Verdana" w:hAnsi="Verdana"/>
          <w:sz w:val="20"/>
          <w:szCs w:val="20"/>
        </w:rPr>
      </w:pPr>
      <w:r w:rsidRPr="00256278">
        <w:rPr>
          <w:rFonts w:ascii="Verdana" w:hAnsi="Verdana"/>
          <w:sz w:val="20"/>
          <w:szCs w:val="20"/>
        </w:rPr>
        <w:t>(ADICIONADO, P.O. 1 DE ABRIL DE 1997)</w:t>
      </w:r>
    </w:p>
    <w:p w14:paraId="4EBA8BA9" w14:textId="304D7208"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E33219" w:rsidRPr="00A9677F">
        <w:rPr>
          <w:rFonts w:ascii="Verdana" w:hAnsi="Verdana"/>
          <w:b/>
          <w:bCs/>
          <w:sz w:val="20"/>
          <w:szCs w:val="20"/>
        </w:rPr>
        <w:t>í</w:t>
      </w:r>
      <w:r w:rsidRPr="00A9677F">
        <w:rPr>
          <w:rFonts w:ascii="Verdana" w:hAnsi="Verdana"/>
          <w:b/>
          <w:bCs/>
          <w:sz w:val="20"/>
          <w:szCs w:val="20"/>
        </w:rPr>
        <w:t>culo 149.-b.-</w:t>
      </w:r>
      <w:r w:rsidRPr="00256278">
        <w:rPr>
          <w:rFonts w:ascii="Verdana" w:hAnsi="Verdana"/>
          <w:sz w:val="20"/>
          <w:szCs w:val="20"/>
        </w:rPr>
        <w:t xml:space="preserve"> </w:t>
      </w:r>
      <w:r w:rsidR="00E33219">
        <w:rPr>
          <w:rFonts w:ascii="Verdana" w:hAnsi="Verdana"/>
          <w:sz w:val="20"/>
          <w:szCs w:val="20"/>
        </w:rPr>
        <w:t>P</w:t>
      </w:r>
      <w:r w:rsidRPr="00256278">
        <w:rPr>
          <w:rFonts w:ascii="Verdana" w:hAnsi="Verdana"/>
          <w:sz w:val="20"/>
          <w:szCs w:val="20"/>
        </w:rPr>
        <w:t xml:space="preserve">ara los efectos del </w:t>
      </w:r>
      <w:r w:rsidR="00E33219" w:rsidRPr="00256278">
        <w:rPr>
          <w:rFonts w:ascii="Verdana" w:hAnsi="Verdana"/>
          <w:sz w:val="20"/>
          <w:szCs w:val="20"/>
        </w:rPr>
        <w:t>artículo</w:t>
      </w:r>
      <w:r w:rsidRPr="00256278">
        <w:rPr>
          <w:rFonts w:ascii="Verdana" w:hAnsi="Verdana"/>
          <w:sz w:val="20"/>
          <w:szCs w:val="20"/>
        </w:rPr>
        <w:t xml:space="preserve"> anterior, la ley </w:t>
      </w:r>
      <w:r w:rsidR="00E33219" w:rsidRPr="00256278">
        <w:rPr>
          <w:rFonts w:ascii="Verdana" w:hAnsi="Verdana"/>
          <w:sz w:val="20"/>
          <w:szCs w:val="20"/>
        </w:rPr>
        <w:t>orgánica</w:t>
      </w:r>
      <w:r w:rsidRPr="00256278">
        <w:rPr>
          <w:rFonts w:ascii="Verdana" w:hAnsi="Verdana"/>
          <w:sz w:val="20"/>
          <w:szCs w:val="20"/>
        </w:rPr>
        <w:t xml:space="preserve"> del poder judicial </w:t>
      </w:r>
      <w:r w:rsidR="00E33219" w:rsidRPr="00256278">
        <w:rPr>
          <w:rFonts w:ascii="Verdana" w:hAnsi="Verdana"/>
          <w:sz w:val="20"/>
          <w:szCs w:val="20"/>
        </w:rPr>
        <w:t>establecerá</w:t>
      </w:r>
      <w:r w:rsidRPr="00256278">
        <w:rPr>
          <w:rFonts w:ascii="Verdana" w:hAnsi="Verdana"/>
          <w:sz w:val="20"/>
          <w:szCs w:val="20"/>
        </w:rPr>
        <w:t xml:space="preserve"> las bases para la </w:t>
      </w:r>
      <w:r w:rsidR="00E33219" w:rsidRPr="00256278">
        <w:rPr>
          <w:rFonts w:ascii="Verdana" w:hAnsi="Verdana"/>
          <w:sz w:val="20"/>
          <w:szCs w:val="20"/>
        </w:rPr>
        <w:t>integración</w:t>
      </w:r>
      <w:r w:rsidRPr="00256278">
        <w:rPr>
          <w:rFonts w:ascii="Verdana" w:hAnsi="Verdana"/>
          <w:sz w:val="20"/>
          <w:szCs w:val="20"/>
        </w:rPr>
        <w:t xml:space="preserve"> y funcionamiento de la </w:t>
      </w:r>
      <w:r w:rsidR="00E33219" w:rsidRPr="00256278">
        <w:rPr>
          <w:rFonts w:ascii="Verdana" w:hAnsi="Verdana"/>
          <w:sz w:val="20"/>
          <w:szCs w:val="20"/>
        </w:rPr>
        <w:t>comisión</w:t>
      </w:r>
      <w:r w:rsidRPr="00256278">
        <w:rPr>
          <w:rFonts w:ascii="Verdana" w:hAnsi="Verdana"/>
          <w:sz w:val="20"/>
          <w:szCs w:val="20"/>
        </w:rPr>
        <w:t xml:space="preserve"> encargada de sustanciar los expedientes y emitir el dictamen, que </w:t>
      </w:r>
      <w:r w:rsidR="00A9677F" w:rsidRPr="00256278">
        <w:rPr>
          <w:rFonts w:ascii="Verdana" w:hAnsi="Verdana"/>
          <w:sz w:val="20"/>
          <w:szCs w:val="20"/>
        </w:rPr>
        <w:t>pasará</w:t>
      </w:r>
      <w:r w:rsidRPr="00256278">
        <w:rPr>
          <w:rFonts w:ascii="Verdana" w:hAnsi="Verdana"/>
          <w:sz w:val="20"/>
          <w:szCs w:val="20"/>
        </w:rPr>
        <w:t xml:space="preserve"> al pleno del supremo tribunal de justicia para su </w:t>
      </w:r>
      <w:r w:rsidR="00E33219" w:rsidRPr="00256278">
        <w:rPr>
          <w:rFonts w:ascii="Verdana" w:hAnsi="Verdana"/>
          <w:sz w:val="20"/>
          <w:szCs w:val="20"/>
        </w:rPr>
        <w:t>resolución</w:t>
      </w:r>
      <w:r w:rsidRPr="00256278">
        <w:rPr>
          <w:rFonts w:ascii="Verdana" w:hAnsi="Verdana"/>
          <w:sz w:val="20"/>
          <w:szCs w:val="20"/>
        </w:rPr>
        <w:t>.</w:t>
      </w:r>
    </w:p>
    <w:p w14:paraId="7897482E" w14:textId="3D717DAD" w:rsidR="00256278" w:rsidRPr="00BE21CD" w:rsidRDefault="00BE21CD" w:rsidP="00BE21CD">
      <w:pPr>
        <w:pStyle w:val="Estilo"/>
        <w:jc w:val="center"/>
        <w:rPr>
          <w:rFonts w:ascii="Verdana" w:hAnsi="Verdana"/>
          <w:b/>
          <w:bCs/>
          <w:sz w:val="20"/>
          <w:szCs w:val="20"/>
        </w:rPr>
      </w:pPr>
      <w:r w:rsidRPr="00BE21CD">
        <w:rPr>
          <w:rFonts w:ascii="Verdana" w:hAnsi="Verdana"/>
          <w:b/>
          <w:bCs/>
          <w:sz w:val="20"/>
          <w:szCs w:val="20"/>
        </w:rPr>
        <w:lastRenderedPageBreak/>
        <w:t>T</w:t>
      </w:r>
      <w:r w:rsidR="00557529">
        <w:rPr>
          <w:rFonts w:ascii="Verdana" w:hAnsi="Verdana"/>
          <w:b/>
          <w:bCs/>
          <w:sz w:val="20"/>
          <w:szCs w:val="20"/>
        </w:rPr>
        <w:t>ÍTULO DÉCIMO SEGUNDO</w:t>
      </w:r>
    </w:p>
    <w:p w14:paraId="5EB8FFB9" w14:textId="77777777" w:rsidR="00256278" w:rsidRPr="00BE21CD" w:rsidRDefault="00256278" w:rsidP="00BE21CD">
      <w:pPr>
        <w:pStyle w:val="Estilo"/>
        <w:jc w:val="center"/>
        <w:rPr>
          <w:rFonts w:ascii="Verdana" w:hAnsi="Verdana"/>
          <w:b/>
          <w:bCs/>
          <w:sz w:val="20"/>
          <w:szCs w:val="20"/>
        </w:rPr>
      </w:pPr>
    </w:p>
    <w:p w14:paraId="088E9287" w14:textId="3300A8AD" w:rsidR="00256278" w:rsidRPr="00BE21CD" w:rsidRDefault="00256278" w:rsidP="00BE21CD">
      <w:pPr>
        <w:pStyle w:val="Estilo"/>
        <w:jc w:val="center"/>
        <w:rPr>
          <w:rFonts w:ascii="Verdana" w:hAnsi="Verdana"/>
          <w:b/>
          <w:bCs/>
          <w:sz w:val="20"/>
          <w:szCs w:val="20"/>
        </w:rPr>
      </w:pPr>
      <w:r w:rsidRPr="00BE21CD">
        <w:rPr>
          <w:rFonts w:ascii="Verdana" w:hAnsi="Verdana"/>
          <w:b/>
          <w:bCs/>
          <w:sz w:val="20"/>
          <w:szCs w:val="20"/>
        </w:rPr>
        <w:t xml:space="preserve">Capitulo </w:t>
      </w:r>
      <w:r w:rsidR="00BE21CD">
        <w:rPr>
          <w:rFonts w:ascii="Verdana" w:hAnsi="Verdana"/>
          <w:b/>
          <w:bCs/>
          <w:sz w:val="20"/>
          <w:szCs w:val="20"/>
        </w:rPr>
        <w:t>Ú</w:t>
      </w:r>
      <w:r w:rsidRPr="00BE21CD">
        <w:rPr>
          <w:rFonts w:ascii="Verdana" w:hAnsi="Verdana"/>
          <w:b/>
          <w:bCs/>
          <w:sz w:val="20"/>
          <w:szCs w:val="20"/>
        </w:rPr>
        <w:t>nico</w:t>
      </w:r>
    </w:p>
    <w:p w14:paraId="42146D41" w14:textId="5F54B615" w:rsidR="00256278" w:rsidRPr="00BE21CD" w:rsidRDefault="00256278" w:rsidP="00BE21CD">
      <w:pPr>
        <w:pStyle w:val="Estilo"/>
        <w:jc w:val="center"/>
        <w:rPr>
          <w:rFonts w:ascii="Verdana" w:hAnsi="Verdana"/>
          <w:b/>
          <w:bCs/>
          <w:sz w:val="20"/>
          <w:szCs w:val="20"/>
        </w:rPr>
      </w:pPr>
      <w:r w:rsidRPr="00BE21CD">
        <w:rPr>
          <w:rFonts w:ascii="Verdana" w:hAnsi="Verdana"/>
          <w:b/>
          <w:bCs/>
          <w:sz w:val="20"/>
          <w:szCs w:val="20"/>
        </w:rPr>
        <w:t>De las sanciones.</w:t>
      </w:r>
    </w:p>
    <w:p w14:paraId="24B0333A" w14:textId="77777777" w:rsidR="00256278" w:rsidRPr="00256278" w:rsidRDefault="00256278" w:rsidP="00256278">
      <w:pPr>
        <w:pStyle w:val="Estilo"/>
        <w:rPr>
          <w:rFonts w:ascii="Verdana" w:hAnsi="Verdana"/>
          <w:sz w:val="20"/>
          <w:szCs w:val="20"/>
        </w:rPr>
      </w:pPr>
    </w:p>
    <w:p w14:paraId="12A989E9" w14:textId="0C24EEC3" w:rsidR="00256278" w:rsidRPr="00256278" w:rsidRDefault="00256278" w:rsidP="00557529">
      <w:pPr>
        <w:pStyle w:val="Estilo"/>
        <w:ind w:firstLine="708"/>
        <w:rPr>
          <w:rFonts w:ascii="Verdana" w:hAnsi="Verdana"/>
          <w:sz w:val="20"/>
          <w:szCs w:val="20"/>
        </w:rPr>
      </w:pPr>
      <w:r w:rsidRPr="00A9677F">
        <w:rPr>
          <w:rFonts w:ascii="Verdana" w:hAnsi="Verdana"/>
          <w:b/>
          <w:bCs/>
          <w:sz w:val="20"/>
          <w:szCs w:val="20"/>
        </w:rPr>
        <w:t>Art</w:t>
      </w:r>
      <w:r w:rsidR="00BE21CD" w:rsidRPr="00A9677F">
        <w:rPr>
          <w:rFonts w:ascii="Verdana" w:hAnsi="Verdana"/>
          <w:b/>
          <w:bCs/>
          <w:sz w:val="20"/>
          <w:szCs w:val="20"/>
        </w:rPr>
        <w:t>í</w:t>
      </w:r>
      <w:r w:rsidRPr="00A9677F">
        <w:rPr>
          <w:rFonts w:ascii="Verdana" w:hAnsi="Verdana"/>
          <w:b/>
          <w:bCs/>
          <w:sz w:val="20"/>
          <w:szCs w:val="20"/>
        </w:rPr>
        <w:t>culo 150.-</w:t>
      </w:r>
      <w:r w:rsidRPr="00256278">
        <w:rPr>
          <w:rFonts w:ascii="Verdana" w:hAnsi="Verdana"/>
          <w:sz w:val="20"/>
          <w:szCs w:val="20"/>
        </w:rPr>
        <w:t xml:space="preserve"> </w:t>
      </w:r>
      <w:r w:rsidR="00BE21CD">
        <w:rPr>
          <w:rFonts w:ascii="Verdana" w:hAnsi="Verdana"/>
          <w:sz w:val="20"/>
          <w:szCs w:val="20"/>
        </w:rPr>
        <w:t>L</w:t>
      </w:r>
      <w:r w:rsidRPr="00256278">
        <w:rPr>
          <w:rFonts w:ascii="Verdana" w:hAnsi="Verdana"/>
          <w:sz w:val="20"/>
          <w:szCs w:val="20"/>
        </w:rPr>
        <w:t xml:space="preserve">as infracciones a la presente ley que no tengan establecida otra </w:t>
      </w:r>
      <w:r w:rsidR="00BE21CD" w:rsidRPr="00256278">
        <w:rPr>
          <w:rFonts w:ascii="Verdana" w:hAnsi="Verdana"/>
          <w:sz w:val="20"/>
          <w:szCs w:val="20"/>
        </w:rPr>
        <w:t>sanción</w:t>
      </w:r>
      <w:r w:rsidRPr="00256278">
        <w:rPr>
          <w:rFonts w:ascii="Verdana" w:hAnsi="Verdana"/>
          <w:sz w:val="20"/>
          <w:szCs w:val="20"/>
        </w:rPr>
        <w:t xml:space="preserve"> y la desobediencia a las resoluciones del tribunal de </w:t>
      </w:r>
      <w:r w:rsidR="00BE21CD" w:rsidRPr="00256278">
        <w:rPr>
          <w:rFonts w:ascii="Verdana" w:hAnsi="Verdana"/>
          <w:sz w:val="20"/>
          <w:szCs w:val="20"/>
        </w:rPr>
        <w:t>conciliación</w:t>
      </w:r>
      <w:r w:rsidRPr="00256278">
        <w:rPr>
          <w:rFonts w:ascii="Verdana" w:hAnsi="Verdana"/>
          <w:sz w:val="20"/>
          <w:szCs w:val="20"/>
        </w:rPr>
        <w:t xml:space="preserve"> y arbitraje, se castigaran:</w:t>
      </w:r>
    </w:p>
    <w:p w14:paraId="0D1C655F" w14:textId="77777777" w:rsidR="00256278" w:rsidRPr="00256278" w:rsidRDefault="00256278" w:rsidP="00256278">
      <w:pPr>
        <w:pStyle w:val="Estilo"/>
        <w:rPr>
          <w:rFonts w:ascii="Verdana" w:hAnsi="Verdana"/>
          <w:sz w:val="20"/>
          <w:szCs w:val="20"/>
        </w:rPr>
      </w:pPr>
    </w:p>
    <w:p w14:paraId="1569AA0F" w14:textId="12A01D20" w:rsidR="00256278" w:rsidRPr="00256278" w:rsidRDefault="00BE21CD" w:rsidP="00BE21CD">
      <w:pPr>
        <w:pStyle w:val="Estilo"/>
        <w:jc w:val="right"/>
        <w:rPr>
          <w:rFonts w:ascii="Verdana" w:hAnsi="Verdana"/>
          <w:sz w:val="20"/>
          <w:szCs w:val="20"/>
        </w:rPr>
      </w:pPr>
      <w:r w:rsidRPr="00256278">
        <w:rPr>
          <w:rFonts w:ascii="Verdana" w:hAnsi="Verdana"/>
          <w:sz w:val="20"/>
          <w:szCs w:val="20"/>
        </w:rPr>
        <w:t>(REFORMADA, P.O. 1 DE JULIO DE 2016)</w:t>
      </w:r>
    </w:p>
    <w:p w14:paraId="11ADABF0" w14:textId="2F239E10" w:rsidR="00256278" w:rsidRPr="00256278" w:rsidRDefault="00BE21CD" w:rsidP="003F2390">
      <w:pPr>
        <w:pStyle w:val="Estilo"/>
        <w:numPr>
          <w:ilvl w:val="0"/>
          <w:numId w:val="40"/>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on multa hasta de cincuenta veces la unidad de medida y </w:t>
      </w:r>
      <w:r w:rsidRPr="00256278">
        <w:rPr>
          <w:rFonts w:ascii="Verdana" w:hAnsi="Verdana"/>
          <w:sz w:val="20"/>
          <w:szCs w:val="20"/>
        </w:rPr>
        <w:t>actualización</w:t>
      </w:r>
      <w:r w:rsidR="00256278" w:rsidRPr="00256278">
        <w:rPr>
          <w:rFonts w:ascii="Verdana" w:hAnsi="Verdana"/>
          <w:sz w:val="20"/>
          <w:szCs w:val="20"/>
        </w:rPr>
        <w:t xml:space="preserve"> diaria; y</w:t>
      </w:r>
    </w:p>
    <w:p w14:paraId="4EA9C94A" w14:textId="77777777" w:rsidR="00256278" w:rsidRPr="00256278" w:rsidRDefault="00256278" w:rsidP="00256278">
      <w:pPr>
        <w:pStyle w:val="Estilo"/>
        <w:rPr>
          <w:rFonts w:ascii="Verdana" w:hAnsi="Verdana"/>
          <w:sz w:val="20"/>
          <w:szCs w:val="20"/>
        </w:rPr>
      </w:pPr>
    </w:p>
    <w:p w14:paraId="629BF113" w14:textId="0C027ED0" w:rsidR="00256278" w:rsidRPr="00256278" w:rsidRDefault="00BE21CD" w:rsidP="003F2390">
      <w:pPr>
        <w:pStyle w:val="Estilo"/>
        <w:numPr>
          <w:ilvl w:val="0"/>
          <w:numId w:val="40"/>
        </w:numPr>
        <w:rPr>
          <w:rFonts w:ascii="Verdana" w:hAnsi="Verdana"/>
          <w:sz w:val="20"/>
          <w:szCs w:val="20"/>
        </w:rPr>
      </w:pPr>
      <w:r>
        <w:rPr>
          <w:rFonts w:ascii="Verdana" w:hAnsi="Verdana"/>
          <w:sz w:val="20"/>
          <w:szCs w:val="20"/>
        </w:rPr>
        <w:t>C</w:t>
      </w:r>
      <w:r w:rsidR="00256278" w:rsidRPr="00256278">
        <w:rPr>
          <w:rFonts w:ascii="Verdana" w:hAnsi="Verdana"/>
          <w:sz w:val="20"/>
          <w:szCs w:val="20"/>
        </w:rPr>
        <w:t xml:space="preserve">on </w:t>
      </w:r>
      <w:r w:rsidRPr="00256278">
        <w:rPr>
          <w:rFonts w:ascii="Verdana" w:hAnsi="Verdana"/>
          <w:sz w:val="20"/>
          <w:szCs w:val="20"/>
        </w:rPr>
        <w:t>destitución</w:t>
      </w:r>
      <w:r w:rsidR="00256278" w:rsidRPr="00256278">
        <w:rPr>
          <w:rFonts w:ascii="Verdana" w:hAnsi="Verdana"/>
          <w:sz w:val="20"/>
          <w:szCs w:val="20"/>
        </w:rPr>
        <w:t xml:space="preserve"> del trabajador, sin responsabilidad para la dependencia.</w:t>
      </w:r>
    </w:p>
    <w:p w14:paraId="137C53E6" w14:textId="77777777" w:rsidR="00256278" w:rsidRPr="00256278" w:rsidRDefault="00256278" w:rsidP="00256278">
      <w:pPr>
        <w:pStyle w:val="Estilo"/>
        <w:rPr>
          <w:rFonts w:ascii="Verdana" w:hAnsi="Verdana"/>
          <w:sz w:val="20"/>
          <w:szCs w:val="20"/>
        </w:rPr>
      </w:pPr>
    </w:p>
    <w:p w14:paraId="23AB6AE9" w14:textId="77777777" w:rsidR="00256278" w:rsidRPr="00256278" w:rsidRDefault="00256278" w:rsidP="00256278">
      <w:pPr>
        <w:jc w:val="both"/>
        <w:rPr>
          <w:rFonts w:ascii="Verdana" w:hAnsi="Verdana"/>
          <w:sz w:val="20"/>
          <w:szCs w:val="20"/>
        </w:rPr>
      </w:pPr>
    </w:p>
    <w:p w14:paraId="323130DB" w14:textId="0FFAF9E5" w:rsidR="00256278" w:rsidRPr="00BE21CD" w:rsidRDefault="00256278" w:rsidP="00BE21CD">
      <w:pPr>
        <w:pStyle w:val="Estilo"/>
        <w:jc w:val="center"/>
        <w:rPr>
          <w:rFonts w:ascii="Verdana" w:hAnsi="Verdana"/>
          <w:b/>
          <w:bCs/>
          <w:sz w:val="20"/>
          <w:szCs w:val="20"/>
        </w:rPr>
      </w:pPr>
      <w:r w:rsidRPr="00BE21CD">
        <w:rPr>
          <w:rFonts w:ascii="Verdana" w:hAnsi="Verdana"/>
          <w:b/>
          <w:bCs/>
          <w:sz w:val="20"/>
          <w:szCs w:val="20"/>
        </w:rPr>
        <w:t>Transitorios</w:t>
      </w:r>
    </w:p>
    <w:p w14:paraId="242C1914" w14:textId="77777777" w:rsidR="00256278" w:rsidRPr="00256278" w:rsidRDefault="00256278" w:rsidP="00256278">
      <w:pPr>
        <w:pStyle w:val="Estilo"/>
        <w:rPr>
          <w:rFonts w:ascii="Verdana" w:hAnsi="Verdana"/>
          <w:sz w:val="20"/>
          <w:szCs w:val="20"/>
        </w:rPr>
      </w:pPr>
    </w:p>
    <w:p w14:paraId="4ACAE4BD" w14:textId="3D189776" w:rsidR="00256278" w:rsidRPr="00256278" w:rsidRDefault="00BE21CD"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w:t>
      </w:r>
      <w:r w:rsidRPr="00A9677F">
        <w:rPr>
          <w:rFonts w:ascii="Verdana" w:hAnsi="Verdana"/>
          <w:b/>
          <w:bCs/>
          <w:sz w:val="20"/>
          <w:szCs w:val="20"/>
        </w:rPr>
        <w:t>primero. -</w:t>
      </w:r>
      <w:r w:rsidR="00256278" w:rsidRPr="00256278">
        <w:rPr>
          <w:rFonts w:ascii="Verdana" w:hAnsi="Verdana"/>
          <w:sz w:val="20"/>
          <w:szCs w:val="20"/>
        </w:rPr>
        <w:t xml:space="preserve"> </w:t>
      </w:r>
      <w:r w:rsidR="006B4BC5">
        <w:rPr>
          <w:rFonts w:ascii="Verdana" w:hAnsi="Verdana"/>
          <w:sz w:val="20"/>
          <w:szCs w:val="20"/>
        </w:rPr>
        <w:t>S</w:t>
      </w:r>
      <w:r w:rsidR="00256278" w:rsidRPr="00256278">
        <w:rPr>
          <w:rFonts w:ascii="Verdana" w:hAnsi="Verdana"/>
          <w:sz w:val="20"/>
          <w:szCs w:val="20"/>
        </w:rPr>
        <w:t xml:space="preserve">e abroga la ley del trabajo de los servidores </w:t>
      </w:r>
      <w:r w:rsidRPr="00256278">
        <w:rPr>
          <w:rFonts w:ascii="Verdana" w:hAnsi="Verdana"/>
          <w:sz w:val="20"/>
          <w:szCs w:val="20"/>
        </w:rPr>
        <w:t>públicos</w:t>
      </w:r>
      <w:r w:rsidR="00256278" w:rsidRPr="00256278">
        <w:rPr>
          <w:rFonts w:ascii="Verdana" w:hAnsi="Verdana"/>
          <w:sz w:val="20"/>
          <w:szCs w:val="20"/>
        </w:rPr>
        <w:t xml:space="preserve"> al servicio del estado y los municipios, contenida en el decreto </w:t>
      </w:r>
      <w:r w:rsidRPr="00256278">
        <w:rPr>
          <w:rFonts w:ascii="Verdana" w:hAnsi="Verdana"/>
          <w:sz w:val="20"/>
          <w:szCs w:val="20"/>
        </w:rPr>
        <w:t>número</w:t>
      </w:r>
      <w:r w:rsidR="00256278" w:rsidRPr="00256278">
        <w:rPr>
          <w:rFonts w:ascii="Verdana" w:hAnsi="Verdana"/>
          <w:sz w:val="20"/>
          <w:szCs w:val="20"/>
        </w:rPr>
        <w:t xml:space="preserve"> 149, aprobado por la h. </w:t>
      </w:r>
      <w:r w:rsidRPr="00256278">
        <w:rPr>
          <w:rFonts w:ascii="Verdana" w:hAnsi="Verdana"/>
          <w:sz w:val="20"/>
          <w:szCs w:val="20"/>
        </w:rPr>
        <w:t>Quincuagésima</w:t>
      </w:r>
      <w:r w:rsidR="00256278" w:rsidRPr="00256278">
        <w:rPr>
          <w:rFonts w:ascii="Verdana" w:hAnsi="Verdana"/>
          <w:sz w:val="20"/>
          <w:szCs w:val="20"/>
        </w:rPr>
        <w:t xml:space="preserve"> segunda legislatura constitucional del estado libre y soberano de </w:t>
      </w:r>
      <w:r w:rsidRPr="00256278">
        <w:rPr>
          <w:rFonts w:ascii="Verdana" w:hAnsi="Verdana"/>
          <w:sz w:val="20"/>
          <w:szCs w:val="20"/>
        </w:rPr>
        <w:t>Guanajuato</w:t>
      </w:r>
      <w:r w:rsidR="00256278" w:rsidRPr="00256278">
        <w:rPr>
          <w:rFonts w:ascii="Verdana" w:hAnsi="Verdana"/>
          <w:sz w:val="20"/>
          <w:szCs w:val="20"/>
        </w:rPr>
        <w:t xml:space="preserve"> y publicada en el </w:t>
      </w:r>
      <w:r w:rsidRPr="00256278">
        <w:rPr>
          <w:rFonts w:ascii="Verdana" w:hAnsi="Verdana"/>
          <w:sz w:val="20"/>
          <w:szCs w:val="20"/>
        </w:rPr>
        <w:t>periódico</w:t>
      </w:r>
      <w:r w:rsidR="00256278" w:rsidRPr="00256278">
        <w:rPr>
          <w:rFonts w:ascii="Verdana" w:hAnsi="Verdana"/>
          <w:sz w:val="20"/>
          <w:szCs w:val="20"/>
        </w:rPr>
        <w:t xml:space="preserve"> oficial del gobierno del estado, </w:t>
      </w:r>
      <w:r w:rsidRPr="00256278">
        <w:rPr>
          <w:rFonts w:ascii="Verdana" w:hAnsi="Verdana"/>
          <w:sz w:val="20"/>
          <w:szCs w:val="20"/>
        </w:rPr>
        <w:t>número</w:t>
      </w:r>
      <w:r w:rsidR="00256278" w:rsidRPr="00256278">
        <w:rPr>
          <w:rFonts w:ascii="Verdana" w:hAnsi="Verdana"/>
          <w:sz w:val="20"/>
          <w:szCs w:val="20"/>
        </w:rPr>
        <w:t xml:space="preserve"> 23 de fecha 2 de marzo de 1984; con la modalidad señalada en el </w:t>
      </w:r>
      <w:r w:rsidRPr="00256278">
        <w:rPr>
          <w:rFonts w:ascii="Verdana" w:hAnsi="Verdana"/>
          <w:sz w:val="20"/>
          <w:szCs w:val="20"/>
        </w:rPr>
        <w:t>párrafo</w:t>
      </w:r>
      <w:r w:rsidR="00256278" w:rsidRPr="00256278">
        <w:rPr>
          <w:rFonts w:ascii="Verdana" w:hAnsi="Verdana"/>
          <w:sz w:val="20"/>
          <w:szCs w:val="20"/>
        </w:rPr>
        <w:t xml:space="preserve"> siguiente.</w:t>
      </w:r>
    </w:p>
    <w:p w14:paraId="64B603A5" w14:textId="77777777" w:rsidR="00256278" w:rsidRPr="00256278" w:rsidRDefault="00256278" w:rsidP="00256278">
      <w:pPr>
        <w:pStyle w:val="Estilo"/>
        <w:rPr>
          <w:rFonts w:ascii="Verdana" w:hAnsi="Verdana"/>
          <w:sz w:val="20"/>
          <w:szCs w:val="20"/>
        </w:rPr>
      </w:pPr>
    </w:p>
    <w:p w14:paraId="35B6BABE" w14:textId="192D40E8" w:rsidR="00256278" w:rsidRPr="00256278" w:rsidRDefault="00256278" w:rsidP="00256278">
      <w:pPr>
        <w:pStyle w:val="Estilo"/>
        <w:rPr>
          <w:rFonts w:ascii="Verdana" w:hAnsi="Verdana"/>
          <w:sz w:val="20"/>
          <w:szCs w:val="20"/>
        </w:rPr>
      </w:pPr>
      <w:r w:rsidRPr="00256278">
        <w:rPr>
          <w:rFonts w:ascii="Verdana" w:hAnsi="Verdana"/>
          <w:sz w:val="20"/>
          <w:szCs w:val="20"/>
        </w:rPr>
        <w:t xml:space="preserve">Los juicios pendientes ante el tribunal de </w:t>
      </w:r>
      <w:r w:rsidR="00BE21CD" w:rsidRPr="00256278">
        <w:rPr>
          <w:rFonts w:ascii="Verdana" w:hAnsi="Verdana"/>
          <w:sz w:val="20"/>
          <w:szCs w:val="20"/>
        </w:rPr>
        <w:t>conciliación</w:t>
      </w:r>
      <w:r w:rsidRPr="00256278">
        <w:rPr>
          <w:rFonts w:ascii="Verdana" w:hAnsi="Verdana"/>
          <w:sz w:val="20"/>
          <w:szCs w:val="20"/>
        </w:rPr>
        <w:t xml:space="preserve"> y arbitraje, a la fecha en que entre en vigor el presente decreto, continuaran </w:t>
      </w:r>
      <w:r w:rsidR="00BE21CD" w:rsidRPr="00256278">
        <w:rPr>
          <w:rFonts w:ascii="Verdana" w:hAnsi="Verdana"/>
          <w:sz w:val="20"/>
          <w:szCs w:val="20"/>
        </w:rPr>
        <w:t>tramitándose</w:t>
      </w:r>
      <w:r w:rsidRPr="00256278">
        <w:rPr>
          <w:rFonts w:ascii="Verdana" w:hAnsi="Verdana"/>
          <w:sz w:val="20"/>
          <w:szCs w:val="20"/>
        </w:rPr>
        <w:t xml:space="preserve"> de conformidad con la ley que se abroga hasta su </w:t>
      </w:r>
      <w:r w:rsidR="00BE21CD" w:rsidRPr="00256278">
        <w:rPr>
          <w:rFonts w:ascii="Verdana" w:hAnsi="Verdana"/>
          <w:sz w:val="20"/>
          <w:szCs w:val="20"/>
        </w:rPr>
        <w:t>terminación</w:t>
      </w:r>
      <w:r w:rsidRPr="00256278">
        <w:rPr>
          <w:rFonts w:ascii="Verdana" w:hAnsi="Verdana"/>
          <w:sz w:val="20"/>
          <w:szCs w:val="20"/>
        </w:rPr>
        <w:t>.</w:t>
      </w:r>
    </w:p>
    <w:p w14:paraId="3E26D0C8" w14:textId="77777777" w:rsidR="00256278" w:rsidRPr="00256278" w:rsidRDefault="00256278" w:rsidP="00256278">
      <w:pPr>
        <w:pStyle w:val="Estilo"/>
        <w:rPr>
          <w:rFonts w:ascii="Verdana" w:hAnsi="Verdana"/>
          <w:sz w:val="20"/>
          <w:szCs w:val="20"/>
        </w:rPr>
      </w:pPr>
    </w:p>
    <w:p w14:paraId="7224669D" w14:textId="68EDA435" w:rsidR="00256278" w:rsidRPr="00256278" w:rsidRDefault="00BE21CD"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w:t>
      </w:r>
      <w:r w:rsidRPr="00A9677F">
        <w:rPr>
          <w:rFonts w:ascii="Verdana" w:hAnsi="Verdana"/>
          <w:b/>
          <w:bCs/>
          <w:sz w:val="20"/>
          <w:szCs w:val="20"/>
        </w:rPr>
        <w:t>segundo. -</w:t>
      </w:r>
      <w:r w:rsidR="00256278" w:rsidRPr="00256278">
        <w:rPr>
          <w:rFonts w:ascii="Verdana" w:hAnsi="Verdana"/>
          <w:sz w:val="20"/>
          <w:szCs w:val="20"/>
        </w:rPr>
        <w:t xml:space="preserve"> </w:t>
      </w:r>
      <w:r w:rsidR="006B4BC5">
        <w:rPr>
          <w:rFonts w:ascii="Verdana" w:hAnsi="Verdana"/>
          <w:sz w:val="20"/>
          <w:szCs w:val="20"/>
        </w:rPr>
        <w:t>L</w:t>
      </w:r>
      <w:r w:rsidR="00256278" w:rsidRPr="00256278">
        <w:rPr>
          <w:rFonts w:ascii="Verdana" w:hAnsi="Verdana"/>
          <w:sz w:val="20"/>
          <w:szCs w:val="20"/>
        </w:rPr>
        <w:t xml:space="preserve">os convenios, acuerdos, reglamentos, costumbres, prerrogativas y en general los derechos que </w:t>
      </w:r>
      <w:r w:rsidRPr="00256278">
        <w:rPr>
          <w:rFonts w:ascii="Verdana" w:hAnsi="Verdana"/>
          <w:sz w:val="20"/>
          <w:szCs w:val="20"/>
        </w:rPr>
        <w:t>estén</w:t>
      </w:r>
      <w:r w:rsidR="00256278" w:rsidRPr="00256278">
        <w:rPr>
          <w:rFonts w:ascii="Verdana" w:hAnsi="Verdana"/>
          <w:sz w:val="20"/>
          <w:szCs w:val="20"/>
        </w:rPr>
        <w:t xml:space="preserve"> establecidos en favor de los trabajadores, superiores a los que esta ley les concede, continuaran surtiendo sus efectos en todo aquello que les beneficie.</w:t>
      </w:r>
    </w:p>
    <w:p w14:paraId="79818CB1" w14:textId="77777777" w:rsidR="00256278" w:rsidRPr="00256278" w:rsidRDefault="00256278" w:rsidP="00256278">
      <w:pPr>
        <w:pStyle w:val="Estilo"/>
        <w:rPr>
          <w:rFonts w:ascii="Verdana" w:hAnsi="Verdana"/>
          <w:sz w:val="20"/>
          <w:szCs w:val="20"/>
        </w:rPr>
      </w:pPr>
    </w:p>
    <w:p w14:paraId="79FF65A6" w14:textId="1870775D" w:rsidR="00256278" w:rsidRPr="00256278" w:rsidRDefault="00BE21CD"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w:t>
      </w:r>
      <w:r w:rsidRPr="00A9677F">
        <w:rPr>
          <w:rFonts w:ascii="Verdana" w:hAnsi="Verdana"/>
          <w:b/>
          <w:bCs/>
          <w:sz w:val="20"/>
          <w:szCs w:val="20"/>
        </w:rPr>
        <w:t>tercero. -</w:t>
      </w:r>
      <w:r w:rsidR="00256278" w:rsidRPr="00256278">
        <w:rPr>
          <w:rFonts w:ascii="Verdana" w:hAnsi="Verdana"/>
          <w:sz w:val="20"/>
          <w:szCs w:val="20"/>
        </w:rPr>
        <w:t xml:space="preserve"> </w:t>
      </w:r>
      <w:r w:rsidR="006B4BC5">
        <w:rPr>
          <w:rFonts w:ascii="Verdana" w:hAnsi="Verdana"/>
          <w:sz w:val="20"/>
          <w:szCs w:val="20"/>
        </w:rPr>
        <w:t>L</w:t>
      </w:r>
      <w:r w:rsidR="00256278" w:rsidRPr="00256278">
        <w:rPr>
          <w:rFonts w:ascii="Verdana" w:hAnsi="Verdana"/>
          <w:sz w:val="20"/>
          <w:szCs w:val="20"/>
        </w:rPr>
        <w:t xml:space="preserve">as personas que siendo titulares de una plaza de base, ocupen un cargo de confianza, al causar baja en la plaza de confianza por cualquier motivo, </w:t>
      </w:r>
      <w:r w:rsidRPr="00256278">
        <w:rPr>
          <w:rFonts w:ascii="Verdana" w:hAnsi="Verdana"/>
          <w:sz w:val="20"/>
          <w:szCs w:val="20"/>
        </w:rPr>
        <w:t>tendrán</w:t>
      </w:r>
      <w:r w:rsidR="00256278" w:rsidRPr="00256278">
        <w:rPr>
          <w:rFonts w:ascii="Verdana" w:hAnsi="Verdana"/>
          <w:sz w:val="20"/>
          <w:szCs w:val="20"/>
        </w:rPr>
        <w:t xml:space="preserve"> derecho a regresar a su plaza de base original. </w:t>
      </w:r>
      <w:r w:rsidRPr="00256278">
        <w:rPr>
          <w:rFonts w:ascii="Verdana" w:hAnsi="Verdana"/>
          <w:sz w:val="20"/>
          <w:szCs w:val="20"/>
        </w:rPr>
        <w:t>También</w:t>
      </w:r>
      <w:r w:rsidR="00256278" w:rsidRPr="00256278">
        <w:rPr>
          <w:rFonts w:ascii="Verdana" w:hAnsi="Verdana"/>
          <w:sz w:val="20"/>
          <w:szCs w:val="20"/>
        </w:rPr>
        <w:t xml:space="preserve"> </w:t>
      </w:r>
      <w:r w:rsidRPr="00256278">
        <w:rPr>
          <w:rFonts w:ascii="Verdana" w:hAnsi="Verdana"/>
          <w:sz w:val="20"/>
          <w:szCs w:val="20"/>
        </w:rPr>
        <w:t>tendrán</w:t>
      </w:r>
      <w:r w:rsidR="00256278" w:rsidRPr="00256278">
        <w:rPr>
          <w:rFonts w:ascii="Verdana" w:hAnsi="Verdana"/>
          <w:sz w:val="20"/>
          <w:szCs w:val="20"/>
        </w:rPr>
        <w:t xml:space="preserve"> derecho a que, para efectos de antigüedad en su base; se les compute todo el tiempo que hayan desempeñado el puesto de confianza.</w:t>
      </w:r>
    </w:p>
    <w:p w14:paraId="55EB7B2D" w14:textId="77777777" w:rsidR="00256278" w:rsidRPr="00256278" w:rsidRDefault="00256278" w:rsidP="00256278">
      <w:pPr>
        <w:pStyle w:val="Estilo"/>
        <w:rPr>
          <w:rFonts w:ascii="Verdana" w:hAnsi="Verdana"/>
          <w:sz w:val="20"/>
          <w:szCs w:val="20"/>
        </w:rPr>
      </w:pPr>
    </w:p>
    <w:p w14:paraId="45E16083" w14:textId="6EF47569" w:rsidR="00256278" w:rsidRPr="00256278" w:rsidRDefault="00BE21CD"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w:t>
      </w:r>
      <w:r w:rsidRPr="00A9677F">
        <w:rPr>
          <w:rFonts w:ascii="Verdana" w:hAnsi="Verdana"/>
          <w:b/>
          <w:bCs/>
          <w:sz w:val="20"/>
          <w:szCs w:val="20"/>
        </w:rPr>
        <w:t>cuarto. -</w:t>
      </w:r>
      <w:r w:rsidR="00256278" w:rsidRPr="00256278">
        <w:rPr>
          <w:rFonts w:ascii="Verdana" w:hAnsi="Verdana"/>
          <w:sz w:val="20"/>
          <w:szCs w:val="20"/>
        </w:rPr>
        <w:t xml:space="preserve"> </w:t>
      </w:r>
      <w:r w:rsidR="006B4BC5">
        <w:rPr>
          <w:rFonts w:ascii="Verdana" w:hAnsi="Verdana"/>
          <w:sz w:val="20"/>
          <w:szCs w:val="20"/>
        </w:rPr>
        <w:t>P</w:t>
      </w:r>
      <w:r w:rsidR="00256278" w:rsidRPr="00256278">
        <w:rPr>
          <w:rFonts w:ascii="Verdana" w:hAnsi="Verdana"/>
          <w:sz w:val="20"/>
          <w:szCs w:val="20"/>
        </w:rPr>
        <w:t xml:space="preserve">ara el pago de la prima de antigüedad a que se refiere el </w:t>
      </w:r>
      <w:r w:rsidRPr="00256278">
        <w:rPr>
          <w:rFonts w:ascii="Verdana" w:hAnsi="Verdana"/>
          <w:sz w:val="20"/>
          <w:szCs w:val="20"/>
        </w:rPr>
        <w:t>artículo</w:t>
      </w:r>
      <w:r w:rsidR="00256278" w:rsidRPr="00256278">
        <w:rPr>
          <w:rFonts w:ascii="Verdana" w:hAnsi="Verdana"/>
          <w:sz w:val="20"/>
          <w:szCs w:val="20"/>
        </w:rPr>
        <w:t xml:space="preserve"> 63, a los trabajadores que ya </w:t>
      </w:r>
      <w:r w:rsidRPr="00256278">
        <w:rPr>
          <w:rFonts w:ascii="Verdana" w:hAnsi="Verdana"/>
          <w:sz w:val="20"/>
          <w:szCs w:val="20"/>
        </w:rPr>
        <w:t>estén</w:t>
      </w:r>
      <w:r w:rsidR="00256278" w:rsidRPr="00256278">
        <w:rPr>
          <w:rFonts w:ascii="Verdana" w:hAnsi="Verdana"/>
          <w:sz w:val="20"/>
          <w:szCs w:val="20"/>
        </w:rPr>
        <w:t xml:space="preserve"> prestando sus servicios a la fecha en que entre en vigor la presente ley, se observaran las normas siguientes:</w:t>
      </w:r>
    </w:p>
    <w:p w14:paraId="72406265" w14:textId="77777777" w:rsidR="00256278" w:rsidRPr="00256278" w:rsidRDefault="00256278" w:rsidP="00256278">
      <w:pPr>
        <w:pStyle w:val="Estilo"/>
        <w:rPr>
          <w:rFonts w:ascii="Verdana" w:hAnsi="Verdana"/>
          <w:sz w:val="20"/>
          <w:szCs w:val="20"/>
        </w:rPr>
      </w:pPr>
    </w:p>
    <w:p w14:paraId="2B0BB09B" w14:textId="7EC36798" w:rsidR="00256278" w:rsidRPr="00256278" w:rsidRDefault="006B4BC5" w:rsidP="003F2390">
      <w:pPr>
        <w:pStyle w:val="Estilo"/>
        <w:numPr>
          <w:ilvl w:val="0"/>
          <w:numId w:val="41"/>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os trabajadores que tengan una antigüedad menor de diez años, que se separen voluntariamente dentro del año siguiente a la fecha en que entre en vigor esta ley, </w:t>
      </w:r>
      <w:r w:rsidR="00BE21CD" w:rsidRPr="00256278">
        <w:rPr>
          <w:rFonts w:ascii="Verdana" w:hAnsi="Verdana"/>
          <w:sz w:val="20"/>
          <w:szCs w:val="20"/>
        </w:rPr>
        <w:t>tendrán</w:t>
      </w:r>
      <w:r w:rsidR="00256278" w:rsidRPr="00256278">
        <w:rPr>
          <w:rFonts w:ascii="Verdana" w:hAnsi="Verdana"/>
          <w:sz w:val="20"/>
          <w:szCs w:val="20"/>
        </w:rPr>
        <w:t xml:space="preserve"> derecho a que se les paguen 30 </w:t>
      </w:r>
      <w:r w:rsidR="00BE21CD" w:rsidRPr="00256278">
        <w:rPr>
          <w:rFonts w:ascii="Verdana" w:hAnsi="Verdana"/>
          <w:sz w:val="20"/>
          <w:szCs w:val="20"/>
        </w:rPr>
        <w:t>días</w:t>
      </w:r>
      <w:r w:rsidR="00256278" w:rsidRPr="00256278">
        <w:rPr>
          <w:rFonts w:ascii="Verdana" w:hAnsi="Verdana"/>
          <w:sz w:val="20"/>
          <w:szCs w:val="20"/>
        </w:rPr>
        <w:t xml:space="preserve"> de salario;</w:t>
      </w:r>
    </w:p>
    <w:p w14:paraId="7A830425" w14:textId="77777777" w:rsidR="00256278" w:rsidRPr="00256278" w:rsidRDefault="00256278" w:rsidP="00256278">
      <w:pPr>
        <w:pStyle w:val="Estilo"/>
        <w:rPr>
          <w:rFonts w:ascii="Verdana" w:hAnsi="Verdana"/>
          <w:sz w:val="20"/>
          <w:szCs w:val="20"/>
        </w:rPr>
      </w:pPr>
    </w:p>
    <w:p w14:paraId="0F42F77B" w14:textId="48E2ECDB" w:rsidR="00256278" w:rsidRPr="00256278" w:rsidRDefault="006B4BC5" w:rsidP="003F2390">
      <w:pPr>
        <w:pStyle w:val="Estilo"/>
        <w:numPr>
          <w:ilvl w:val="0"/>
          <w:numId w:val="41"/>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os que tengan una antigüedad mayor de diez años y menor de veinte años, que se separen voluntariamente de su empleo dentro de los dos años siguientes a la fecha a que se refiere la </w:t>
      </w:r>
      <w:r w:rsidR="00BE21CD" w:rsidRPr="00256278">
        <w:rPr>
          <w:rFonts w:ascii="Verdana" w:hAnsi="Verdana"/>
          <w:sz w:val="20"/>
          <w:szCs w:val="20"/>
        </w:rPr>
        <w:t>fracción</w:t>
      </w:r>
      <w:r w:rsidR="00256278" w:rsidRPr="00256278">
        <w:rPr>
          <w:rFonts w:ascii="Verdana" w:hAnsi="Verdana"/>
          <w:sz w:val="20"/>
          <w:szCs w:val="20"/>
        </w:rPr>
        <w:t xml:space="preserve"> anterior, </w:t>
      </w:r>
      <w:r w:rsidR="00BE21CD" w:rsidRPr="00256278">
        <w:rPr>
          <w:rFonts w:ascii="Verdana" w:hAnsi="Verdana"/>
          <w:sz w:val="20"/>
          <w:szCs w:val="20"/>
        </w:rPr>
        <w:t>tendrán</w:t>
      </w:r>
      <w:r w:rsidR="00256278" w:rsidRPr="00256278">
        <w:rPr>
          <w:rFonts w:ascii="Verdana" w:hAnsi="Verdana"/>
          <w:sz w:val="20"/>
          <w:szCs w:val="20"/>
        </w:rPr>
        <w:t xml:space="preserve"> derecho a que se les paguen 60 </w:t>
      </w:r>
      <w:r w:rsidR="00BE21CD" w:rsidRPr="00256278">
        <w:rPr>
          <w:rFonts w:ascii="Verdana" w:hAnsi="Verdana"/>
          <w:sz w:val="20"/>
          <w:szCs w:val="20"/>
        </w:rPr>
        <w:t>días</w:t>
      </w:r>
      <w:r w:rsidR="00256278" w:rsidRPr="00256278">
        <w:rPr>
          <w:rFonts w:ascii="Verdana" w:hAnsi="Verdana"/>
          <w:sz w:val="20"/>
          <w:szCs w:val="20"/>
        </w:rPr>
        <w:t xml:space="preserve"> de salario;</w:t>
      </w:r>
    </w:p>
    <w:p w14:paraId="171CDCDD" w14:textId="77777777" w:rsidR="00256278" w:rsidRPr="00256278" w:rsidRDefault="00256278" w:rsidP="00256278">
      <w:pPr>
        <w:pStyle w:val="Estilo"/>
        <w:rPr>
          <w:rFonts w:ascii="Verdana" w:hAnsi="Verdana"/>
          <w:sz w:val="20"/>
          <w:szCs w:val="20"/>
        </w:rPr>
      </w:pPr>
    </w:p>
    <w:p w14:paraId="4951C015" w14:textId="28680FEC" w:rsidR="00256278" w:rsidRPr="00256278" w:rsidRDefault="00BE21CD" w:rsidP="003F2390">
      <w:pPr>
        <w:pStyle w:val="Estilo"/>
        <w:numPr>
          <w:ilvl w:val="0"/>
          <w:numId w:val="41"/>
        </w:numPr>
        <w:rPr>
          <w:rFonts w:ascii="Verdana" w:hAnsi="Verdana"/>
          <w:sz w:val="20"/>
          <w:szCs w:val="20"/>
        </w:rPr>
      </w:pPr>
      <w:r>
        <w:rPr>
          <w:rFonts w:ascii="Verdana" w:hAnsi="Verdana"/>
          <w:sz w:val="20"/>
          <w:szCs w:val="20"/>
        </w:rPr>
        <w:lastRenderedPageBreak/>
        <w:t>L</w:t>
      </w:r>
      <w:r w:rsidR="00256278" w:rsidRPr="00256278">
        <w:rPr>
          <w:rFonts w:ascii="Verdana" w:hAnsi="Verdana"/>
          <w:sz w:val="20"/>
          <w:szCs w:val="20"/>
        </w:rPr>
        <w:t xml:space="preserve">os que tengan una antigüedad mayor de veinte años, que se separen voluntariamente del empleo dentro de los tres años siguientes a la fecha a que se refieren las fracciones anteriores, </w:t>
      </w:r>
      <w:r w:rsidRPr="00256278">
        <w:rPr>
          <w:rFonts w:ascii="Verdana" w:hAnsi="Verdana"/>
          <w:sz w:val="20"/>
          <w:szCs w:val="20"/>
        </w:rPr>
        <w:t>tendrán</w:t>
      </w:r>
      <w:r w:rsidR="00256278" w:rsidRPr="00256278">
        <w:rPr>
          <w:rFonts w:ascii="Verdana" w:hAnsi="Verdana"/>
          <w:sz w:val="20"/>
          <w:szCs w:val="20"/>
        </w:rPr>
        <w:t xml:space="preserve"> derecho a que se les paguen 90 </w:t>
      </w:r>
      <w:r w:rsidRPr="00256278">
        <w:rPr>
          <w:rFonts w:ascii="Verdana" w:hAnsi="Verdana"/>
          <w:sz w:val="20"/>
          <w:szCs w:val="20"/>
        </w:rPr>
        <w:t>días</w:t>
      </w:r>
      <w:r w:rsidR="00256278" w:rsidRPr="00256278">
        <w:rPr>
          <w:rFonts w:ascii="Verdana" w:hAnsi="Verdana"/>
          <w:sz w:val="20"/>
          <w:szCs w:val="20"/>
        </w:rPr>
        <w:t xml:space="preserve"> de salario;</w:t>
      </w:r>
    </w:p>
    <w:p w14:paraId="6042CF80" w14:textId="77777777" w:rsidR="00256278" w:rsidRPr="00256278" w:rsidRDefault="00256278" w:rsidP="00256278">
      <w:pPr>
        <w:pStyle w:val="Estilo"/>
        <w:rPr>
          <w:rFonts w:ascii="Verdana" w:hAnsi="Verdana"/>
          <w:sz w:val="20"/>
          <w:szCs w:val="20"/>
        </w:rPr>
      </w:pPr>
    </w:p>
    <w:p w14:paraId="7E1F5496" w14:textId="72BD9D47" w:rsidR="00256278" w:rsidRPr="00256278" w:rsidRDefault="00BE21CD" w:rsidP="003F2390">
      <w:pPr>
        <w:pStyle w:val="Estilo"/>
        <w:numPr>
          <w:ilvl w:val="0"/>
          <w:numId w:val="41"/>
        </w:numPr>
        <w:rPr>
          <w:rFonts w:ascii="Verdana" w:hAnsi="Verdana"/>
          <w:sz w:val="20"/>
          <w:szCs w:val="20"/>
        </w:rPr>
      </w:pPr>
      <w:r>
        <w:rPr>
          <w:rFonts w:ascii="Verdana" w:hAnsi="Verdana"/>
          <w:sz w:val="20"/>
          <w:szCs w:val="20"/>
        </w:rPr>
        <w:t>T</w:t>
      </w:r>
      <w:r w:rsidR="00256278" w:rsidRPr="00256278">
        <w:rPr>
          <w:rFonts w:ascii="Verdana" w:hAnsi="Verdana"/>
          <w:sz w:val="20"/>
          <w:szCs w:val="20"/>
        </w:rPr>
        <w:t xml:space="preserve">ranscurridos los </w:t>
      </w:r>
      <w:r w:rsidRPr="00256278">
        <w:rPr>
          <w:rFonts w:ascii="Verdana" w:hAnsi="Verdana"/>
          <w:sz w:val="20"/>
          <w:szCs w:val="20"/>
        </w:rPr>
        <w:t>términos</w:t>
      </w:r>
      <w:r w:rsidR="00256278" w:rsidRPr="00256278">
        <w:rPr>
          <w:rFonts w:ascii="Verdana" w:hAnsi="Verdana"/>
          <w:sz w:val="20"/>
          <w:szCs w:val="20"/>
        </w:rPr>
        <w:t xml:space="preserve"> a que se refieren las fracciones anteriores, se </w:t>
      </w:r>
      <w:r w:rsidRPr="00256278">
        <w:rPr>
          <w:rFonts w:ascii="Verdana" w:hAnsi="Verdana"/>
          <w:sz w:val="20"/>
          <w:szCs w:val="20"/>
        </w:rPr>
        <w:t>estará</w:t>
      </w:r>
      <w:r w:rsidR="00256278" w:rsidRPr="00256278">
        <w:rPr>
          <w:rFonts w:ascii="Verdana" w:hAnsi="Verdana"/>
          <w:sz w:val="20"/>
          <w:szCs w:val="20"/>
        </w:rPr>
        <w:t xml:space="preserve"> a lo dispuesto en el </w:t>
      </w:r>
      <w:r w:rsidRPr="00256278">
        <w:rPr>
          <w:rFonts w:ascii="Verdana" w:hAnsi="Verdana"/>
          <w:sz w:val="20"/>
          <w:szCs w:val="20"/>
        </w:rPr>
        <w:t>artículo</w:t>
      </w:r>
      <w:r w:rsidR="00256278" w:rsidRPr="00256278">
        <w:rPr>
          <w:rFonts w:ascii="Verdana" w:hAnsi="Verdana"/>
          <w:sz w:val="20"/>
          <w:szCs w:val="20"/>
        </w:rPr>
        <w:t xml:space="preserve"> 63;</w:t>
      </w:r>
    </w:p>
    <w:p w14:paraId="12FCFEB3" w14:textId="77777777" w:rsidR="00256278" w:rsidRPr="00256278" w:rsidRDefault="00256278" w:rsidP="00256278">
      <w:pPr>
        <w:pStyle w:val="Estilo"/>
        <w:rPr>
          <w:rFonts w:ascii="Verdana" w:hAnsi="Verdana"/>
          <w:sz w:val="20"/>
          <w:szCs w:val="20"/>
        </w:rPr>
      </w:pPr>
    </w:p>
    <w:p w14:paraId="0EC3C46A" w14:textId="764900F3" w:rsidR="00256278" w:rsidRPr="00256278" w:rsidRDefault="00BE21CD" w:rsidP="003F2390">
      <w:pPr>
        <w:pStyle w:val="Estilo"/>
        <w:numPr>
          <w:ilvl w:val="0"/>
          <w:numId w:val="41"/>
        </w:numPr>
        <w:rPr>
          <w:rFonts w:ascii="Verdana" w:hAnsi="Verdana"/>
          <w:sz w:val="20"/>
          <w:szCs w:val="20"/>
        </w:rPr>
      </w:pPr>
      <w:r>
        <w:rPr>
          <w:rFonts w:ascii="Verdana" w:hAnsi="Verdana"/>
          <w:sz w:val="20"/>
          <w:szCs w:val="20"/>
        </w:rPr>
        <w:t>L</w:t>
      </w:r>
      <w:r w:rsidR="00256278" w:rsidRPr="00256278">
        <w:rPr>
          <w:rFonts w:ascii="Verdana" w:hAnsi="Verdana"/>
          <w:sz w:val="20"/>
          <w:szCs w:val="20"/>
        </w:rPr>
        <w:t xml:space="preserve">os trabajadores que sean separados de su empleo o que se separen con causa justificada dentro del año siguiente a la fecha en que entre en vigor esta ley, </w:t>
      </w:r>
      <w:r w:rsidRPr="00256278">
        <w:rPr>
          <w:rFonts w:ascii="Verdana" w:hAnsi="Verdana"/>
          <w:sz w:val="20"/>
          <w:szCs w:val="20"/>
        </w:rPr>
        <w:t>tendrán</w:t>
      </w:r>
      <w:r w:rsidR="00256278" w:rsidRPr="00256278">
        <w:rPr>
          <w:rFonts w:ascii="Verdana" w:hAnsi="Verdana"/>
          <w:sz w:val="20"/>
          <w:szCs w:val="20"/>
        </w:rPr>
        <w:t xml:space="preserve"> derecho a que se les paguen 30 </w:t>
      </w:r>
      <w:r w:rsidRPr="00256278">
        <w:rPr>
          <w:rFonts w:ascii="Verdana" w:hAnsi="Verdana"/>
          <w:sz w:val="20"/>
          <w:szCs w:val="20"/>
        </w:rPr>
        <w:t>días</w:t>
      </w:r>
      <w:r w:rsidR="00256278" w:rsidRPr="00256278">
        <w:rPr>
          <w:rFonts w:ascii="Verdana" w:hAnsi="Verdana"/>
          <w:sz w:val="20"/>
          <w:szCs w:val="20"/>
        </w:rPr>
        <w:t xml:space="preserve"> de salario. Transcurrido el año, cualquiera que sea la fecha de la </w:t>
      </w:r>
      <w:r w:rsidRPr="00256278">
        <w:rPr>
          <w:rFonts w:ascii="Verdana" w:hAnsi="Verdana"/>
          <w:sz w:val="20"/>
          <w:szCs w:val="20"/>
        </w:rPr>
        <w:t>separación</w:t>
      </w:r>
      <w:r w:rsidR="00256278" w:rsidRPr="00256278">
        <w:rPr>
          <w:rFonts w:ascii="Verdana" w:hAnsi="Verdana"/>
          <w:sz w:val="20"/>
          <w:szCs w:val="20"/>
        </w:rPr>
        <w:t xml:space="preserve">, </w:t>
      </w:r>
      <w:r w:rsidRPr="00256278">
        <w:rPr>
          <w:rFonts w:ascii="Verdana" w:hAnsi="Verdana"/>
          <w:sz w:val="20"/>
          <w:szCs w:val="20"/>
        </w:rPr>
        <w:t>tendrán</w:t>
      </w:r>
      <w:r w:rsidR="00256278" w:rsidRPr="00256278">
        <w:rPr>
          <w:rFonts w:ascii="Verdana" w:hAnsi="Verdana"/>
          <w:sz w:val="20"/>
          <w:szCs w:val="20"/>
        </w:rPr>
        <w:t xml:space="preserve"> derecho a la prima que les corresponda por los años que hubieren transcurrido de la fecha en que entre en vigor esta ley, de conformidad con lo dispuesto por el articulo 63.</w:t>
      </w:r>
    </w:p>
    <w:p w14:paraId="0752D082" w14:textId="77777777" w:rsidR="00256278" w:rsidRPr="00256278" w:rsidRDefault="00256278" w:rsidP="00256278">
      <w:pPr>
        <w:pStyle w:val="Estilo"/>
        <w:rPr>
          <w:rFonts w:ascii="Verdana" w:hAnsi="Verdana"/>
          <w:sz w:val="20"/>
          <w:szCs w:val="20"/>
        </w:rPr>
      </w:pPr>
    </w:p>
    <w:p w14:paraId="0F15AEF8" w14:textId="001B916E" w:rsidR="00256278" w:rsidRPr="00256278" w:rsidRDefault="00BE21CD"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quinto.-</w:t>
      </w:r>
      <w:r w:rsidR="00256278" w:rsidRPr="00256278">
        <w:rPr>
          <w:rFonts w:ascii="Verdana" w:hAnsi="Verdana"/>
          <w:sz w:val="20"/>
          <w:szCs w:val="20"/>
        </w:rPr>
        <w:t xml:space="preserve"> </w:t>
      </w:r>
      <w:r>
        <w:rPr>
          <w:rFonts w:ascii="Verdana" w:hAnsi="Verdana"/>
          <w:sz w:val="20"/>
          <w:szCs w:val="20"/>
        </w:rPr>
        <w:t>E</w:t>
      </w:r>
      <w:r w:rsidR="00256278" w:rsidRPr="00256278">
        <w:rPr>
          <w:rFonts w:ascii="Verdana" w:hAnsi="Verdana"/>
          <w:sz w:val="20"/>
          <w:szCs w:val="20"/>
        </w:rPr>
        <w:t xml:space="preserve">l presente decreto entrara en vigor el cuarto </w:t>
      </w:r>
      <w:r w:rsidRPr="00256278">
        <w:rPr>
          <w:rFonts w:ascii="Verdana" w:hAnsi="Verdana"/>
          <w:sz w:val="20"/>
          <w:szCs w:val="20"/>
        </w:rPr>
        <w:t>día</w:t>
      </w:r>
      <w:r w:rsidR="00256278" w:rsidRPr="00256278">
        <w:rPr>
          <w:rFonts w:ascii="Verdana" w:hAnsi="Verdana"/>
          <w:sz w:val="20"/>
          <w:szCs w:val="20"/>
        </w:rPr>
        <w:t xml:space="preserve"> siguiente al de su </w:t>
      </w:r>
      <w:r w:rsidRPr="00256278">
        <w:rPr>
          <w:rFonts w:ascii="Verdana" w:hAnsi="Verdana"/>
          <w:sz w:val="20"/>
          <w:szCs w:val="20"/>
        </w:rPr>
        <w:t>publicación</w:t>
      </w:r>
      <w:r w:rsidR="00256278" w:rsidRPr="00256278">
        <w:rPr>
          <w:rFonts w:ascii="Verdana" w:hAnsi="Verdana"/>
          <w:sz w:val="20"/>
          <w:szCs w:val="20"/>
        </w:rPr>
        <w:t xml:space="preserve"> en el </w:t>
      </w:r>
      <w:r w:rsidRPr="00256278">
        <w:rPr>
          <w:rFonts w:ascii="Verdana" w:hAnsi="Verdana"/>
          <w:sz w:val="20"/>
          <w:szCs w:val="20"/>
        </w:rPr>
        <w:t>periódico</w:t>
      </w:r>
      <w:r w:rsidR="00256278" w:rsidRPr="00256278">
        <w:rPr>
          <w:rFonts w:ascii="Verdana" w:hAnsi="Verdana"/>
          <w:sz w:val="20"/>
          <w:szCs w:val="20"/>
        </w:rPr>
        <w:t xml:space="preserve"> oficial del gobierno del estado.</w:t>
      </w:r>
    </w:p>
    <w:p w14:paraId="4DE62C38" w14:textId="77777777" w:rsidR="00256278" w:rsidRPr="00256278" w:rsidRDefault="00256278" w:rsidP="00256278">
      <w:pPr>
        <w:pStyle w:val="Estilo"/>
        <w:rPr>
          <w:rFonts w:ascii="Verdana" w:hAnsi="Verdana"/>
          <w:sz w:val="20"/>
          <w:szCs w:val="20"/>
        </w:rPr>
      </w:pPr>
    </w:p>
    <w:p w14:paraId="123B4F2A" w14:textId="1E7827D7" w:rsidR="00256278" w:rsidRPr="003B3DCD" w:rsidRDefault="00256278" w:rsidP="00D12534">
      <w:pPr>
        <w:pStyle w:val="Estilo"/>
        <w:ind w:firstLine="708"/>
        <w:rPr>
          <w:rFonts w:ascii="Verdana" w:hAnsi="Verdana"/>
          <w:b/>
          <w:bCs/>
          <w:sz w:val="20"/>
          <w:szCs w:val="20"/>
        </w:rPr>
      </w:pPr>
      <w:r w:rsidRPr="003B3DCD">
        <w:rPr>
          <w:rFonts w:ascii="Verdana" w:hAnsi="Verdana"/>
          <w:b/>
          <w:bCs/>
          <w:sz w:val="20"/>
          <w:szCs w:val="20"/>
        </w:rPr>
        <w:t xml:space="preserve">Lo </w:t>
      </w:r>
      <w:r w:rsidR="00BE21CD" w:rsidRPr="003B3DCD">
        <w:rPr>
          <w:rFonts w:ascii="Verdana" w:hAnsi="Verdana"/>
          <w:b/>
          <w:bCs/>
          <w:sz w:val="20"/>
          <w:szCs w:val="20"/>
        </w:rPr>
        <w:t>tendrá</w:t>
      </w:r>
      <w:r w:rsidRPr="003B3DCD">
        <w:rPr>
          <w:rFonts w:ascii="Verdana" w:hAnsi="Verdana"/>
          <w:b/>
          <w:bCs/>
          <w:sz w:val="20"/>
          <w:szCs w:val="20"/>
        </w:rPr>
        <w:t xml:space="preserve"> entendido el ciudadano gobernador constitucional del estado y </w:t>
      </w:r>
      <w:r w:rsidR="00BE21CD" w:rsidRPr="003B3DCD">
        <w:rPr>
          <w:rFonts w:ascii="Verdana" w:hAnsi="Verdana"/>
          <w:b/>
          <w:bCs/>
          <w:sz w:val="20"/>
          <w:szCs w:val="20"/>
        </w:rPr>
        <w:t>dispondrá</w:t>
      </w:r>
      <w:r w:rsidRPr="003B3DCD">
        <w:rPr>
          <w:rFonts w:ascii="Verdana" w:hAnsi="Verdana"/>
          <w:b/>
          <w:bCs/>
          <w:sz w:val="20"/>
          <w:szCs w:val="20"/>
        </w:rPr>
        <w:t xml:space="preserve"> que se imprima, publique, circule y se le de el debido cumplimiento.- </w:t>
      </w:r>
      <w:r w:rsidR="00BE21CD" w:rsidRPr="003B3DCD">
        <w:rPr>
          <w:rFonts w:ascii="Verdana" w:hAnsi="Verdana"/>
          <w:b/>
          <w:bCs/>
          <w:sz w:val="20"/>
          <w:szCs w:val="20"/>
        </w:rPr>
        <w:t>Guanajuato</w:t>
      </w:r>
      <w:r w:rsidRPr="003B3DCD">
        <w:rPr>
          <w:rFonts w:ascii="Verdana" w:hAnsi="Verdana"/>
          <w:b/>
          <w:bCs/>
          <w:sz w:val="20"/>
          <w:szCs w:val="20"/>
        </w:rPr>
        <w:t xml:space="preserve">, </w:t>
      </w:r>
      <w:r w:rsidR="00BE21CD" w:rsidRPr="003B3DCD">
        <w:rPr>
          <w:rFonts w:ascii="Verdana" w:hAnsi="Verdana"/>
          <w:b/>
          <w:bCs/>
          <w:sz w:val="20"/>
          <w:szCs w:val="20"/>
        </w:rPr>
        <w:t>G</w:t>
      </w:r>
      <w:r w:rsidRPr="003B3DCD">
        <w:rPr>
          <w:rFonts w:ascii="Verdana" w:hAnsi="Verdana"/>
          <w:b/>
          <w:bCs/>
          <w:sz w:val="20"/>
          <w:szCs w:val="20"/>
        </w:rPr>
        <w:t xml:space="preserve">to., 6 de noviembre de 1992.- </w:t>
      </w:r>
      <w:r w:rsidR="00BE21CD" w:rsidRPr="003B3DCD">
        <w:rPr>
          <w:rFonts w:ascii="Verdana" w:hAnsi="Verdana"/>
          <w:b/>
          <w:bCs/>
          <w:sz w:val="20"/>
          <w:szCs w:val="20"/>
        </w:rPr>
        <w:t>Alberto</w:t>
      </w:r>
      <w:r w:rsidRPr="003B3DCD">
        <w:rPr>
          <w:rFonts w:ascii="Verdana" w:hAnsi="Verdana"/>
          <w:b/>
          <w:bCs/>
          <w:sz w:val="20"/>
          <w:szCs w:val="20"/>
        </w:rPr>
        <w:t xml:space="preserve"> </w:t>
      </w:r>
      <w:r w:rsidR="00BE21CD" w:rsidRPr="003B3DCD">
        <w:rPr>
          <w:rFonts w:ascii="Verdana" w:hAnsi="Verdana"/>
          <w:b/>
          <w:bCs/>
          <w:sz w:val="20"/>
          <w:szCs w:val="20"/>
        </w:rPr>
        <w:t>Reyna</w:t>
      </w:r>
      <w:r w:rsidRPr="003B3DCD">
        <w:rPr>
          <w:rFonts w:ascii="Verdana" w:hAnsi="Verdana"/>
          <w:b/>
          <w:bCs/>
          <w:sz w:val="20"/>
          <w:szCs w:val="20"/>
        </w:rPr>
        <w:t xml:space="preserve"> </w:t>
      </w:r>
      <w:r w:rsidR="00BE21CD" w:rsidRPr="003B3DCD">
        <w:rPr>
          <w:rFonts w:ascii="Verdana" w:hAnsi="Verdana"/>
          <w:b/>
          <w:bCs/>
          <w:sz w:val="20"/>
          <w:szCs w:val="20"/>
        </w:rPr>
        <w:t>García</w:t>
      </w:r>
      <w:r w:rsidRPr="003B3DCD">
        <w:rPr>
          <w:rFonts w:ascii="Verdana" w:hAnsi="Verdana"/>
          <w:b/>
          <w:bCs/>
          <w:sz w:val="20"/>
          <w:szCs w:val="20"/>
        </w:rPr>
        <w:t xml:space="preserve">.- d.p. </w:t>
      </w:r>
      <w:r w:rsidR="00BE21CD" w:rsidRPr="003B3DCD">
        <w:rPr>
          <w:rFonts w:ascii="Verdana" w:hAnsi="Verdana"/>
          <w:b/>
          <w:bCs/>
          <w:sz w:val="20"/>
          <w:szCs w:val="20"/>
        </w:rPr>
        <w:t>F</w:t>
      </w:r>
      <w:r w:rsidRPr="003B3DCD">
        <w:rPr>
          <w:rFonts w:ascii="Verdana" w:hAnsi="Verdana"/>
          <w:b/>
          <w:bCs/>
          <w:sz w:val="20"/>
          <w:szCs w:val="20"/>
        </w:rPr>
        <w:t xml:space="preserve">rancisco </w:t>
      </w:r>
      <w:r w:rsidR="00BE21CD" w:rsidRPr="003B3DCD">
        <w:rPr>
          <w:rFonts w:ascii="Verdana" w:hAnsi="Verdana"/>
          <w:b/>
          <w:bCs/>
          <w:sz w:val="20"/>
          <w:szCs w:val="20"/>
        </w:rPr>
        <w:t>Javier</w:t>
      </w:r>
      <w:r w:rsidRPr="003B3DCD">
        <w:rPr>
          <w:rFonts w:ascii="Verdana" w:hAnsi="Verdana"/>
          <w:b/>
          <w:bCs/>
          <w:sz w:val="20"/>
          <w:szCs w:val="20"/>
        </w:rPr>
        <w:t xml:space="preserve"> </w:t>
      </w:r>
      <w:r w:rsidR="00BE21CD" w:rsidRPr="003B3DCD">
        <w:rPr>
          <w:rFonts w:ascii="Verdana" w:hAnsi="Verdana"/>
          <w:b/>
          <w:bCs/>
          <w:sz w:val="20"/>
          <w:szCs w:val="20"/>
        </w:rPr>
        <w:t>M</w:t>
      </w:r>
      <w:r w:rsidRPr="003B3DCD">
        <w:rPr>
          <w:rFonts w:ascii="Verdana" w:hAnsi="Verdana"/>
          <w:b/>
          <w:bCs/>
          <w:sz w:val="20"/>
          <w:szCs w:val="20"/>
        </w:rPr>
        <w:t xml:space="preserve">urillo </w:t>
      </w:r>
      <w:r w:rsidR="00BE21CD" w:rsidRPr="003B3DCD">
        <w:rPr>
          <w:rFonts w:ascii="Verdana" w:hAnsi="Verdana"/>
          <w:b/>
          <w:bCs/>
          <w:sz w:val="20"/>
          <w:szCs w:val="20"/>
        </w:rPr>
        <w:t>F</w:t>
      </w:r>
      <w:r w:rsidRPr="003B3DCD">
        <w:rPr>
          <w:rFonts w:ascii="Verdana" w:hAnsi="Verdana"/>
          <w:b/>
          <w:bCs/>
          <w:sz w:val="20"/>
          <w:szCs w:val="20"/>
        </w:rPr>
        <w:t xml:space="preserve">lores.- d.s.- </w:t>
      </w:r>
      <w:r w:rsidR="00BE21CD" w:rsidRPr="003B3DCD">
        <w:rPr>
          <w:rFonts w:ascii="Verdana" w:hAnsi="Verdana"/>
          <w:b/>
          <w:bCs/>
          <w:sz w:val="20"/>
          <w:szCs w:val="20"/>
        </w:rPr>
        <w:t>J</w:t>
      </w:r>
      <w:r w:rsidRPr="003B3DCD">
        <w:rPr>
          <w:rFonts w:ascii="Verdana" w:hAnsi="Verdana"/>
          <w:b/>
          <w:bCs/>
          <w:sz w:val="20"/>
          <w:szCs w:val="20"/>
        </w:rPr>
        <w:t xml:space="preserve">uan </w:t>
      </w:r>
      <w:r w:rsidR="00BE21CD" w:rsidRPr="003B3DCD">
        <w:rPr>
          <w:rFonts w:ascii="Verdana" w:hAnsi="Verdana"/>
          <w:b/>
          <w:bCs/>
          <w:sz w:val="20"/>
          <w:szCs w:val="20"/>
        </w:rPr>
        <w:t>M</w:t>
      </w:r>
      <w:r w:rsidRPr="003B3DCD">
        <w:rPr>
          <w:rFonts w:ascii="Verdana" w:hAnsi="Verdana"/>
          <w:b/>
          <w:bCs/>
          <w:sz w:val="20"/>
          <w:szCs w:val="20"/>
        </w:rPr>
        <w:t xml:space="preserve">anuel </w:t>
      </w:r>
      <w:r w:rsidR="00BE21CD" w:rsidRPr="003B3DCD">
        <w:rPr>
          <w:rFonts w:ascii="Verdana" w:hAnsi="Verdana"/>
          <w:b/>
          <w:bCs/>
          <w:sz w:val="20"/>
          <w:szCs w:val="20"/>
        </w:rPr>
        <w:t>O</w:t>
      </w:r>
      <w:r w:rsidRPr="003B3DCD">
        <w:rPr>
          <w:rFonts w:ascii="Verdana" w:hAnsi="Verdana"/>
          <w:b/>
          <w:bCs/>
          <w:sz w:val="20"/>
          <w:szCs w:val="20"/>
        </w:rPr>
        <w:t xml:space="preserve">liva </w:t>
      </w:r>
      <w:r w:rsidR="001B25F4" w:rsidRPr="003B3DCD">
        <w:rPr>
          <w:rFonts w:ascii="Verdana" w:hAnsi="Verdana"/>
          <w:b/>
          <w:bCs/>
          <w:sz w:val="20"/>
          <w:szCs w:val="20"/>
        </w:rPr>
        <w:t>Ramírez</w:t>
      </w:r>
      <w:r w:rsidRPr="003B3DCD">
        <w:rPr>
          <w:rFonts w:ascii="Verdana" w:hAnsi="Verdana"/>
          <w:b/>
          <w:bCs/>
          <w:sz w:val="20"/>
          <w:szCs w:val="20"/>
        </w:rPr>
        <w:t>.- d.s. rubricas.</w:t>
      </w:r>
    </w:p>
    <w:p w14:paraId="0858CA8A" w14:textId="77777777" w:rsidR="00256278" w:rsidRPr="003B3DCD" w:rsidRDefault="00256278" w:rsidP="00256278">
      <w:pPr>
        <w:pStyle w:val="Estilo"/>
        <w:rPr>
          <w:rFonts w:ascii="Verdana" w:hAnsi="Verdana"/>
          <w:b/>
          <w:bCs/>
          <w:sz w:val="20"/>
          <w:szCs w:val="20"/>
        </w:rPr>
      </w:pPr>
    </w:p>
    <w:p w14:paraId="515EC029" w14:textId="2B599D60" w:rsidR="00256278" w:rsidRPr="003B3DCD" w:rsidRDefault="00256278" w:rsidP="00D12534">
      <w:pPr>
        <w:pStyle w:val="Estilo"/>
        <w:ind w:firstLine="708"/>
        <w:rPr>
          <w:rFonts w:ascii="Verdana" w:hAnsi="Verdana"/>
          <w:b/>
          <w:bCs/>
          <w:sz w:val="20"/>
          <w:szCs w:val="20"/>
        </w:rPr>
      </w:pPr>
      <w:r w:rsidRPr="003B3DCD">
        <w:rPr>
          <w:rFonts w:ascii="Verdana" w:hAnsi="Verdana"/>
          <w:b/>
          <w:bCs/>
          <w:sz w:val="20"/>
          <w:szCs w:val="20"/>
        </w:rPr>
        <w:t>Por tanto, mando se imprima, publique, circule y se le de el debido cumplimiento.</w:t>
      </w:r>
    </w:p>
    <w:p w14:paraId="3AFECF4B" w14:textId="77777777" w:rsidR="00256278" w:rsidRPr="003B3DCD" w:rsidRDefault="00256278" w:rsidP="00256278">
      <w:pPr>
        <w:pStyle w:val="Estilo"/>
        <w:rPr>
          <w:rFonts w:ascii="Verdana" w:hAnsi="Verdana"/>
          <w:b/>
          <w:bCs/>
          <w:sz w:val="20"/>
          <w:szCs w:val="20"/>
        </w:rPr>
      </w:pPr>
    </w:p>
    <w:p w14:paraId="5C634763" w14:textId="1E1B4FA4" w:rsidR="00256278" w:rsidRPr="003B3DCD" w:rsidRDefault="00256278" w:rsidP="00D12534">
      <w:pPr>
        <w:pStyle w:val="Estilo"/>
        <w:ind w:firstLine="708"/>
        <w:rPr>
          <w:rFonts w:ascii="Verdana" w:hAnsi="Verdana"/>
          <w:b/>
          <w:bCs/>
          <w:sz w:val="20"/>
          <w:szCs w:val="20"/>
        </w:rPr>
      </w:pPr>
      <w:r w:rsidRPr="003B3DCD">
        <w:rPr>
          <w:rFonts w:ascii="Verdana" w:hAnsi="Verdana"/>
          <w:b/>
          <w:bCs/>
          <w:sz w:val="20"/>
          <w:szCs w:val="20"/>
        </w:rPr>
        <w:t xml:space="preserve">Dado en la residencia del poder ejecutivo del estado, en la ciudad de </w:t>
      </w:r>
      <w:r w:rsidR="001B25F4" w:rsidRPr="003B3DCD">
        <w:rPr>
          <w:rFonts w:ascii="Verdana" w:hAnsi="Verdana"/>
          <w:b/>
          <w:bCs/>
          <w:sz w:val="20"/>
          <w:szCs w:val="20"/>
        </w:rPr>
        <w:t>Guanajuato</w:t>
      </w:r>
      <w:r w:rsidRPr="003B3DCD">
        <w:rPr>
          <w:rFonts w:ascii="Verdana" w:hAnsi="Verdana"/>
          <w:b/>
          <w:bCs/>
          <w:sz w:val="20"/>
          <w:szCs w:val="20"/>
        </w:rPr>
        <w:t xml:space="preserve">, </w:t>
      </w:r>
      <w:r w:rsidR="001B25F4" w:rsidRPr="003B3DCD">
        <w:rPr>
          <w:rFonts w:ascii="Verdana" w:hAnsi="Verdana"/>
          <w:b/>
          <w:bCs/>
          <w:sz w:val="20"/>
          <w:szCs w:val="20"/>
        </w:rPr>
        <w:t>G</w:t>
      </w:r>
      <w:r w:rsidRPr="003B3DCD">
        <w:rPr>
          <w:rFonts w:ascii="Verdana" w:hAnsi="Verdana"/>
          <w:b/>
          <w:bCs/>
          <w:sz w:val="20"/>
          <w:szCs w:val="20"/>
        </w:rPr>
        <w:t xml:space="preserve">to., a los 17 diecisiete </w:t>
      </w:r>
      <w:r w:rsidR="001B25F4" w:rsidRPr="003B3DCD">
        <w:rPr>
          <w:rFonts w:ascii="Verdana" w:hAnsi="Verdana"/>
          <w:b/>
          <w:bCs/>
          <w:sz w:val="20"/>
          <w:szCs w:val="20"/>
        </w:rPr>
        <w:t>días</w:t>
      </w:r>
      <w:r w:rsidRPr="003B3DCD">
        <w:rPr>
          <w:rFonts w:ascii="Verdana" w:hAnsi="Verdana"/>
          <w:b/>
          <w:bCs/>
          <w:sz w:val="20"/>
          <w:szCs w:val="20"/>
        </w:rPr>
        <w:t xml:space="preserve"> del mes de noviembre de 1992 mil novecientos noventa y dos.</w:t>
      </w:r>
    </w:p>
    <w:p w14:paraId="67B68451" w14:textId="77777777" w:rsidR="00256278" w:rsidRPr="003B3DCD" w:rsidRDefault="00256278" w:rsidP="00256278">
      <w:pPr>
        <w:pStyle w:val="Estilo"/>
        <w:rPr>
          <w:rFonts w:ascii="Verdana" w:hAnsi="Verdana"/>
          <w:b/>
          <w:bCs/>
          <w:sz w:val="20"/>
          <w:szCs w:val="20"/>
        </w:rPr>
      </w:pPr>
    </w:p>
    <w:p w14:paraId="5FFF1215" w14:textId="04AD6A2D" w:rsidR="00256278" w:rsidRPr="003B3DCD" w:rsidRDefault="00256278" w:rsidP="00256278">
      <w:pPr>
        <w:pStyle w:val="Estilo"/>
        <w:rPr>
          <w:rFonts w:ascii="Verdana" w:hAnsi="Verdana"/>
          <w:b/>
          <w:bCs/>
          <w:sz w:val="20"/>
          <w:szCs w:val="20"/>
        </w:rPr>
      </w:pPr>
      <w:r w:rsidRPr="003B3DCD">
        <w:rPr>
          <w:rFonts w:ascii="Verdana" w:hAnsi="Verdana"/>
          <w:b/>
          <w:bCs/>
          <w:sz w:val="20"/>
          <w:szCs w:val="20"/>
        </w:rPr>
        <w:t xml:space="preserve">Ing. Carlos </w:t>
      </w:r>
      <w:r w:rsidR="001B25F4" w:rsidRPr="003B3DCD">
        <w:rPr>
          <w:rFonts w:ascii="Verdana" w:hAnsi="Verdana"/>
          <w:b/>
          <w:bCs/>
          <w:sz w:val="20"/>
          <w:szCs w:val="20"/>
        </w:rPr>
        <w:t>M</w:t>
      </w:r>
      <w:r w:rsidRPr="003B3DCD">
        <w:rPr>
          <w:rFonts w:ascii="Verdana" w:hAnsi="Verdana"/>
          <w:b/>
          <w:bCs/>
          <w:sz w:val="20"/>
          <w:szCs w:val="20"/>
        </w:rPr>
        <w:t xml:space="preserve">edina </w:t>
      </w:r>
      <w:r w:rsidR="001B25F4" w:rsidRPr="003B3DCD">
        <w:rPr>
          <w:rFonts w:ascii="Verdana" w:hAnsi="Verdana"/>
          <w:b/>
          <w:bCs/>
          <w:sz w:val="20"/>
          <w:szCs w:val="20"/>
        </w:rPr>
        <w:t>P</w:t>
      </w:r>
      <w:r w:rsidRPr="003B3DCD">
        <w:rPr>
          <w:rFonts w:ascii="Verdana" w:hAnsi="Verdana"/>
          <w:b/>
          <w:bCs/>
          <w:sz w:val="20"/>
          <w:szCs w:val="20"/>
        </w:rPr>
        <w:t>lascencia</w:t>
      </w:r>
    </w:p>
    <w:p w14:paraId="576596BB" w14:textId="77777777" w:rsidR="00256278" w:rsidRPr="003B3DCD" w:rsidRDefault="00256278" w:rsidP="00256278">
      <w:pPr>
        <w:pStyle w:val="Estilo"/>
        <w:rPr>
          <w:rFonts w:ascii="Verdana" w:hAnsi="Verdana"/>
          <w:b/>
          <w:bCs/>
          <w:sz w:val="20"/>
          <w:szCs w:val="20"/>
        </w:rPr>
      </w:pPr>
    </w:p>
    <w:p w14:paraId="3AAB3E74" w14:textId="77777777" w:rsidR="003B3DCD" w:rsidRPr="003B3DCD" w:rsidRDefault="003B3DCD" w:rsidP="00256278">
      <w:pPr>
        <w:pStyle w:val="Estilo"/>
        <w:rPr>
          <w:rFonts w:ascii="Verdana" w:hAnsi="Verdana"/>
          <w:b/>
          <w:bCs/>
          <w:sz w:val="20"/>
          <w:szCs w:val="20"/>
        </w:rPr>
      </w:pPr>
    </w:p>
    <w:p w14:paraId="6F545B5F" w14:textId="6288F1A5" w:rsidR="00256278" w:rsidRPr="003B3DCD" w:rsidRDefault="00256278" w:rsidP="00256278">
      <w:pPr>
        <w:pStyle w:val="Estilo"/>
        <w:rPr>
          <w:rFonts w:ascii="Verdana" w:hAnsi="Verdana"/>
          <w:b/>
          <w:bCs/>
          <w:sz w:val="20"/>
          <w:szCs w:val="20"/>
        </w:rPr>
      </w:pPr>
      <w:r w:rsidRPr="003B3DCD">
        <w:rPr>
          <w:rFonts w:ascii="Verdana" w:hAnsi="Verdana"/>
          <w:b/>
          <w:bCs/>
          <w:sz w:val="20"/>
          <w:szCs w:val="20"/>
        </w:rPr>
        <w:t>El secretario de gobierno.</w:t>
      </w:r>
    </w:p>
    <w:p w14:paraId="143A1EFD" w14:textId="1E8A5ED6" w:rsidR="00256278" w:rsidRPr="003B3DCD" w:rsidRDefault="00256278" w:rsidP="00256278">
      <w:pPr>
        <w:pStyle w:val="Estilo"/>
        <w:rPr>
          <w:rFonts w:ascii="Verdana" w:hAnsi="Verdana"/>
          <w:b/>
          <w:bCs/>
          <w:sz w:val="20"/>
          <w:szCs w:val="20"/>
        </w:rPr>
      </w:pPr>
      <w:r w:rsidRPr="003B3DCD">
        <w:rPr>
          <w:rFonts w:ascii="Verdana" w:hAnsi="Verdana"/>
          <w:b/>
          <w:bCs/>
          <w:sz w:val="20"/>
          <w:szCs w:val="20"/>
        </w:rPr>
        <w:t xml:space="preserve">Lic. Salvador </w:t>
      </w:r>
      <w:r w:rsidR="001B25F4" w:rsidRPr="003B3DCD">
        <w:rPr>
          <w:rFonts w:ascii="Verdana" w:hAnsi="Verdana"/>
          <w:b/>
          <w:bCs/>
          <w:sz w:val="20"/>
          <w:szCs w:val="20"/>
        </w:rPr>
        <w:t>R</w:t>
      </w:r>
      <w:r w:rsidRPr="003B3DCD">
        <w:rPr>
          <w:rFonts w:ascii="Verdana" w:hAnsi="Verdana"/>
          <w:b/>
          <w:bCs/>
          <w:sz w:val="20"/>
          <w:szCs w:val="20"/>
        </w:rPr>
        <w:t xml:space="preserve">ocha </w:t>
      </w:r>
      <w:r w:rsidR="001B25F4" w:rsidRPr="003B3DCD">
        <w:rPr>
          <w:rFonts w:ascii="Verdana" w:hAnsi="Verdana"/>
          <w:b/>
          <w:bCs/>
          <w:sz w:val="20"/>
          <w:szCs w:val="20"/>
        </w:rPr>
        <w:t>D</w:t>
      </w:r>
      <w:r w:rsidRPr="003B3DCD">
        <w:rPr>
          <w:rFonts w:ascii="Verdana" w:hAnsi="Verdana"/>
          <w:b/>
          <w:bCs/>
          <w:sz w:val="20"/>
          <w:szCs w:val="20"/>
        </w:rPr>
        <w:t>iaz.</w:t>
      </w:r>
    </w:p>
    <w:p w14:paraId="14C379B9" w14:textId="77777777" w:rsidR="00256278" w:rsidRPr="00256278" w:rsidRDefault="00256278" w:rsidP="00256278">
      <w:pPr>
        <w:pStyle w:val="Estilo"/>
        <w:rPr>
          <w:rFonts w:ascii="Verdana" w:hAnsi="Verdana"/>
          <w:sz w:val="20"/>
          <w:szCs w:val="20"/>
        </w:rPr>
      </w:pPr>
    </w:p>
    <w:p w14:paraId="3D2CF8F1" w14:textId="77777777" w:rsidR="003B3DCD" w:rsidRDefault="003B3DCD" w:rsidP="001B25F4">
      <w:pPr>
        <w:pStyle w:val="Estilo"/>
        <w:rPr>
          <w:rFonts w:ascii="Verdana" w:hAnsi="Verdana"/>
          <w:b/>
          <w:bCs/>
          <w:sz w:val="20"/>
          <w:szCs w:val="20"/>
        </w:rPr>
      </w:pPr>
    </w:p>
    <w:p w14:paraId="125BA39B" w14:textId="77777777" w:rsidR="003274A2" w:rsidRDefault="003274A2" w:rsidP="001B25F4">
      <w:pPr>
        <w:pStyle w:val="Estilo"/>
        <w:rPr>
          <w:rFonts w:ascii="Verdana" w:hAnsi="Verdana"/>
          <w:b/>
          <w:bCs/>
          <w:sz w:val="20"/>
          <w:szCs w:val="20"/>
        </w:rPr>
      </w:pPr>
    </w:p>
    <w:p w14:paraId="41C8BA61" w14:textId="2C13E597" w:rsidR="00256278" w:rsidRPr="001B25F4" w:rsidRDefault="001B25F4" w:rsidP="001B25F4">
      <w:pPr>
        <w:pStyle w:val="Estilo"/>
        <w:rPr>
          <w:rFonts w:ascii="Verdana" w:hAnsi="Verdana"/>
          <w:b/>
          <w:bCs/>
          <w:sz w:val="20"/>
          <w:szCs w:val="20"/>
        </w:rPr>
      </w:pPr>
      <w:r w:rsidRPr="001B25F4">
        <w:rPr>
          <w:rFonts w:ascii="Verdana" w:hAnsi="Verdana"/>
          <w:b/>
          <w:bCs/>
          <w:sz w:val="20"/>
          <w:szCs w:val="20"/>
        </w:rPr>
        <w:t>N. DE E. A CONTINUACIÓN SE TRANSCRIBEN LOS ARTÍCULOS TRANSITORIOS DE LOS DECRETOS DE REFORMAS A LA PRESENTE LEY.</w:t>
      </w:r>
    </w:p>
    <w:p w14:paraId="4CA2E0EC" w14:textId="77777777" w:rsidR="00256278" w:rsidRDefault="00256278" w:rsidP="00256278">
      <w:pPr>
        <w:pStyle w:val="Estilo"/>
        <w:rPr>
          <w:rFonts w:ascii="Verdana" w:hAnsi="Verdana"/>
          <w:sz w:val="20"/>
          <w:szCs w:val="20"/>
        </w:rPr>
      </w:pPr>
    </w:p>
    <w:p w14:paraId="00DC2A72" w14:textId="77777777" w:rsidR="00E31005" w:rsidRPr="00256278" w:rsidRDefault="00E31005" w:rsidP="00256278">
      <w:pPr>
        <w:pStyle w:val="Estilo"/>
        <w:rPr>
          <w:rFonts w:ascii="Verdana" w:hAnsi="Verdana"/>
          <w:sz w:val="20"/>
          <w:szCs w:val="20"/>
        </w:rPr>
      </w:pPr>
    </w:p>
    <w:p w14:paraId="1F9B94BA" w14:textId="316713F0" w:rsidR="00256278" w:rsidRPr="003B3DCD" w:rsidRDefault="00256278" w:rsidP="001B25F4">
      <w:pPr>
        <w:pStyle w:val="Estilo"/>
        <w:jc w:val="center"/>
        <w:rPr>
          <w:rFonts w:ascii="Verdana" w:hAnsi="Verdana"/>
          <w:b/>
          <w:bCs/>
          <w:sz w:val="20"/>
          <w:szCs w:val="20"/>
        </w:rPr>
      </w:pPr>
      <w:r w:rsidRPr="003B3DCD">
        <w:rPr>
          <w:rFonts w:ascii="Verdana" w:hAnsi="Verdana"/>
          <w:b/>
          <w:bCs/>
          <w:sz w:val="20"/>
          <w:szCs w:val="20"/>
        </w:rPr>
        <w:t>P.o. 1 de abril de 1997.</w:t>
      </w:r>
    </w:p>
    <w:p w14:paraId="2EA578FD" w14:textId="77777777" w:rsidR="00256278" w:rsidRPr="00256278" w:rsidRDefault="00256278" w:rsidP="00256278">
      <w:pPr>
        <w:pStyle w:val="Estilo"/>
        <w:rPr>
          <w:rFonts w:ascii="Verdana" w:hAnsi="Verdana"/>
          <w:sz w:val="20"/>
          <w:szCs w:val="20"/>
        </w:rPr>
      </w:pPr>
    </w:p>
    <w:p w14:paraId="1D1F5E73" w14:textId="4C9F3B89" w:rsidR="00256278" w:rsidRPr="00256278" w:rsidRDefault="001B25F4"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w:t>
      </w:r>
      <w:r w:rsidRPr="00A9677F">
        <w:rPr>
          <w:rFonts w:ascii="Verdana" w:hAnsi="Verdana"/>
          <w:b/>
          <w:bCs/>
          <w:sz w:val="20"/>
          <w:szCs w:val="20"/>
        </w:rPr>
        <w:t>primero. -</w:t>
      </w:r>
      <w:r w:rsidR="00256278" w:rsidRPr="00256278">
        <w:rPr>
          <w:rFonts w:ascii="Verdana" w:hAnsi="Verdana"/>
          <w:sz w:val="20"/>
          <w:szCs w:val="20"/>
        </w:rPr>
        <w:t xml:space="preserve"> </w:t>
      </w:r>
      <w:r>
        <w:rPr>
          <w:rFonts w:ascii="Verdana" w:hAnsi="Verdana"/>
          <w:sz w:val="20"/>
          <w:szCs w:val="20"/>
        </w:rPr>
        <w:t>E</w:t>
      </w:r>
      <w:r w:rsidR="00256278" w:rsidRPr="00256278">
        <w:rPr>
          <w:rFonts w:ascii="Verdana" w:hAnsi="Verdana"/>
          <w:sz w:val="20"/>
          <w:szCs w:val="20"/>
        </w:rPr>
        <w:t xml:space="preserve">l presente decreto entrara en vigor el cuarto </w:t>
      </w:r>
      <w:r w:rsidRPr="00256278">
        <w:rPr>
          <w:rFonts w:ascii="Verdana" w:hAnsi="Verdana"/>
          <w:sz w:val="20"/>
          <w:szCs w:val="20"/>
        </w:rPr>
        <w:t>día</w:t>
      </w:r>
      <w:r w:rsidR="00256278" w:rsidRPr="00256278">
        <w:rPr>
          <w:rFonts w:ascii="Verdana" w:hAnsi="Verdana"/>
          <w:sz w:val="20"/>
          <w:szCs w:val="20"/>
        </w:rPr>
        <w:t xml:space="preserve"> siguiente al de su </w:t>
      </w:r>
      <w:r w:rsidRPr="00256278">
        <w:rPr>
          <w:rFonts w:ascii="Verdana" w:hAnsi="Verdana"/>
          <w:sz w:val="20"/>
          <w:szCs w:val="20"/>
        </w:rPr>
        <w:t>publicación</w:t>
      </w:r>
      <w:r w:rsidR="00256278" w:rsidRPr="00256278">
        <w:rPr>
          <w:rFonts w:ascii="Verdana" w:hAnsi="Verdana"/>
          <w:sz w:val="20"/>
          <w:szCs w:val="20"/>
        </w:rPr>
        <w:t xml:space="preserve"> en el </w:t>
      </w:r>
      <w:r w:rsidRPr="00256278">
        <w:rPr>
          <w:rFonts w:ascii="Verdana" w:hAnsi="Verdana"/>
          <w:sz w:val="20"/>
          <w:szCs w:val="20"/>
        </w:rPr>
        <w:t>periódico</w:t>
      </w:r>
      <w:r w:rsidR="00256278" w:rsidRPr="00256278">
        <w:rPr>
          <w:rFonts w:ascii="Verdana" w:hAnsi="Verdana"/>
          <w:sz w:val="20"/>
          <w:szCs w:val="20"/>
        </w:rPr>
        <w:t xml:space="preserve"> oficial del gobierno del estado.</w:t>
      </w:r>
    </w:p>
    <w:p w14:paraId="577721C4" w14:textId="77777777" w:rsidR="00256278" w:rsidRPr="00256278" w:rsidRDefault="00256278" w:rsidP="00256278">
      <w:pPr>
        <w:pStyle w:val="Estilo"/>
        <w:rPr>
          <w:rFonts w:ascii="Verdana" w:hAnsi="Verdana"/>
          <w:sz w:val="20"/>
          <w:szCs w:val="20"/>
        </w:rPr>
      </w:pPr>
    </w:p>
    <w:p w14:paraId="10573AB1" w14:textId="61B73152" w:rsidR="00256278" w:rsidRPr="00256278" w:rsidRDefault="001B25F4" w:rsidP="00D12534">
      <w:pPr>
        <w:pStyle w:val="Estilo"/>
        <w:ind w:firstLine="708"/>
        <w:rPr>
          <w:rFonts w:ascii="Verdana" w:hAnsi="Verdana"/>
          <w:sz w:val="20"/>
          <w:szCs w:val="20"/>
        </w:rPr>
      </w:pPr>
      <w:r w:rsidRPr="00A9677F">
        <w:rPr>
          <w:rFonts w:ascii="Verdana" w:hAnsi="Verdana"/>
          <w:b/>
          <w:bCs/>
          <w:sz w:val="20"/>
          <w:szCs w:val="20"/>
        </w:rPr>
        <w:t>Artículo</w:t>
      </w:r>
      <w:r w:rsidR="00256278" w:rsidRPr="00A9677F">
        <w:rPr>
          <w:rFonts w:ascii="Verdana" w:hAnsi="Verdana"/>
          <w:b/>
          <w:bCs/>
          <w:sz w:val="20"/>
          <w:szCs w:val="20"/>
        </w:rPr>
        <w:t xml:space="preserve"> </w:t>
      </w:r>
      <w:r w:rsidRPr="00A9677F">
        <w:rPr>
          <w:rFonts w:ascii="Verdana" w:hAnsi="Verdana"/>
          <w:b/>
          <w:bCs/>
          <w:sz w:val="20"/>
          <w:szCs w:val="20"/>
        </w:rPr>
        <w:t>segundo. -</w:t>
      </w:r>
      <w:r w:rsidR="00256278" w:rsidRPr="00256278">
        <w:rPr>
          <w:rFonts w:ascii="Verdana" w:hAnsi="Verdana"/>
          <w:sz w:val="20"/>
          <w:szCs w:val="20"/>
        </w:rPr>
        <w:t xml:space="preserve"> </w:t>
      </w:r>
      <w:r>
        <w:rPr>
          <w:rFonts w:ascii="Verdana" w:hAnsi="Verdana"/>
          <w:sz w:val="20"/>
          <w:szCs w:val="20"/>
        </w:rPr>
        <w:t>E</w:t>
      </w:r>
      <w:r w:rsidR="00256278" w:rsidRPr="00256278">
        <w:rPr>
          <w:rFonts w:ascii="Verdana" w:hAnsi="Verdana"/>
          <w:sz w:val="20"/>
          <w:szCs w:val="20"/>
        </w:rPr>
        <w:t xml:space="preserve">n tanto se integra la </w:t>
      </w:r>
      <w:r w:rsidRPr="00256278">
        <w:rPr>
          <w:rFonts w:ascii="Verdana" w:hAnsi="Verdana"/>
          <w:sz w:val="20"/>
          <w:szCs w:val="20"/>
        </w:rPr>
        <w:t>comisión</w:t>
      </w:r>
      <w:r w:rsidR="00256278" w:rsidRPr="00256278">
        <w:rPr>
          <w:rFonts w:ascii="Verdana" w:hAnsi="Verdana"/>
          <w:sz w:val="20"/>
          <w:szCs w:val="20"/>
        </w:rPr>
        <w:t xml:space="preserve"> sustanciadora, los conflictos laborales entre el poder judicial y sus servidores de que este conociendo el tribunal de </w:t>
      </w:r>
      <w:r w:rsidRPr="00256278">
        <w:rPr>
          <w:rFonts w:ascii="Verdana" w:hAnsi="Verdana"/>
          <w:sz w:val="20"/>
          <w:szCs w:val="20"/>
        </w:rPr>
        <w:t>conciliación</w:t>
      </w:r>
      <w:r w:rsidR="00256278" w:rsidRPr="00256278">
        <w:rPr>
          <w:rFonts w:ascii="Verdana" w:hAnsi="Verdana"/>
          <w:sz w:val="20"/>
          <w:szCs w:val="20"/>
        </w:rPr>
        <w:t xml:space="preserve"> y arbitraje, se </w:t>
      </w:r>
      <w:r w:rsidRPr="00256278">
        <w:rPr>
          <w:rFonts w:ascii="Verdana" w:hAnsi="Verdana"/>
          <w:sz w:val="20"/>
          <w:szCs w:val="20"/>
        </w:rPr>
        <w:t>seguirán</w:t>
      </w:r>
      <w:r w:rsidR="00256278" w:rsidRPr="00256278">
        <w:rPr>
          <w:rFonts w:ascii="Verdana" w:hAnsi="Verdana"/>
          <w:sz w:val="20"/>
          <w:szCs w:val="20"/>
        </w:rPr>
        <w:t xml:space="preserve"> tramitando ante el mismo hasta su </w:t>
      </w:r>
      <w:r w:rsidRPr="00256278">
        <w:rPr>
          <w:rFonts w:ascii="Verdana" w:hAnsi="Verdana"/>
          <w:sz w:val="20"/>
          <w:szCs w:val="20"/>
        </w:rPr>
        <w:t>conclusión</w:t>
      </w:r>
      <w:r w:rsidR="00256278" w:rsidRPr="00256278">
        <w:rPr>
          <w:rFonts w:ascii="Verdana" w:hAnsi="Verdana"/>
          <w:sz w:val="20"/>
          <w:szCs w:val="20"/>
        </w:rPr>
        <w:t>.</w:t>
      </w:r>
    </w:p>
    <w:p w14:paraId="35A7CB27" w14:textId="77777777" w:rsidR="001B25F4" w:rsidRDefault="001B25F4" w:rsidP="00256278">
      <w:pPr>
        <w:pStyle w:val="Estilo"/>
        <w:rPr>
          <w:rFonts w:ascii="Verdana" w:hAnsi="Verdana"/>
          <w:sz w:val="20"/>
          <w:szCs w:val="20"/>
        </w:rPr>
      </w:pPr>
    </w:p>
    <w:p w14:paraId="2EFADEBA" w14:textId="77777777" w:rsidR="001B25F4" w:rsidRDefault="001B25F4" w:rsidP="00256278">
      <w:pPr>
        <w:pStyle w:val="Estilo"/>
        <w:rPr>
          <w:rFonts w:ascii="Verdana" w:hAnsi="Verdana"/>
          <w:sz w:val="20"/>
          <w:szCs w:val="20"/>
        </w:rPr>
      </w:pPr>
    </w:p>
    <w:p w14:paraId="781CE36C" w14:textId="726BCF42" w:rsidR="00256278" w:rsidRPr="003B3DCD" w:rsidRDefault="00256278" w:rsidP="001B25F4">
      <w:pPr>
        <w:pStyle w:val="Estilo"/>
        <w:jc w:val="center"/>
        <w:rPr>
          <w:rFonts w:ascii="Verdana" w:hAnsi="Verdana"/>
          <w:b/>
          <w:bCs/>
          <w:sz w:val="20"/>
          <w:szCs w:val="20"/>
        </w:rPr>
      </w:pPr>
      <w:r w:rsidRPr="003B3DCD">
        <w:rPr>
          <w:rFonts w:ascii="Verdana" w:hAnsi="Verdana"/>
          <w:b/>
          <w:bCs/>
          <w:sz w:val="20"/>
          <w:szCs w:val="20"/>
        </w:rPr>
        <w:lastRenderedPageBreak/>
        <w:t>P.o. 25 de noviembre de 2005.</w:t>
      </w:r>
    </w:p>
    <w:p w14:paraId="074DAF48" w14:textId="77777777" w:rsidR="00256278" w:rsidRPr="00A9677F" w:rsidRDefault="00256278" w:rsidP="00256278">
      <w:pPr>
        <w:pStyle w:val="Estilo"/>
        <w:rPr>
          <w:rFonts w:ascii="Verdana" w:hAnsi="Verdana"/>
          <w:b/>
          <w:bCs/>
          <w:sz w:val="20"/>
          <w:szCs w:val="20"/>
        </w:rPr>
      </w:pPr>
    </w:p>
    <w:p w14:paraId="4A4A192C" w14:textId="64295559"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 xml:space="preserve">Artículo </w:t>
      </w:r>
      <w:r w:rsidR="001B25F4" w:rsidRPr="00A9677F">
        <w:rPr>
          <w:rFonts w:ascii="Verdana" w:hAnsi="Verdana"/>
          <w:b/>
          <w:bCs/>
          <w:sz w:val="20"/>
          <w:szCs w:val="20"/>
        </w:rPr>
        <w:t>único. -</w:t>
      </w:r>
      <w:r w:rsidRPr="00256278">
        <w:rPr>
          <w:rFonts w:ascii="Verdana" w:hAnsi="Verdana"/>
          <w:sz w:val="20"/>
          <w:szCs w:val="20"/>
        </w:rPr>
        <w:t xml:space="preserve"> </w:t>
      </w:r>
      <w:r w:rsidR="001B25F4">
        <w:rPr>
          <w:rFonts w:ascii="Verdana" w:hAnsi="Verdana"/>
          <w:sz w:val="20"/>
          <w:szCs w:val="20"/>
        </w:rPr>
        <w:t>E</w:t>
      </w:r>
      <w:r w:rsidRPr="00256278">
        <w:rPr>
          <w:rFonts w:ascii="Verdana" w:hAnsi="Verdana"/>
          <w:sz w:val="20"/>
          <w:szCs w:val="20"/>
        </w:rPr>
        <w:t>l presente decreto entrará en vigor el cuarto día siguiente al de su publicación en el periódico oficial del gobierno del estado.</w:t>
      </w:r>
    </w:p>
    <w:p w14:paraId="17B499C8" w14:textId="77777777" w:rsidR="00256278" w:rsidRPr="00256278" w:rsidRDefault="00256278" w:rsidP="00256278">
      <w:pPr>
        <w:pStyle w:val="Estilo"/>
        <w:rPr>
          <w:rFonts w:ascii="Verdana" w:hAnsi="Verdana"/>
          <w:sz w:val="20"/>
          <w:szCs w:val="20"/>
        </w:rPr>
      </w:pPr>
    </w:p>
    <w:p w14:paraId="067C5D9C" w14:textId="77777777" w:rsidR="00256278" w:rsidRPr="00256278" w:rsidRDefault="00256278" w:rsidP="00256278">
      <w:pPr>
        <w:jc w:val="both"/>
        <w:rPr>
          <w:rFonts w:ascii="Verdana" w:hAnsi="Verdana"/>
          <w:sz w:val="20"/>
          <w:szCs w:val="20"/>
        </w:rPr>
      </w:pPr>
    </w:p>
    <w:p w14:paraId="1C5CF906" w14:textId="7411FFA7"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17 de marzo de 2006.</w:t>
      </w:r>
    </w:p>
    <w:p w14:paraId="35CA1E64" w14:textId="77777777" w:rsidR="00256278" w:rsidRPr="00A9677F" w:rsidRDefault="00256278" w:rsidP="00256278">
      <w:pPr>
        <w:pStyle w:val="Estilo"/>
        <w:rPr>
          <w:rFonts w:ascii="Verdana" w:hAnsi="Verdana"/>
          <w:b/>
          <w:bCs/>
          <w:sz w:val="20"/>
          <w:szCs w:val="20"/>
        </w:rPr>
      </w:pPr>
    </w:p>
    <w:p w14:paraId="25FCB98C" w14:textId="498E7E73"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El presente decreto entrará en vigor al cuarto día siguiente al de su publicación en el periódico oficial del gobierno del estado.</w:t>
      </w:r>
    </w:p>
    <w:p w14:paraId="6B66F3D1" w14:textId="77777777" w:rsidR="00256278" w:rsidRPr="00256278" w:rsidRDefault="00256278" w:rsidP="00256278">
      <w:pPr>
        <w:pStyle w:val="Estilo"/>
        <w:rPr>
          <w:rFonts w:ascii="Verdana" w:hAnsi="Verdana"/>
          <w:sz w:val="20"/>
          <w:szCs w:val="20"/>
        </w:rPr>
      </w:pPr>
    </w:p>
    <w:p w14:paraId="67A48F76" w14:textId="35E446DE"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Por la conmemoración del bicentenario en el año 2006 del natalicio de </w:t>
      </w:r>
      <w:r w:rsidR="00D12534">
        <w:rPr>
          <w:rFonts w:ascii="Verdana" w:hAnsi="Verdana"/>
          <w:sz w:val="20"/>
          <w:szCs w:val="20"/>
        </w:rPr>
        <w:t>D</w:t>
      </w:r>
      <w:r w:rsidRPr="00256278">
        <w:rPr>
          <w:rFonts w:ascii="Verdana" w:hAnsi="Verdana"/>
          <w:sz w:val="20"/>
          <w:szCs w:val="20"/>
        </w:rPr>
        <w:t xml:space="preserve">on </w:t>
      </w:r>
      <w:r w:rsidR="00D12534">
        <w:rPr>
          <w:rFonts w:ascii="Verdana" w:hAnsi="Verdana"/>
          <w:sz w:val="20"/>
          <w:szCs w:val="20"/>
        </w:rPr>
        <w:t>B</w:t>
      </w:r>
      <w:r w:rsidRPr="00256278">
        <w:rPr>
          <w:rFonts w:ascii="Verdana" w:hAnsi="Verdana"/>
          <w:sz w:val="20"/>
          <w:szCs w:val="20"/>
        </w:rPr>
        <w:t xml:space="preserve">enito </w:t>
      </w:r>
      <w:r w:rsidR="00D12534">
        <w:rPr>
          <w:rFonts w:ascii="Verdana" w:hAnsi="Verdana"/>
          <w:sz w:val="20"/>
          <w:szCs w:val="20"/>
        </w:rPr>
        <w:t>J</w:t>
      </w:r>
      <w:r w:rsidRPr="00256278">
        <w:rPr>
          <w:rFonts w:ascii="Verdana" w:hAnsi="Verdana"/>
          <w:sz w:val="20"/>
          <w:szCs w:val="20"/>
        </w:rPr>
        <w:t xml:space="preserve">uárez </w:t>
      </w:r>
      <w:r w:rsidR="00D12534">
        <w:rPr>
          <w:rFonts w:ascii="Verdana" w:hAnsi="Verdana"/>
          <w:sz w:val="20"/>
          <w:szCs w:val="20"/>
        </w:rPr>
        <w:t>G</w:t>
      </w:r>
      <w:r w:rsidRPr="00256278">
        <w:rPr>
          <w:rFonts w:ascii="Verdana" w:hAnsi="Verdana"/>
          <w:sz w:val="20"/>
          <w:szCs w:val="20"/>
        </w:rPr>
        <w:t xml:space="preserve">arcía, </w:t>
      </w:r>
      <w:r w:rsidR="00D12534">
        <w:rPr>
          <w:rFonts w:ascii="Verdana" w:hAnsi="Verdana"/>
          <w:sz w:val="20"/>
          <w:szCs w:val="20"/>
        </w:rPr>
        <w:t>B</w:t>
      </w:r>
      <w:r w:rsidRPr="00256278">
        <w:rPr>
          <w:rFonts w:ascii="Verdana" w:hAnsi="Verdana"/>
          <w:sz w:val="20"/>
          <w:szCs w:val="20"/>
        </w:rPr>
        <w:t xml:space="preserve">enemérito de las </w:t>
      </w:r>
      <w:r w:rsidR="00D12534">
        <w:rPr>
          <w:rFonts w:ascii="Verdana" w:hAnsi="Verdana"/>
          <w:sz w:val="20"/>
          <w:szCs w:val="20"/>
        </w:rPr>
        <w:t>A</w:t>
      </w:r>
      <w:r w:rsidRPr="00256278">
        <w:rPr>
          <w:rFonts w:ascii="Verdana" w:hAnsi="Verdana"/>
          <w:sz w:val="20"/>
          <w:szCs w:val="20"/>
        </w:rPr>
        <w:t xml:space="preserve">méricas, la fracción </w:t>
      </w:r>
      <w:r w:rsidR="00D12534">
        <w:rPr>
          <w:rFonts w:ascii="Verdana" w:hAnsi="Verdana"/>
          <w:sz w:val="20"/>
          <w:szCs w:val="20"/>
        </w:rPr>
        <w:t>III</w:t>
      </w:r>
      <w:r w:rsidRPr="00256278">
        <w:rPr>
          <w:rFonts w:ascii="Verdana" w:hAnsi="Verdana"/>
          <w:sz w:val="20"/>
          <w:szCs w:val="20"/>
        </w:rPr>
        <w:t>, tendrá vigencia a partir del año 2007 dos mil siete.</w:t>
      </w:r>
    </w:p>
    <w:p w14:paraId="2F20897F" w14:textId="77777777" w:rsidR="00256278" w:rsidRPr="00256278" w:rsidRDefault="00256278" w:rsidP="00256278">
      <w:pPr>
        <w:pStyle w:val="Estilo"/>
        <w:rPr>
          <w:rFonts w:ascii="Verdana" w:hAnsi="Verdana"/>
          <w:sz w:val="20"/>
          <w:szCs w:val="20"/>
        </w:rPr>
      </w:pPr>
    </w:p>
    <w:p w14:paraId="0E4788A2" w14:textId="77777777" w:rsidR="00256278" w:rsidRPr="00256278" w:rsidRDefault="00256278" w:rsidP="00256278">
      <w:pPr>
        <w:jc w:val="both"/>
        <w:rPr>
          <w:rFonts w:ascii="Verdana" w:hAnsi="Verdana"/>
          <w:sz w:val="20"/>
          <w:szCs w:val="20"/>
        </w:rPr>
      </w:pPr>
    </w:p>
    <w:p w14:paraId="737DB371" w14:textId="3C6E950F"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29 de agosto de 2006.</w:t>
      </w:r>
    </w:p>
    <w:p w14:paraId="3859EC5D" w14:textId="77777777" w:rsidR="00256278" w:rsidRPr="00256278" w:rsidRDefault="00256278" w:rsidP="00256278">
      <w:pPr>
        <w:pStyle w:val="Estilo"/>
        <w:rPr>
          <w:rFonts w:ascii="Verdana" w:hAnsi="Verdana"/>
          <w:sz w:val="20"/>
          <w:szCs w:val="20"/>
        </w:rPr>
      </w:pPr>
    </w:p>
    <w:p w14:paraId="6CCD7E6E" w14:textId="6FADB416"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xml:space="preserve"> El presente decreto entrará en vigor al cuarto día siguiente al de su publicación en el periódico oficial del gobierno del estado.</w:t>
      </w:r>
    </w:p>
    <w:p w14:paraId="22782937" w14:textId="77777777" w:rsidR="00256278" w:rsidRPr="00256278" w:rsidRDefault="00256278" w:rsidP="00256278">
      <w:pPr>
        <w:pStyle w:val="Estilo"/>
        <w:rPr>
          <w:rFonts w:ascii="Verdana" w:hAnsi="Verdana"/>
          <w:sz w:val="20"/>
          <w:szCs w:val="20"/>
        </w:rPr>
      </w:pPr>
    </w:p>
    <w:p w14:paraId="76D1E224" w14:textId="125AD943"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Se deroga cualquier disposición que se oponga al presente decreto.</w:t>
      </w:r>
    </w:p>
    <w:p w14:paraId="6CDD8400" w14:textId="77777777" w:rsidR="00256278" w:rsidRPr="00256278" w:rsidRDefault="00256278" w:rsidP="00256278">
      <w:pPr>
        <w:pStyle w:val="Estilo"/>
        <w:rPr>
          <w:rFonts w:ascii="Verdana" w:hAnsi="Verdana"/>
          <w:sz w:val="20"/>
          <w:szCs w:val="20"/>
        </w:rPr>
      </w:pPr>
    </w:p>
    <w:p w14:paraId="091DD6D6" w14:textId="77777777" w:rsidR="00256278" w:rsidRPr="00256278" w:rsidRDefault="00256278" w:rsidP="00256278">
      <w:pPr>
        <w:jc w:val="both"/>
        <w:rPr>
          <w:rFonts w:ascii="Verdana" w:hAnsi="Verdana"/>
          <w:sz w:val="20"/>
          <w:szCs w:val="20"/>
        </w:rPr>
      </w:pPr>
    </w:p>
    <w:p w14:paraId="76A0686E" w14:textId="36539E99"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31 de agosto de 2012.</w:t>
      </w:r>
    </w:p>
    <w:p w14:paraId="02D33B07" w14:textId="117F756A" w:rsidR="00256278" w:rsidRPr="00A9677F" w:rsidRDefault="00D12534" w:rsidP="00256278">
      <w:pPr>
        <w:pStyle w:val="Estilo"/>
        <w:rPr>
          <w:rFonts w:ascii="Verdana" w:hAnsi="Verdana"/>
          <w:b/>
          <w:bCs/>
          <w:sz w:val="20"/>
          <w:szCs w:val="20"/>
        </w:rPr>
      </w:pPr>
      <w:r>
        <w:rPr>
          <w:rFonts w:ascii="Verdana" w:hAnsi="Verdana"/>
          <w:b/>
          <w:bCs/>
          <w:sz w:val="20"/>
          <w:szCs w:val="20"/>
        </w:rPr>
        <w:tab/>
      </w:r>
    </w:p>
    <w:p w14:paraId="7C8C20C7" w14:textId="093BB935"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vigencia al cuarto día siguiente al de su publicación en el periódico oficial del gobierno del estado.</w:t>
      </w:r>
    </w:p>
    <w:p w14:paraId="26D27D10" w14:textId="77777777" w:rsidR="00256278" w:rsidRPr="00256278" w:rsidRDefault="00256278" w:rsidP="00256278">
      <w:pPr>
        <w:pStyle w:val="Estilo"/>
        <w:rPr>
          <w:rFonts w:ascii="Verdana" w:hAnsi="Verdana"/>
          <w:sz w:val="20"/>
          <w:szCs w:val="20"/>
        </w:rPr>
      </w:pPr>
    </w:p>
    <w:p w14:paraId="7414A8A6" w14:textId="77777777" w:rsidR="00256278" w:rsidRPr="00256278" w:rsidRDefault="00256278" w:rsidP="00256278">
      <w:pPr>
        <w:jc w:val="both"/>
        <w:rPr>
          <w:rFonts w:ascii="Verdana" w:hAnsi="Verdana"/>
          <w:sz w:val="20"/>
          <w:szCs w:val="20"/>
        </w:rPr>
      </w:pPr>
    </w:p>
    <w:p w14:paraId="52294325" w14:textId="6062ADA3"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11 de septiembre de 2012.</w:t>
      </w:r>
    </w:p>
    <w:p w14:paraId="1401BE9B" w14:textId="77777777" w:rsidR="00256278" w:rsidRPr="00A9677F" w:rsidRDefault="00256278" w:rsidP="00256278">
      <w:pPr>
        <w:pStyle w:val="Estilo"/>
        <w:rPr>
          <w:rFonts w:ascii="Verdana" w:hAnsi="Verdana"/>
          <w:b/>
          <w:bCs/>
          <w:sz w:val="20"/>
          <w:szCs w:val="20"/>
        </w:rPr>
      </w:pPr>
    </w:p>
    <w:p w14:paraId="21FA03D2" w14:textId="1F3612A2"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vigencia al cuarto día siguiente al de su publicación en el periódico oficial del gobierno del estado.</w:t>
      </w:r>
    </w:p>
    <w:p w14:paraId="0AE3DF4C" w14:textId="77777777" w:rsidR="00256278" w:rsidRPr="00256278" w:rsidRDefault="00256278" w:rsidP="00256278">
      <w:pPr>
        <w:jc w:val="both"/>
        <w:rPr>
          <w:rFonts w:ascii="Verdana" w:hAnsi="Verdana"/>
          <w:sz w:val="20"/>
          <w:szCs w:val="20"/>
        </w:rPr>
      </w:pPr>
    </w:p>
    <w:p w14:paraId="62FA11EB" w14:textId="77777777" w:rsidR="00256278" w:rsidRPr="00256278" w:rsidRDefault="00256278" w:rsidP="00256278">
      <w:pPr>
        <w:pStyle w:val="Estilo"/>
        <w:rPr>
          <w:rFonts w:ascii="Verdana" w:hAnsi="Verdana"/>
          <w:sz w:val="20"/>
          <w:szCs w:val="20"/>
        </w:rPr>
      </w:pPr>
    </w:p>
    <w:p w14:paraId="0E036039" w14:textId="77777777" w:rsidR="00E31005" w:rsidRDefault="00E31005" w:rsidP="001B25F4">
      <w:pPr>
        <w:pStyle w:val="Estilo"/>
        <w:jc w:val="center"/>
        <w:rPr>
          <w:rFonts w:ascii="Verdana" w:hAnsi="Verdana"/>
          <w:sz w:val="20"/>
          <w:szCs w:val="20"/>
        </w:rPr>
      </w:pPr>
    </w:p>
    <w:p w14:paraId="2E8E3DC3" w14:textId="27FF739F"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7 de junio de 2013.</w:t>
      </w:r>
    </w:p>
    <w:p w14:paraId="21E43011" w14:textId="77777777" w:rsidR="00256278" w:rsidRPr="00256278" w:rsidRDefault="00256278" w:rsidP="00256278">
      <w:pPr>
        <w:pStyle w:val="Estilo"/>
        <w:rPr>
          <w:rFonts w:ascii="Verdana" w:hAnsi="Verdana"/>
          <w:sz w:val="20"/>
          <w:szCs w:val="20"/>
        </w:rPr>
      </w:pPr>
    </w:p>
    <w:p w14:paraId="4A14C7EE" w14:textId="6D27171A"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El presente decreto entrará en vigencia el cuarto día siguiente al de su publicación en el periódico oficial del gobierno del estado.</w:t>
      </w:r>
    </w:p>
    <w:p w14:paraId="1A46C171" w14:textId="77777777" w:rsidR="00256278" w:rsidRPr="00256278" w:rsidRDefault="00256278" w:rsidP="00256278">
      <w:pPr>
        <w:pStyle w:val="Estilo"/>
        <w:rPr>
          <w:rFonts w:ascii="Verdana" w:hAnsi="Verdana"/>
          <w:sz w:val="20"/>
          <w:szCs w:val="20"/>
        </w:rPr>
      </w:pPr>
    </w:p>
    <w:p w14:paraId="2777C692" w14:textId="261EE9AA"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El ejecutivo del estado deberá realizar los ajustes en los reglamentos y decretos que deriven del presente decreto legislativo en un término de seis meses, contados a partir del inicio de vigencia del presente decreto.</w:t>
      </w:r>
    </w:p>
    <w:p w14:paraId="3909A38F" w14:textId="77777777" w:rsidR="00256278" w:rsidRPr="00256278" w:rsidRDefault="00256278" w:rsidP="00256278">
      <w:pPr>
        <w:pStyle w:val="Estilo"/>
        <w:rPr>
          <w:rFonts w:ascii="Verdana" w:hAnsi="Verdana"/>
          <w:sz w:val="20"/>
          <w:szCs w:val="20"/>
        </w:rPr>
      </w:pPr>
    </w:p>
    <w:p w14:paraId="41D47A98" w14:textId="77777777" w:rsidR="00256278" w:rsidRPr="00256278" w:rsidRDefault="00256278" w:rsidP="00256278">
      <w:pPr>
        <w:jc w:val="both"/>
        <w:rPr>
          <w:rFonts w:ascii="Verdana" w:hAnsi="Verdana"/>
          <w:sz w:val="20"/>
          <w:szCs w:val="20"/>
        </w:rPr>
      </w:pPr>
    </w:p>
    <w:p w14:paraId="52961199" w14:textId="3BFFE18B"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9 de mayo de 2014.</w:t>
      </w:r>
    </w:p>
    <w:p w14:paraId="622DFA30" w14:textId="77777777" w:rsidR="00256278" w:rsidRPr="00256278" w:rsidRDefault="00256278" w:rsidP="00256278">
      <w:pPr>
        <w:pStyle w:val="Estilo"/>
        <w:rPr>
          <w:rFonts w:ascii="Verdana" w:hAnsi="Verdana"/>
          <w:sz w:val="20"/>
          <w:szCs w:val="20"/>
        </w:rPr>
      </w:pPr>
    </w:p>
    <w:p w14:paraId="18E3FAF3" w14:textId="5AD82C48"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vigencia el día siguiente al de su publicación en el periódico oficial del gobierno del estado.</w:t>
      </w:r>
    </w:p>
    <w:p w14:paraId="55938CA8" w14:textId="38EF003E"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lastRenderedPageBreak/>
        <w:t>P.o. 31 de octubre de 2014.</w:t>
      </w:r>
    </w:p>
    <w:p w14:paraId="1887DC94" w14:textId="77777777" w:rsidR="00256278" w:rsidRPr="00A9677F" w:rsidRDefault="00256278" w:rsidP="00256278">
      <w:pPr>
        <w:pStyle w:val="Estilo"/>
        <w:rPr>
          <w:rFonts w:ascii="Verdana" w:hAnsi="Verdana"/>
          <w:b/>
          <w:bCs/>
          <w:sz w:val="20"/>
          <w:szCs w:val="20"/>
        </w:rPr>
      </w:pPr>
    </w:p>
    <w:p w14:paraId="2F25E18C" w14:textId="6363E71A"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xml:space="preserve"> El presente decreto entrará en vigencia al día siguiente a su publicación en el periódico oficial del gobierno del estado.</w:t>
      </w:r>
    </w:p>
    <w:p w14:paraId="5B4A9226" w14:textId="77777777" w:rsidR="00256278" w:rsidRPr="00256278" w:rsidRDefault="00256278" w:rsidP="00256278">
      <w:pPr>
        <w:pStyle w:val="Estilo"/>
        <w:rPr>
          <w:rFonts w:ascii="Verdana" w:hAnsi="Verdana"/>
          <w:sz w:val="20"/>
          <w:szCs w:val="20"/>
        </w:rPr>
      </w:pPr>
    </w:p>
    <w:p w14:paraId="56D590EC" w14:textId="10E15FED"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Los juicios laborales iniciados con anterioridad a la entrada en vigencia del presente decreto, continuarán su trámite con la normativa con la que se iniciaron hasta su conclusión.</w:t>
      </w:r>
    </w:p>
    <w:p w14:paraId="2879530D" w14:textId="77777777" w:rsidR="00256278" w:rsidRDefault="00256278" w:rsidP="00256278">
      <w:pPr>
        <w:pStyle w:val="Estilo"/>
        <w:rPr>
          <w:rFonts w:ascii="Verdana" w:hAnsi="Verdana"/>
          <w:sz w:val="20"/>
          <w:szCs w:val="20"/>
        </w:rPr>
      </w:pPr>
    </w:p>
    <w:p w14:paraId="6E8FBBAD" w14:textId="77777777" w:rsidR="00B609D2" w:rsidRPr="00256278" w:rsidRDefault="00B609D2" w:rsidP="00256278">
      <w:pPr>
        <w:pStyle w:val="Estilo"/>
        <w:rPr>
          <w:rFonts w:ascii="Verdana" w:hAnsi="Verdana"/>
          <w:sz w:val="20"/>
          <w:szCs w:val="20"/>
        </w:rPr>
      </w:pPr>
    </w:p>
    <w:p w14:paraId="5173DD3B" w14:textId="2B73EDB8"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16 de diciembre de 2014.</w:t>
      </w:r>
    </w:p>
    <w:p w14:paraId="64FB1386" w14:textId="77777777" w:rsidR="00256278" w:rsidRPr="00256278" w:rsidRDefault="00256278" w:rsidP="00256278">
      <w:pPr>
        <w:pStyle w:val="Estilo"/>
        <w:rPr>
          <w:rFonts w:ascii="Verdana" w:hAnsi="Verdana"/>
          <w:sz w:val="20"/>
          <w:szCs w:val="20"/>
        </w:rPr>
      </w:pPr>
    </w:p>
    <w:p w14:paraId="0F28D586" w14:textId="7D94D67F"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xml:space="preserve"> El presente decreto entrará en vigencia el día siguiente al de su publicación en el periódico oficial del gobierno del estado, con la excepción que se indica en el artículo transitorio siguiente.</w:t>
      </w:r>
    </w:p>
    <w:p w14:paraId="2C9420FD" w14:textId="77777777" w:rsidR="00256278" w:rsidRPr="00256278" w:rsidRDefault="00256278" w:rsidP="00256278">
      <w:pPr>
        <w:pStyle w:val="Estilo"/>
        <w:rPr>
          <w:rFonts w:ascii="Verdana" w:hAnsi="Verdana"/>
          <w:sz w:val="20"/>
          <w:szCs w:val="20"/>
        </w:rPr>
      </w:pPr>
    </w:p>
    <w:p w14:paraId="49C2634D" w14:textId="57E40408"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De conformidad con el decreto por el que se adicionan y reforman diversas disposiciones de la ley general de salud; de la ley federal de los trabajadores al servicio del estado, reglamentaria del apartado b) del artículo 123 constitucional; de la ley del seguro social; de la ley del instituto de seguridad y servicios sociales de los trabajadores del estado; de la </w:t>
      </w:r>
      <w:r w:rsidR="00D12534">
        <w:rPr>
          <w:rFonts w:ascii="Verdana" w:hAnsi="Verdana"/>
          <w:sz w:val="20"/>
          <w:szCs w:val="20"/>
        </w:rPr>
        <w:t>L</w:t>
      </w:r>
      <w:r w:rsidRPr="00256278">
        <w:rPr>
          <w:rFonts w:ascii="Verdana" w:hAnsi="Verdana"/>
          <w:sz w:val="20"/>
          <w:szCs w:val="20"/>
        </w:rPr>
        <w:t xml:space="preserve">ey </w:t>
      </w:r>
      <w:r w:rsidR="00D12534">
        <w:rPr>
          <w:rFonts w:ascii="Verdana" w:hAnsi="Verdana"/>
          <w:sz w:val="20"/>
          <w:szCs w:val="20"/>
        </w:rPr>
        <w:t>P</w:t>
      </w:r>
      <w:r w:rsidRPr="00256278">
        <w:rPr>
          <w:rFonts w:ascii="Verdana" w:hAnsi="Verdana"/>
          <w:sz w:val="20"/>
          <w:szCs w:val="20"/>
        </w:rPr>
        <w:t xml:space="preserve">ara </w:t>
      </w:r>
      <w:r w:rsidR="00D12534">
        <w:rPr>
          <w:rFonts w:ascii="Verdana" w:hAnsi="Verdana"/>
          <w:sz w:val="20"/>
          <w:szCs w:val="20"/>
        </w:rPr>
        <w:t>L</w:t>
      </w:r>
      <w:r w:rsidRPr="00256278">
        <w:rPr>
          <w:rFonts w:ascii="Verdana" w:hAnsi="Verdana"/>
          <w:sz w:val="20"/>
          <w:szCs w:val="20"/>
        </w:rPr>
        <w:t xml:space="preserve">a </w:t>
      </w:r>
      <w:r w:rsidR="00D12534">
        <w:rPr>
          <w:rFonts w:ascii="Verdana" w:hAnsi="Verdana"/>
          <w:sz w:val="20"/>
          <w:szCs w:val="20"/>
        </w:rPr>
        <w:t>P</w:t>
      </w:r>
      <w:r w:rsidRPr="00256278">
        <w:rPr>
          <w:rFonts w:ascii="Verdana" w:hAnsi="Verdana"/>
          <w:sz w:val="20"/>
          <w:szCs w:val="20"/>
        </w:rPr>
        <w:t xml:space="preserve">rotección de los </w:t>
      </w:r>
      <w:r w:rsidR="00D12534">
        <w:rPr>
          <w:rFonts w:ascii="Verdana" w:hAnsi="Verdana"/>
          <w:sz w:val="20"/>
          <w:szCs w:val="20"/>
        </w:rPr>
        <w:t>D</w:t>
      </w:r>
      <w:r w:rsidRPr="00256278">
        <w:rPr>
          <w:rFonts w:ascii="Verdana" w:hAnsi="Verdana"/>
          <w:sz w:val="20"/>
          <w:szCs w:val="20"/>
        </w:rPr>
        <w:t xml:space="preserve">erechos de </w:t>
      </w:r>
      <w:r w:rsidR="00D12534">
        <w:rPr>
          <w:rFonts w:ascii="Verdana" w:hAnsi="Verdana"/>
          <w:sz w:val="20"/>
          <w:szCs w:val="20"/>
        </w:rPr>
        <w:t>N</w:t>
      </w:r>
      <w:r w:rsidRPr="00256278">
        <w:rPr>
          <w:rFonts w:ascii="Verdana" w:hAnsi="Verdana"/>
          <w:sz w:val="20"/>
          <w:szCs w:val="20"/>
        </w:rPr>
        <w:t xml:space="preserve">iñas, </w:t>
      </w:r>
      <w:r w:rsidR="00D12534">
        <w:rPr>
          <w:rFonts w:ascii="Verdana" w:hAnsi="Verdana"/>
          <w:sz w:val="20"/>
          <w:szCs w:val="20"/>
        </w:rPr>
        <w:t>N</w:t>
      </w:r>
      <w:r w:rsidRPr="00256278">
        <w:rPr>
          <w:rFonts w:ascii="Verdana" w:hAnsi="Verdana"/>
          <w:sz w:val="20"/>
          <w:szCs w:val="20"/>
        </w:rPr>
        <w:t xml:space="preserve">iños y </w:t>
      </w:r>
      <w:r w:rsidR="00D12534">
        <w:rPr>
          <w:rFonts w:ascii="Verdana" w:hAnsi="Verdana"/>
          <w:sz w:val="20"/>
          <w:szCs w:val="20"/>
        </w:rPr>
        <w:t>A</w:t>
      </w:r>
      <w:r w:rsidRPr="00256278">
        <w:rPr>
          <w:rFonts w:ascii="Verdana" w:hAnsi="Verdana"/>
          <w:sz w:val="20"/>
          <w:szCs w:val="20"/>
        </w:rPr>
        <w:t xml:space="preserve">dolescentes, y de la </w:t>
      </w:r>
      <w:r w:rsidR="00D12534">
        <w:rPr>
          <w:rFonts w:ascii="Verdana" w:hAnsi="Verdana"/>
          <w:sz w:val="20"/>
          <w:szCs w:val="20"/>
        </w:rPr>
        <w:t>L</w:t>
      </w:r>
      <w:r w:rsidRPr="00256278">
        <w:rPr>
          <w:rFonts w:ascii="Verdana" w:hAnsi="Verdana"/>
          <w:sz w:val="20"/>
          <w:szCs w:val="20"/>
        </w:rPr>
        <w:t xml:space="preserve">ey </w:t>
      </w:r>
      <w:r w:rsidR="00D12534">
        <w:rPr>
          <w:rFonts w:ascii="Verdana" w:hAnsi="Verdana"/>
          <w:sz w:val="20"/>
          <w:szCs w:val="20"/>
        </w:rPr>
        <w:t>G</w:t>
      </w:r>
      <w:r w:rsidRPr="00256278">
        <w:rPr>
          <w:rFonts w:ascii="Verdana" w:hAnsi="Verdana"/>
          <w:sz w:val="20"/>
          <w:szCs w:val="20"/>
        </w:rPr>
        <w:t xml:space="preserve">eneral de </w:t>
      </w:r>
      <w:r w:rsidR="00D12534">
        <w:rPr>
          <w:rFonts w:ascii="Verdana" w:hAnsi="Verdana"/>
          <w:sz w:val="20"/>
          <w:szCs w:val="20"/>
        </w:rPr>
        <w:t>A</w:t>
      </w:r>
      <w:r w:rsidRPr="00256278">
        <w:rPr>
          <w:rFonts w:ascii="Verdana" w:hAnsi="Verdana"/>
          <w:sz w:val="20"/>
          <w:szCs w:val="20"/>
        </w:rPr>
        <w:t xml:space="preserve">cceso de las </w:t>
      </w:r>
      <w:r w:rsidR="00D12534">
        <w:rPr>
          <w:rFonts w:ascii="Verdana" w:hAnsi="Verdana"/>
          <w:sz w:val="20"/>
          <w:szCs w:val="20"/>
        </w:rPr>
        <w:t>M</w:t>
      </w:r>
      <w:r w:rsidRPr="00256278">
        <w:rPr>
          <w:rFonts w:ascii="Verdana" w:hAnsi="Verdana"/>
          <w:sz w:val="20"/>
          <w:szCs w:val="20"/>
        </w:rPr>
        <w:t xml:space="preserve">ujeres a una </w:t>
      </w:r>
      <w:r w:rsidR="00D12534">
        <w:rPr>
          <w:rFonts w:ascii="Verdana" w:hAnsi="Verdana"/>
          <w:sz w:val="20"/>
          <w:szCs w:val="20"/>
        </w:rPr>
        <w:t>V</w:t>
      </w:r>
      <w:r w:rsidRPr="00256278">
        <w:rPr>
          <w:rFonts w:ascii="Verdana" w:hAnsi="Verdana"/>
          <w:sz w:val="20"/>
          <w:szCs w:val="20"/>
        </w:rPr>
        <w:t xml:space="preserve">ida </w:t>
      </w:r>
      <w:r w:rsidR="00D12534">
        <w:rPr>
          <w:rFonts w:ascii="Verdana" w:hAnsi="Verdana"/>
          <w:sz w:val="20"/>
          <w:szCs w:val="20"/>
        </w:rPr>
        <w:t>L</w:t>
      </w:r>
      <w:r w:rsidRPr="00256278">
        <w:rPr>
          <w:rFonts w:ascii="Verdana" w:hAnsi="Verdana"/>
          <w:sz w:val="20"/>
          <w:szCs w:val="20"/>
        </w:rPr>
        <w:t xml:space="preserve">ibre de </w:t>
      </w:r>
      <w:r w:rsidR="00D12534">
        <w:rPr>
          <w:rFonts w:ascii="Verdana" w:hAnsi="Verdana"/>
          <w:sz w:val="20"/>
          <w:szCs w:val="20"/>
        </w:rPr>
        <w:t>V</w:t>
      </w:r>
      <w:r w:rsidRPr="00256278">
        <w:rPr>
          <w:rFonts w:ascii="Verdana" w:hAnsi="Verdana"/>
          <w:sz w:val="20"/>
          <w:szCs w:val="20"/>
        </w:rPr>
        <w:t xml:space="preserve">iolencia, publicada en el diario oficial de la federación del 2 de abril de 2014, en su artículo segundo transitorio, la reforma del artículo 23 fracción </w:t>
      </w:r>
      <w:r w:rsidR="00D12534">
        <w:rPr>
          <w:rFonts w:ascii="Verdana" w:hAnsi="Verdana"/>
          <w:sz w:val="20"/>
          <w:szCs w:val="20"/>
        </w:rPr>
        <w:t>III</w:t>
      </w:r>
      <w:r w:rsidRPr="00256278">
        <w:rPr>
          <w:rFonts w:ascii="Verdana" w:hAnsi="Verdana"/>
          <w:sz w:val="20"/>
          <w:szCs w:val="20"/>
        </w:rPr>
        <w:t xml:space="preserve"> de la </w:t>
      </w:r>
      <w:r w:rsidR="00D12534">
        <w:rPr>
          <w:rFonts w:ascii="Verdana" w:hAnsi="Verdana"/>
          <w:sz w:val="20"/>
          <w:szCs w:val="20"/>
        </w:rPr>
        <w:t>L</w:t>
      </w:r>
      <w:r w:rsidRPr="00256278">
        <w:rPr>
          <w:rFonts w:ascii="Verdana" w:hAnsi="Verdana"/>
          <w:sz w:val="20"/>
          <w:szCs w:val="20"/>
        </w:rPr>
        <w:t xml:space="preserve">ey del </w:t>
      </w:r>
      <w:r w:rsidR="00D12534">
        <w:rPr>
          <w:rFonts w:ascii="Verdana" w:hAnsi="Verdana"/>
          <w:sz w:val="20"/>
          <w:szCs w:val="20"/>
        </w:rPr>
        <w:t>T</w:t>
      </w:r>
      <w:r w:rsidRPr="00256278">
        <w:rPr>
          <w:rFonts w:ascii="Verdana" w:hAnsi="Verdana"/>
          <w:sz w:val="20"/>
          <w:szCs w:val="20"/>
        </w:rPr>
        <w:t xml:space="preserve">rabajo de los </w:t>
      </w:r>
      <w:r w:rsidR="00D12534">
        <w:rPr>
          <w:rFonts w:ascii="Verdana" w:hAnsi="Verdana"/>
          <w:sz w:val="20"/>
          <w:szCs w:val="20"/>
        </w:rPr>
        <w:t>S</w:t>
      </w:r>
      <w:r w:rsidRPr="00256278">
        <w:rPr>
          <w:rFonts w:ascii="Verdana" w:hAnsi="Verdana"/>
          <w:sz w:val="20"/>
          <w:szCs w:val="20"/>
        </w:rPr>
        <w:t xml:space="preserve">ervidores </w:t>
      </w:r>
      <w:r w:rsidR="00D12534">
        <w:rPr>
          <w:rFonts w:ascii="Verdana" w:hAnsi="Verdana"/>
          <w:sz w:val="20"/>
          <w:szCs w:val="20"/>
        </w:rPr>
        <w:t>P</w:t>
      </w:r>
      <w:r w:rsidRPr="00256278">
        <w:rPr>
          <w:rFonts w:ascii="Verdana" w:hAnsi="Verdana"/>
          <w:sz w:val="20"/>
          <w:szCs w:val="20"/>
        </w:rPr>
        <w:t xml:space="preserve">úblicos al </w:t>
      </w:r>
      <w:r w:rsidR="00D12534">
        <w:rPr>
          <w:rFonts w:ascii="Verdana" w:hAnsi="Verdana"/>
          <w:sz w:val="20"/>
          <w:szCs w:val="20"/>
        </w:rPr>
        <w:t>S</w:t>
      </w:r>
      <w:r w:rsidRPr="00256278">
        <w:rPr>
          <w:rFonts w:ascii="Verdana" w:hAnsi="Verdana"/>
          <w:sz w:val="20"/>
          <w:szCs w:val="20"/>
        </w:rPr>
        <w:t xml:space="preserve">ervicio del </w:t>
      </w:r>
      <w:r w:rsidR="00D12534">
        <w:rPr>
          <w:rFonts w:ascii="Verdana" w:hAnsi="Verdana"/>
          <w:sz w:val="20"/>
          <w:szCs w:val="20"/>
        </w:rPr>
        <w:t>E</w:t>
      </w:r>
      <w:r w:rsidRPr="00256278">
        <w:rPr>
          <w:rFonts w:ascii="Verdana" w:hAnsi="Verdana"/>
          <w:sz w:val="20"/>
          <w:szCs w:val="20"/>
        </w:rPr>
        <w:t xml:space="preserve">stado y de los </w:t>
      </w:r>
      <w:r w:rsidR="00D12534">
        <w:rPr>
          <w:rFonts w:ascii="Verdana" w:hAnsi="Verdana"/>
          <w:sz w:val="20"/>
          <w:szCs w:val="20"/>
        </w:rPr>
        <w:t>M</w:t>
      </w:r>
      <w:r w:rsidRPr="00256278">
        <w:rPr>
          <w:rFonts w:ascii="Verdana" w:hAnsi="Verdana"/>
          <w:sz w:val="20"/>
          <w:szCs w:val="20"/>
        </w:rPr>
        <w:t>unicipios, entrará en vigencia el 3 de abril de 2015.</w:t>
      </w:r>
    </w:p>
    <w:p w14:paraId="59B32347" w14:textId="77777777" w:rsidR="00256278" w:rsidRPr="00256278" w:rsidRDefault="00256278" w:rsidP="00256278">
      <w:pPr>
        <w:jc w:val="both"/>
        <w:rPr>
          <w:rFonts w:ascii="Verdana" w:hAnsi="Verdana"/>
          <w:sz w:val="20"/>
          <w:szCs w:val="20"/>
        </w:rPr>
      </w:pPr>
    </w:p>
    <w:p w14:paraId="485D4D22" w14:textId="77777777" w:rsidR="00256278" w:rsidRPr="00256278" w:rsidRDefault="00256278" w:rsidP="00256278">
      <w:pPr>
        <w:pStyle w:val="Estilo"/>
        <w:rPr>
          <w:rFonts w:ascii="Verdana" w:hAnsi="Verdana"/>
          <w:sz w:val="20"/>
          <w:szCs w:val="20"/>
        </w:rPr>
      </w:pPr>
    </w:p>
    <w:p w14:paraId="3E64F23C" w14:textId="35FC574C"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 O. 12 de mayo de 2015.</w:t>
      </w:r>
    </w:p>
    <w:p w14:paraId="41ADBC51" w14:textId="77777777" w:rsidR="00256278" w:rsidRPr="00256278" w:rsidRDefault="00256278" w:rsidP="00256278">
      <w:pPr>
        <w:pStyle w:val="Estilo"/>
        <w:rPr>
          <w:rFonts w:ascii="Verdana" w:hAnsi="Verdana"/>
          <w:sz w:val="20"/>
          <w:szCs w:val="20"/>
        </w:rPr>
      </w:pPr>
    </w:p>
    <w:p w14:paraId="411E4512" w14:textId="5C5FB607"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vigor el día siguiente a su publicación en el periódico oficial del gobierno del estado de </w:t>
      </w:r>
      <w:r w:rsidR="00D12534">
        <w:rPr>
          <w:rFonts w:ascii="Verdana" w:hAnsi="Verdana"/>
          <w:sz w:val="20"/>
          <w:szCs w:val="20"/>
        </w:rPr>
        <w:t>G</w:t>
      </w:r>
      <w:r w:rsidRPr="00256278">
        <w:rPr>
          <w:rFonts w:ascii="Verdana" w:hAnsi="Verdana"/>
          <w:sz w:val="20"/>
          <w:szCs w:val="20"/>
        </w:rPr>
        <w:t>uanajuato.</w:t>
      </w:r>
    </w:p>
    <w:p w14:paraId="31081D63" w14:textId="77777777" w:rsidR="00256278" w:rsidRPr="00256278" w:rsidRDefault="00256278" w:rsidP="00256278">
      <w:pPr>
        <w:jc w:val="both"/>
        <w:rPr>
          <w:rFonts w:ascii="Verdana" w:hAnsi="Verdana"/>
          <w:sz w:val="20"/>
          <w:szCs w:val="20"/>
        </w:rPr>
      </w:pPr>
    </w:p>
    <w:p w14:paraId="1F5C3E93" w14:textId="77777777" w:rsidR="00256278" w:rsidRPr="00256278" w:rsidRDefault="00256278" w:rsidP="00256278">
      <w:pPr>
        <w:pStyle w:val="Estilo"/>
        <w:rPr>
          <w:rFonts w:ascii="Verdana" w:hAnsi="Verdana"/>
          <w:sz w:val="20"/>
          <w:szCs w:val="20"/>
        </w:rPr>
      </w:pPr>
    </w:p>
    <w:p w14:paraId="30D95E8D" w14:textId="478C88F4"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7 de julio de 2015.</w:t>
      </w:r>
    </w:p>
    <w:p w14:paraId="1E0D1633" w14:textId="77777777" w:rsidR="00256278" w:rsidRPr="00256278" w:rsidRDefault="00256278" w:rsidP="00256278">
      <w:pPr>
        <w:pStyle w:val="Estilo"/>
        <w:rPr>
          <w:rFonts w:ascii="Verdana" w:hAnsi="Verdana"/>
          <w:sz w:val="20"/>
          <w:szCs w:val="20"/>
        </w:rPr>
      </w:pPr>
    </w:p>
    <w:p w14:paraId="7719673C" w14:textId="1EC6F6E5"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vigencia el día siguiente al de su publicación en el periódico oficial de (sic) gobierno del estado.</w:t>
      </w:r>
    </w:p>
    <w:p w14:paraId="249A584B" w14:textId="77777777" w:rsidR="00256278" w:rsidRPr="00256278" w:rsidRDefault="00256278" w:rsidP="00256278">
      <w:pPr>
        <w:pStyle w:val="Estilo"/>
        <w:rPr>
          <w:rFonts w:ascii="Verdana" w:hAnsi="Verdana"/>
          <w:sz w:val="20"/>
          <w:szCs w:val="20"/>
        </w:rPr>
      </w:pPr>
    </w:p>
    <w:p w14:paraId="5039F383" w14:textId="77777777" w:rsidR="00256278" w:rsidRPr="00256278" w:rsidRDefault="00256278" w:rsidP="00256278">
      <w:pPr>
        <w:jc w:val="both"/>
        <w:rPr>
          <w:rFonts w:ascii="Verdana" w:hAnsi="Verdana"/>
          <w:sz w:val="20"/>
          <w:szCs w:val="20"/>
        </w:rPr>
      </w:pPr>
    </w:p>
    <w:p w14:paraId="5ABF6B62" w14:textId="0E74229D"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1 de julio de 2016.</w:t>
      </w:r>
    </w:p>
    <w:p w14:paraId="7C876C69" w14:textId="77777777" w:rsidR="00256278" w:rsidRPr="00256278" w:rsidRDefault="00256278" w:rsidP="00256278">
      <w:pPr>
        <w:pStyle w:val="Estilo"/>
        <w:rPr>
          <w:rFonts w:ascii="Verdana" w:hAnsi="Verdana"/>
          <w:sz w:val="20"/>
          <w:szCs w:val="20"/>
        </w:rPr>
      </w:pPr>
    </w:p>
    <w:p w14:paraId="7256E1DE" w14:textId="11976292" w:rsidR="00256278" w:rsidRPr="00256278" w:rsidRDefault="001B25F4" w:rsidP="00256278">
      <w:pPr>
        <w:pStyle w:val="Estilo"/>
        <w:rPr>
          <w:rFonts w:ascii="Verdana" w:hAnsi="Verdana"/>
          <w:sz w:val="20"/>
          <w:szCs w:val="20"/>
        </w:rPr>
      </w:pPr>
      <w:r w:rsidRPr="00256278">
        <w:rPr>
          <w:rFonts w:ascii="Verdana" w:hAnsi="Verdana"/>
          <w:sz w:val="20"/>
          <w:szCs w:val="20"/>
        </w:rPr>
        <w:t>[N. DE E. TRANSITORIO DEL "DECRETO NÚMERO 104, EXPEDIDO POR LA SEXAGÉSIMA TERCERA LEGISLATURA CONSTITUCIONAL DEL ESTADO LIBRE Y SOBERANO DE GUANAJUATO, MEDIANTE EL CUAL SE REFORMAN DIVERSOS ORDENAMIENTOS, PARA ARMONIZAR LAS REFERENCIAS QUE SE CONTIENEN EN LOS MISMOS AL SALARIO MÍNIMO, Y QUEDAR COMO UNIDAD DE MEDIDA Y ACTUALIZACIÓN".]</w:t>
      </w:r>
    </w:p>
    <w:p w14:paraId="0A23E6E1" w14:textId="77777777" w:rsidR="00256278" w:rsidRPr="00256278" w:rsidRDefault="00256278" w:rsidP="00256278">
      <w:pPr>
        <w:pStyle w:val="Estilo"/>
        <w:rPr>
          <w:rFonts w:ascii="Verdana" w:hAnsi="Verdana"/>
          <w:sz w:val="20"/>
          <w:szCs w:val="20"/>
        </w:rPr>
      </w:pPr>
    </w:p>
    <w:p w14:paraId="1E5D0880" w14:textId="61C5FFF9"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vigor el día siguiente al de su publicación en el periódico oficial del gobierno del estado.</w:t>
      </w:r>
    </w:p>
    <w:p w14:paraId="721BEA44" w14:textId="77777777" w:rsidR="00256278" w:rsidRPr="00256278" w:rsidRDefault="00256278" w:rsidP="00256278">
      <w:pPr>
        <w:pStyle w:val="Estilo"/>
        <w:rPr>
          <w:rFonts w:ascii="Verdana" w:hAnsi="Verdana"/>
          <w:sz w:val="20"/>
          <w:szCs w:val="20"/>
        </w:rPr>
      </w:pPr>
    </w:p>
    <w:p w14:paraId="2DD5FB1D" w14:textId="77777777" w:rsidR="00256278" w:rsidRPr="00256278" w:rsidRDefault="00256278" w:rsidP="001B25F4">
      <w:pPr>
        <w:pStyle w:val="Estilo"/>
        <w:jc w:val="center"/>
        <w:rPr>
          <w:rFonts w:ascii="Verdana" w:hAnsi="Verdana"/>
          <w:sz w:val="20"/>
          <w:szCs w:val="20"/>
        </w:rPr>
      </w:pPr>
    </w:p>
    <w:p w14:paraId="050F64C0" w14:textId="2284BFEE"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lastRenderedPageBreak/>
        <w:t>P.o. 19 de octubre de 2017.</w:t>
      </w:r>
    </w:p>
    <w:p w14:paraId="3A98CBBA" w14:textId="77777777" w:rsidR="00256278" w:rsidRPr="00E31005" w:rsidRDefault="00256278" w:rsidP="00256278">
      <w:pPr>
        <w:pStyle w:val="Estilo"/>
        <w:rPr>
          <w:rFonts w:ascii="Verdana" w:hAnsi="Verdana"/>
          <w:b/>
          <w:bCs/>
          <w:sz w:val="20"/>
          <w:szCs w:val="20"/>
        </w:rPr>
      </w:pPr>
    </w:p>
    <w:p w14:paraId="12CC7E55" w14:textId="6631B17E" w:rsidR="00256278" w:rsidRPr="00256278" w:rsidRDefault="001B25F4" w:rsidP="00256278">
      <w:pPr>
        <w:pStyle w:val="Estilo"/>
        <w:rPr>
          <w:rFonts w:ascii="Verdana" w:hAnsi="Verdana"/>
          <w:sz w:val="20"/>
          <w:szCs w:val="20"/>
        </w:rPr>
      </w:pPr>
      <w:r w:rsidRPr="00256278">
        <w:rPr>
          <w:rFonts w:ascii="Verdana" w:hAnsi="Verdana"/>
          <w:sz w:val="20"/>
          <w:szCs w:val="20"/>
        </w:rPr>
        <w:t>[N. DE E. TRANSITORIOS DEL "DECRETO NÚMERO 215, EXPEDIDO POR LA SEXAGÉSIMA TERCERA LEGISLATURA CONSTITUCIONAL DEL CONGRESO DEL ESTADO LIBRE Y SOBERANO DE GUANAJUATO, MEDIANTE EL CUAL SE REFORMA EL ARTÍCULO 23, FRACCIÓN III; Y SE ADICIONAN LOS ARTÍCULOS 23 CON UNA FRACCIÓN IV, RECORRIÉNDOSE LAS ACTUALES FRACCIONES IV Y V, PARA UBICARSE COMO FRACCIONES V Y VI; 23 QUÁTER; Y 46 FRACCIONES X Y XI DE LA LEY DEL TRABAJO DE LOS SERVIDORES PÚBLICOS AL SERVICIO DEL ESTADO Y LOS MUNICIPIOS; ASIMISMO, SE REFORMAN LOS ARTÍCULOS 65, FRACCIÓN II Y 100, FRACCIÓN III; Y SE ADICIONAN LOS ARTÍCULOS 66 CON UNA FRACCIÓN V, RECORRIENDO LA ACTUAL FRACCIÓN V COMO FRACCIÓN VI; 66 BIS; 99, FRACCIÓN III; RECORRIÉNDOSE LAS FRACCIONES III, IV Y V, PARA UBICARSE COMO IV, V Y VI; 100, FRACCIÓN IV; 101 CON UN TERCER PÁRRAFO; EL TÍTULO SÉPTIMO CON UN CAPÍTULO VII, DENOMINADO "LACTANCIA MATERNA" INTEGRADO POR LOS ARTÍCULOS 111 TER Y 111 QUÁTER, DE LA LEY DE SALUD DEL ESTADO DE GUANAJUATO".]</w:t>
      </w:r>
    </w:p>
    <w:p w14:paraId="4A173B99" w14:textId="77777777" w:rsidR="00256278" w:rsidRPr="00256278" w:rsidRDefault="00256278" w:rsidP="00256278">
      <w:pPr>
        <w:pStyle w:val="Estilo"/>
        <w:rPr>
          <w:rFonts w:ascii="Verdana" w:hAnsi="Verdana"/>
          <w:sz w:val="20"/>
          <w:szCs w:val="20"/>
        </w:rPr>
      </w:pPr>
    </w:p>
    <w:p w14:paraId="785649AD" w14:textId="4AE7658D"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xml:space="preserve"> El presente decreto entrará en vigor el día siguiente al de su publicación en el periódico oficial del gobierno del estado.</w:t>
      </w:r>
    </w:p>
    <w:p w14:paraId="21555DAC" w14:textId="77777777" w:rsidR="00256278" w:rsidRPr="00A9677F" w:rsidRDefault="00256278" w:rsidP="00256278">
      <w:pPr>
        <w:pStyle w:val="Estilo"/>
        <w:rPr>
          <w:rFonts w:ascii="Verdana" w:hAnsi="Verdana"/>
          <w:b/>
          <w:bCs/>
          <w:sz w:val="20"/>
          <w:szCs w:val="20"/>
        </w:rPr>
      </w:pPr>
    </w:p>
    <w:p w14:paraId="62F751A5" w14:textId="03784183"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Las instituciones y dependencias deberán habilitar su sala de lactancia a más tardar dentro de los 270 días siguientes al inicio de vigencia del presente decreto para ello podrán celebrar convenios para la habilitación conjunta de los mismos, cuando la distancia física entre las instituciones y dependencias así lo permita.</w:t>
      </w:r>
    </w:p>
    <w:p w14:paraId="45040FB1" w14:textId="77777777" w:rsidR="00256278" w:rsidRPr="00256278" w:rsidRDefault="00256278" w:rsidP="00256278">
      <w:pPr>
        <w:pStyle w:val="Estilo"/>
        <w:rPr>
          <w:rFonts w:ascii="Verdana" w:hAnsi="Verdana"/>
          <w:sz w:val="20"/>
          <w:szCs w:val="20"/>
        </w:rPr>
      </w:pPr>
    </w:p>
    <w:p w14:paraId="47DAD098" w14:textId="4327A419"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tercero.</w:t>
      </w:r>
      <w:r w:rsidRPr="00256278">
        <w:rPr>
          <w:rFonts w:ascii="Verdana" w:hAnsi="Verdana"/>
          <w:sz w:val="20"/>
          <w:szCs w:val="20"/>
        </w:rPr>
        <w:t xml:space="preserve"> El programa estatal de lactancia materna deberá ser publicado a más tardar dentro de los 180 días posteriores a la entrada en vigencia del presente decreto.</w:t>
      </w:r>
    </w:p>
    <w:p w14:paraId="78F0D468" w14:textId="77777777" w:rsidR="00256278" w:rsidRDefault="00256278" w:rsidP="001B25F4">
      <w:pPr>
        <w:pStyle w:val="Estilo"/>
        <w:jc w:val="center"/>
        <w:rPr>
          <w:rFonts w:ascii="Verdana" w:hAnsi="Verdana"/>
          <w:sz w:val="20"/>
          <w:szCs w:val="20"/>
        </w:rPr>
      </w:pPr>
    </w:p>
    <w:p w14:paraId="70EA3ED9" w14:textId="77777777" w:rsidR="00B609D2" w:rsidRPr="00256278" w:rsidRDefault="00B609D2" w:rsidP="001B25F4">
      <w:pPr>
        <w:pStyle w:val="Estilo"/>
        <w:jc w:val="center"/>
        <w:rPr>
          <w:rFonts w:ascii="Verdana" w:hAnsi="Verdana"/>
          <w:sz w:val="20"/>
          <w:szCs w:val="20"/>
        </w:rPr>
      </w:pPr>
    </w:p>
    <w:p w14:paraId="4A11908B" w14:textId="404053D0"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27 de mayo de 2020.</w:t>
      </w:r>
    </w:p>
    <w:p w14:paraId="1EE2FA97" w14:textId="77777777" w:rsidR="00256278" w:rsidRPr="00256278" w:rsidRDefault="00256278" w:rsidP="00256278">
      <w:pPr>
        <w:pStyle w:val="Estilo"/>
        <w:rPr>
          <w:rFonts w:ascii="Verdana" w:hAnsi="Verdana"/>
          <w:sz w:val="20"/>
          <w:szCs w:val="20"/>
        </w:rPr>
      </w:pPr>
    </w:p>
    <w:p w14:paraId="04B44162" w14:textId="5A566087" w:rsidR="00256278" w:rsidRPr="00256278" w:rsidRDefault="001B25F4" w:rsidP="00256278">
      <w:pPr>
        <w:pStyle w:val="Estilo"/>
        <w:rPr>
          <w:rFonts w:ascii="Verdana" w:hAnsi="Verdana"/>
          <w:sz w:val="20"/>
          <w:szCs w:val="20"/>
        </w:rPr>
      </w:pPr>
      <w:r w:rsidRPr="00256278">
        <w:rPr>
          <w:rFonts w:ascii="Verdana" w:hAnsi="Verdana"/>
          <w:sz w:val="20"/>
          <w:szCs w:val="20"/>
        </w:rPr>
        <w:t>[N. DE E. TRANSITORIO DEL “DECRETO NÚMERO 184 DE LA SEXAGÉSIMA CUARTA LEGISLATURA CONSTITUCIONAL DEL CONGRESO DEL ESTADO LIBRE Y SOBERANO DE GUANAJUATO, MEDIANTE EL CUAL SE ADICIONA UN PÁRRAFO SEGUNDO Y EL ACTUAL PÁRRAFO SEGUNDO PASA A SER PÁRRAFO TERCERO DEL ARTÍCULO 56 Y UN ARTÍCULO 56 BIS A LA LEY DEL TRABAJO DE LOS SERVIDORES PÚBLICOS AL SERVICIO DEL ESTADO Y LOS MUNICIPIOS”.]</w:t>
      </w:r>
    </w:p>
    <w:p w14:paraId="123D0DDE" w14:textId="77777777" w:rsidR="00256278" w:rsidRPr="00256278" w:rsidRDefault="00256278" w:rsidP="00256278">
      <w:pPr>
        <w:pStyle w:val="Estilo"/>
        <w:rPr>
          <w:rFonts w:ascii="Verdana" w:hAnsi="Verdana"/>
          <w:sz w:val="20"/>
          <w:szCs w:val="20"/>
        </w:rPr>
      </w:pPr>
    </w:p>
    <w:p w14:paraId="4B49B924" w14:textId="3399DFBB"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único.</w:t>
      </w:r>
      <w:r w:rsidRPr="00256278">
        <w:rPr>
          <w:rFonts w:ascii="Verdana" w:hAnsi="Verdana"/>
          <w:sz w:val="20"/>
          <w:szCs w:val="20"/>
        </w:rPr>
        <w:t xml:space="preserve"> El presente decreto entrará en vigencia al día siguiente de su publicación en el periódico oficial del gobierno del estado de </w:t>
      </w:r>
      <w:r w:rsidR="001B25F4" w:rsidRPr="00256278">
        <w:rPr>
          <w:rFonts w:ascii="Verdana" w:hAnsi="Verdana"/>
          <w:sz w:val="20"/>
          <w:szCs w:val="20"/>
        </w:rPr>
        <w:t>Guanajuato</w:t>
      </w:r>
      <w:r w:rsidRPr="00256278">
        <w:rPr>
          <w:rFonts w:ascii="Verdana" w:hAnsi="Verdana"/>
          <w:sz w:val="20"/>
          <w:szCs w:val="20"/>
        </w:rPr>
        <w:t>.</w:t>
      </w:r>
    </w:p>
    <w:p w14:paraId="66507C75" w14:textId="77777777" w:rsidR="00256278" w:rsidRPr="00256278" w:rsidRDefault="00256278" w:rsidP="00256278">
      <w:pPr>
        <w:pStyle w:val="Estilo"/>
        <w:rPr>
          <w:rFonts w:ascii="Verdana" w:hAnsi="Verdana"/>
          <w:sz w:val="20"/>
          <w:szCs w:val="20"/>
        </w:rPr>
      </w:pPr>
    </w:p>
    <w:p w14:paraId="38C3814D" w14:textId="77777777" w:rsidR="00256278" w:rsidRPr="00256278" w:rsidRDefault="00256278" w:rsidP="00256278">
      <w:pPr>
        <w:jc w:val="both"/>
        <w:rPr>
          <w:rFonts w:ascii="Verdana" w:hAnsi="Verdana"/>
          <w:sz w:val="20"/>
          <w:szCs w:val="20"/>
        </w:rPr>
      </w:pPr>
    </w:p>
    <w:p w14:paraId="36FBCE4E" w14:textId="48AEBBEA"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3 de noviembre de 2020.</w:t>
      </w:r>
    </w:p>
    <w:p w14:paraId="7526669E" w14:textId="77777777" w:rsidR="00256278" w:rsidRPr="00256278" w:rsidRDefault="00256278" w:rsidP="00256278">
      <w:pPr>
        <w:pStyle w:val="Estilo"/>
        <w:rPr>
          <w:rFonts w:ascii="Verdana" w:hAnsi="Verdana"/>
          <w:sz w:val="20"/>
          <w:szCs w:val="20"/>
        </w:rPr>
      </w:pPr>
    </w:p>
    <w:p w14:paraId="5D3BA4E5" w14:textId="104824BC" w:rsidR="00256278" w:rsidRPr="00256278" w:rsidRDefault="001B25F4" w:rsidP="00256278">
      <w:pPr>
        <w:pStyle w:val="Estilo"/>
        <w:rPr>
          <w:rFonts w:ascii="Verdana" w:hAnsi="Verdana"/>
          <w:sz w:val="20"/>
          <w:szCs w:val="20"/>
        </w:rPr>
      </w:pPr>
      <w:r w:rsidRPr="00256278">
        <w:rPr>
          <w:rFonts w:ascii="Verdana" w:hAnsi="Verdana"/>
          <w:sz w:val="20"/>
          <w:szCs w:val="20"/>
        </w:rPr>
        <w:t>[N. DE E. TRANSITORIO DEL “DECRETO LEGISLATIVOS (SIC) NÚMERO 225 DE LA SEXAGÉSIMA CUARTA LEGISLATURA CONSTITUCIONAL DEL CONGRESO DEL ESTADO LIBRE Y SOBERANO DE GUANAJUATO, MEDIANTE EL CUAL SE REFORMA LA FRACCIÓN I DEL ARTÍCULO 53 Y SE ADICIONA UNA FRACCIÓN V Y SE RECORREN EN SU ORDEN LAS FRACCIONES SUBSECUENTES DEL ARTÍCULO 49 DE LA LEY DEL TRABAJO DE LOS SERVIDORES PÚBLICOS AL SERVICIO DEL ESTADO Y DE LOS MUNICIPIOS”.]</w:t>
      </w:r>
    </w:p>
    <w:p w14:paraId="5431DBCD" w14:textId="77777777" w:rsidR="00256278" w:rsidRPr="00256278" w:rsidRDefault="00256278" w:rsidP="00256278">
      <w:pPr>
        <w:pStyle w:val="Estilo"/>
        <w:rPr>
          <w:rFonts w:ascii="Verdana" w:hAnsi="Verdana"/>
          <w:sz w:val="20"/>
          <w:szCs w:val="20"/>
        </w:rPr>
      </w:pPr>
    </w:p>
    <w:p w14:paraId="17CA35EB" w14:textId="6FE8B506"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lastRenderedPageBreak/>
        <w:t>Artículo único.</w:t>
      </w:r>
      <w:r w:rsidRPr="00256278">
        <w:rPr>
          <w:rFonts w:ascii="Verdana" w:hAnsi="Verdana"/>
          <w:sz w:val="20"/>
          <w:szCs w:val="20"/>
        </w:rPr>
        <w:t xml:space="preserve"> El presente decreto entrará en vigencia al día siguiente de su publicación en el periódico oficial del gobierno del estado de </w:t>
      </w:r>
      <w:r w:rsidR="001B25F4" w:rsidRPr="00256278">
        <w:rPr>
          <w:rFonts w:ascii="Verdana" w:hAnsi="Verdana"/>
          <w:sz w:val="20"/>
          <w:szCs w:val="20"/>
        </w:rPr>
        <w:t>Guanajuato</w:t>
      </w:r>
      <w:r w:rsidRPr="00256278">
        <w:rPr>
          <w:rFonts w:ascii="Verdana" w:hAnsi="Verdana"/>
          <w:sz w:val="20"/>
          <w:szCs w:val="20"/>
        </w:rPr>
        <w:t>.</w:t>
      </w:r>
    </w:p>
    <w:p w14:paraId="4383482B" w14:textId="77777777" w:rsidR="00256278" w:rsidRPr="00256278" w:rsidRDefault="00256278" w:rsidP="00256278">
      <w:pPr>
        <w:pStyle w:val="Estilo"/>
        <w:rPr>
          <w:rFonts w:ascii="Verdana" w:hAnsi="Verdana"/>
          <w:sz w:val="20"/>
          <w:szCs w:val="20"/>
        </w:rPr>
      </w:pPr>
    </w:p>
    <w:p w14:paraId="1E74849F" w14:textId="77777777" w:rsidR="00256278" w:rsidRPr="00256278" w:rsidRDefault="00256278" w:rsidP="00256278">
      <w:pPr>
        <w:jc w:val="both"/>
        <w:rPr>
          <w:rFonts w:ascii="Verdana" w:hAnsi="Verdana"/>
          <w:sz w:val="20"/>
          <w:szCs w:val="20"/>
        </w:rPr>
      </w:pPr>
    </w:p>
    <w:p w14:paraId="50880B7C" w14:textId="1F7E0471"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P.o. 24 de septiembre de 2021.</w:t>
      </w:r>
    </w:p>
    <w:p w14:paraId="0E2D6B7E" w14:textId="77777777" w:rsidR="00256278" w:rsidRPr="00256278" w:rsidRDefault="00256278" w:rsidP="00256278">
      <w:pPr>
        <w:pStyle w:val="Estilo"/>
        <w:rPr>
          <w:rFonts w:ascii="Verdana" w:hAnsi="Verdana"/>
          <w:sz w:val="20"/>
          <w:szCs w:val="20"/>
        </w:rPr>
      </w:pPr>
    </w:p>
    <w:p w14:paraId="7F817346" w14:textId="3F39ADF9" w:rsidR="00256278" w:rsidRPr="00256278" w:rsidRDefault="001B25F4" w:rsidP="00256278">
      <w:pPr>
        <w:pStyle w:val="Estilo"/>
        <w:rPr>
          <w:rFonts w:ascii="Verdana" w:hAnsi="Verdana"/>
          <w:sz w:val="20"/>
          <w:szCs w:val="20"/>
        </w:rPr>
      </w:pPr>
      <w:r w:rsidRPr="00256278">
        <w:rPr>
          <w:rFonts w:ascii="Verdana" w:hAnsi="Verdana"/>
          <w:sz w:val="20"/>
          <w:szCs w:val="20"/>
        </w:rPr>
        <w:t>[N. DE E. TRANSITORIOS DEL “DECRETO NÚMERO 345 QUE EMITE LA SEXAGÉSIMA CUARTA LEGISLATURA CONSTITUCIONAL DEL CONGRESO DEL ESTADO LIBRE Y SOBERANO DE GUANAJUATO POR EL QUE SE REFORMAN LAS FRACCIONES IV Y V DEL ARTÍCULO 47; LAS FRACCIONES I Y II DEL ARTÍCULO 108 Y SE ADICIONAN UNA FRACCIÓN VI Y UN PÁRRAFO TERCERO AL ARTÍCULO 47 Y UNA FRACCIÓN III AL ARTÍCULO 108 A LA LEY DEL TRABAJO DE LOS SERVIDORES PÚBLICOS AL SERVICIO DEL ESTADO Y DE LOS MUNICIPIOS”.]</w:t>
      </w:r>
    </w:p>
    <w:p w14:paraId="24302E9B" w14:textId="77777777" w:rsidR="00256278" w:rsidRPr="00256278" w:rsidRDefault="00256278" w:rsidP="00256278">
      <w:pPr>
        <w:pStyle w:val="Estilo"/>
        <w:rPr>
          <w:rFonts w:ascii="Verdana" w:hAnsi="Verdana"/>
          <w:sz w:val="20"/>
          <w:szCs w:val="20"/>
        </w:rPr>
      </w:pPr>
    </w:p>
    <w:p w14:paraId="6778B29E" w14:textId="3A922C27"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xml:space="preserve"> El presente decreto entrará en vigencia al día siguiente de su publicación en el periódico oficial del gobierno del estado de </w:t>
      </w:r>
      <w:r w:rsidR="001B25F4" w:rsidRPr="00256278">
        <w:rPr>
          <w:rFonts w:ascii="Verdana" w:hAnsi="Verdana"/>
          <w:sz w:val="20"/>
          <w:szCs w:val="20"/>
        </w:rPr>
        <w:t>Guanajuato</w:t>
      </w:r>
      <w:r w:rsidRPr="00256278">
        <w:rPr>
          <w:rFonts w:ascii="Verdana" w:hAnsi="Verdana"/>
          <w:sz w:val="20"/>
          <w:szCs w:val="20"/>
        </w:rPr>
        <w:t>.</w:t>
      </w:r>
    </w:p>
    <w:p w14:paraId="1C694E16" w14:textId="77777777" w:rsidR="00256278" w:rsidRPr="00256278" w:rsidRDefault="00256278" w:rsidP="00256278">
      <w:pPr>
        <w:pStyle w:val="Estilo"/>
        <w:rPr>
          <w:rFonts w:ascii="Verdana" w:hAnsi="Verdana"/>
          <w:sz w:val="20"/>
          <w:szCs w:val="20"/>
        </w:rPr>
      </w:pPr>
    </w:p>
    <w:p w14:paraId="0EE5710B" w14:textId="71D4FC49"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Las dependencias de los poderes ejecutivo, legislativo y judicial, de los organismos autónomos, de los municipios, así como los organismos que brinden seguridad social a los trabajadores al servicio del estado de </w:t>
      </w:r>
      <w:r w:rsidR="001B25F4" w:rsidRPr="00256278">
        <w:rPr>
          <w:rFonts w:ascii="Verdana" w:hAnsi="Verdana"/>
          <w:sz w:val="20"/>
          <w:szCs w:val="20"/>
        </w:rPr>
        <w:t>Guanajuato</w:t>
      </w:r>
      <w:r w:rsidRPr="00256278">
        <w:rPr>
          <w:rFonts w:ascii="Verdana" w:hAnsi="Verdana"/>
          <w:sz w:val="20"/>
          <w:szCs w:val="20"/>
        </w:rPr>
        <w:t xml:space="preserve"> y de sus municipios, en el ámbito de sus respectivas competencias, deberán realizar los ajustes a los reglamentos para el cumplimiento del presente decreto, en un plazo de noventa días contados a partir de que este inicie su vigencia.</w:t>
      </w:r>
    </w:p>
    <w:p w14:paraId="132E7EAD" w14:textId="77777777" w:rsidR="00256278" w:rsidRPr="00256278" w:rsidRDefault="00256278" w:rsidP="00256278">
      <w:pPr>
        <w:pStyle w:val="Estilo"/>
        <w:rPr>
          <w:rFonts w:ascii="Verdana" w:hAnsi="Verdana"/>
          <w:sz w:val="20"/>
          <w:szCs w:val="20"/>
        </w:rPr>
      </w:pPr>
    </w:p>
    <w:p w14:paraId="4127F575" w14:textId="3D71D257" w:rsidR="00256278" w:rsidRPr="00E31005" w:rsidRDefault="00256278" w:rsidP="001B25F4">
      <w:pPr>
        <w:pStyle w:val="Estilo"/>
        <w:jc w:val="center"/>
        <w:rPr>
          <w:rFonts w:ascii="Verdana" w:hAnsi="Verdana"/>
          <w:b/>
          <w:bCs/>
          <w:sz w:val="20"/>
          <w:szCs w:val="20"/>
        </w:rPr>
      </w:pPr>
      <w:r w:rsidRPr="00E31005">
        <w:rPr>
          <w:rFonts w:ascii="Verdana" w:hAnsi="Verdana"/>
          <w:b/>
          <w:bCs/>
          <w:sz w:val="20"/>
          <w:szCs w:val="20"/>
        </w:rPr>
        <w:t>P. O. 28 de octubre de 2022.</w:t>
      </w:r>
    </w:p>
    <w:p w14:paraId="350062AB" w14:textId="77777777" w:rsidR="00256278" w:rsidRPr="00256278" w:rsidRDefault="00256278" w:rsidP="00256278">
      <w:pPr>
        <w:pStyle w:val="Estilo"/>
        <w:rPr>
          <w:rFonts w:ascii="Verdana" w:hAnsi="Verdana"/>
          <w:sz w:val="20"/>
          <w:szCs w:val="20"/>
        </w:rPr>
      </w:pPr>
    </w:p>
    <w:p w14:paraId="6AD619CD" w14:textId="201D1546" w:rsidR="00256278" w:rsidRPr="00256278" w:rsidRDefault="001B25F4" w:rsidP="00256278">
      <w:pPr>
        <w:pStyle w:val="Estilo"/>
        <w:rPr>
          <w:rFonts w:ascii="Verdana" w:hAnsi="Verdana"/>
          <w:sz w:val="20"/>
          <w:szCs w:val="20"/>
        </w:rPr>
      </w:pPr>
      <w:r w:rsidRPr="00256278">
        <w:rPr>
          <w:rFonts w:ascii="Verdana" w:hAnsi="Verdana"/>
          <w:sz w:val="20"/>
          <w:szCs w:val="20"/>
        </w:rPr>
        <w:t>[N. DE E. TRANSITORIOS DEL DECRETO LEGISLATIVO NÚMERO 101 MEDIANTE EL CUAL SE ADICIONAN LOS ARTÍCULOS 22 BIS Y 46, FRACCIÓN VI CON UN INCISO G) A LA LEY DEL TRABAJO DE LOS SERVIDORES PÚBLICOS AL SERVICIO DEL ESTADO Y DE LOS MUNICIPIOS”.]</w:t>
      </w:r>
    </w:p>
    <w:p w14:paraId="32A8CBF4" w14:textId="77777777" w:rsidR="00256278" w:rsidRPr="00A9677F" w:rsidRDefault="00256278" w:rsidP="00256278">
      <w:pPr>
        <w:pStyle w:val="Estilo"/>
        <w:rPr>
          <w:rFonts w:ascii="Verdana" w:hAnsi="Verdana"/>
          <w:b/>
          <w:bCs/>
          <w:sz w:val="20"/>
          <w:szCs w:val="20"/>
        </w:rPr>
      </w:pPr>
    </w:p>
    <w:p w14:paraId="10A51A7F" w14:textId="225F3E7B"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primero.</w:t>
      </w:r>
      <w:r w:rsidRPr="00256278">
        <w:rPr>
          <w:rFonts w:ascii="Verdana" w:hAnsi="Verdana"/>
          <w:sz w:val="20"/>
          <w:szCs w:val="20"/>
        </w:rPr>
        <w:t xml:space="preserve"> El presente decreto entrará en vigor el día siguiente al de su publicación en el periódico oficial del gobierno del estado de </w:t>
      </w:r>
      <w:r w:rsidR="001B25F4" w:rsidRPr="00256278">
        <w:rPr>
          <w:rFonts w:ascii="Verdana" w:hAnsi="Verdana"/>
          <w:sz w:val="20"/>
          <w:szCs w:val="20"/>
        </w:rPr>
        <w:t>Guanajuato</w:t>
      </w:r>
      <w:r w:rsidRPr="00256278">
        <w:rPr>
          <w:rFonts w:ascii="Verdana" w:hAnsi="Verdana"/>
          <w:sz w:val="20"/>
          <w:szCs w:val="20"/>
        </w:rPr>
        <w:t>.</w:t>
      </w:r>
    </w:p>
    <w:p w14:paraId="28F63F39" w14:textId="77777777" w:rsidR="00256278" w:rsidRPr="00256278" w:rsidRDefault="00256278" w:rsidP="00256278">
      <w:pPr>
        <w:pStyle w:val="Estilo"/>
        <w:rPr>
          <w:rFonts w:ascii="Verdana" w:hAnsi="Verdana"/>
          <w:sz w:val="20"/>
          <w:szCs w:val="20"/>
        </w:rPr>
      </w:pPr>
    </w:p>
    <w:p w14:paraId="09E43352" w14:textId="09EC3613"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t>Artículo segundo</w:t>
      </w:r>
      <w:r w:rsidRPr="00256278">
        <w:rPr>
          <w:rFonts w:ascii="Verdana" w:hAnsi="Verdana"/>
          <w:sz w:val="20"/>
          <w:szCs w:val="20"/>
        </w:rPr>
        <w:t xml:space="preserve">. Los poderes </w:t>
      </w:r>
      <w:r w:rsidR="00D12534">
        <w:rPr>
          <w:rFonts w:ascii="Verdana" w:hAnsi="Verdana"/>
          <w:sz w:val="20"/>
          <w:szCs w:val="20"/>
        </w:rPr>
        <w:t>E</w:t>
      </w:r>
      <w:r w:rsidRPr="00256278">
        <w:rPr>
          <w:rFonts w:ascii="Verdana" w:hAnsi="Verdana"/>
          <w:sz w:val="20"/>
          <w:szCs w:val="20"/>
        </w:rPr>
        <w:t xml:space="preserve">jecutivo, </w:t>
      </w:r>
      <w:r w:rsidR="00D12534">
        <w:rPr>
          <w:rFonts w:ascii="Verdana" w:hAnsi="Verdana"/>
          <w:sz w:val="20"/>
          <w:szCs w:val="20"/>
        </w:rPr>
        <w:t>L</w:t>
      </w:r>
      <w:r w:rsidRPr="00256278">
        <w:rPr>
          <w:rFonts w:ascii="Verdana" w:hAnsi="Verdana"/>
          <w:sz w:val="20"/>
          <w:szCs w:val="20"/>
        </w:rPr>
        <w:t xml:space="preserve">egislativo, </w:t>
      </w:r>
      <w:r w:rsidR="00D12534">
        <w:rPr>
          <w:rFonts w:ascii="Verdana" w:hAnsi="Verdana"/>
          <w:sz w:val="20"/>
          <w:szCs w:val="20"/>
        </w:rPr>
        <w:t>J</w:t>
      </w:r>
      <w:r w:rsidRPr="00256278">
        <w:rPr>
          <w:rFonts w:ascii="Verdana" w:hAnsi="Verdana"/>
          <w:sz w:val="20"/>
          <w:szCs w:val="20"/>
        </w:rPr>
        <w:t xml:space="preserve">udicial, </w:t>
      </w:r>
      <w:r w:rsidR="00D12534">
        <w:rPr>
          <w:rFonts w:ascii="Verdana" w:hAnsi="Verdana"/>
          <w:sz w:val="20"/>
          <w:szCs w:val="20"/>
        </w:rPr>
        <w:t>O</w:t>
      </w:r>
      <w:r w:rsidRPr="00256278">
        <w:rPr>
          <w:rFonts w:ascii="Verdana" w:hAnsi="Verdana"/>
          <w:sz w:val="20"/>
          <w:szCs w:val="20"/>
        </w:rPr>
        <w:t xml:space="preserve">rganismos </w:t>
      </w:r>
      <w:r w:rsidR="00D12534">
        <w:rPr>
          <w:rFonts w:ascii="Verdana" w:hAnsi="Verdana"/>
          <w:sz w:val="20"/>
          <w:szCs w:val="20"/>
        </w:rPr>
        <w:t>A</w:t>
      </w:r>
      <w:r w:rsidRPr="00256278">
        <w:rPr>
          <w:rFonts w:ascii="Verdana" w:hAnsi="Verdana"/>
          <w:sz w:val="20"/>
          <w:szCs w:val="20"/>
        </w:rPr>
        <w:t>utónomos y los municipios, en el ámbito de sus respectivas competencias deberán adecuar su normativa interna en un plazo de noventa días posteriores a la entrada en vigor del presente decreto.</w:t>
      </w:r>
    </w:p>
    <w:p w14:paraId="72136750" w14:textId="77777777" w:rsidR="00256278" w:rsidRPr="00256278" w:rsidRDefault="00256278" w:rsidP="00256278">
      <w:pPr>
        <w:jc w:val="both"/>
        <w:rPr>
          <w:rFonts w:ascii="Verdana" w:hAnsi="Verdana"/>
          <w:sz w:val="20"/>
          <w:szCs w:val="20"/>
        </w:rPr>
      </w:pPr>
    </w:p>
    <w:p w14:paraId="6D6F6A96" w14:textId="77777777" w:rsidR="00256278" w:rsidRPr="00256278" w:rsidRDefault="00256278" w:rsidP="00256278">
      <w:pPr>
        <w:pStyle w:val="Estilo"/>
        <w:rPr>
          <w:rFonts w:ascii="Verdana" w:hAnsi="Verdana"/>
          <w:sz w:val="20"/>
          <w:szCs w:val="20"/>
        </w:rPr>
      </w:pPr>
    </w:p>
    <w:p w14:paraId="6658E684" w14:textId="14F98EE2" w:rsidR="00256278" w:rsidRPr="00E31005" w:rsidRDefault="00256278" w:rsidP="006B4BC5">
      <w:pPr>
        <w:pStyle w:val="Estilo"/>
        <w:jc w:val="center"/>
        <w:rPr>
          <w:rFonts w:ascii="Verdana" w:hAnsi="Verdana"/>
          <w:b/>
          <w:bCs/>
          <w:sz w:val="20"/>
          <w:szCs w:val="20"/>
        </w:rPr>
      </w:pPr>
      <w:r w:rsidRPr="00E31005">
        <w:rPr>
          <w:rFonts w:ascii="Verdana" w:hAnsi="Verdana"/>
          <w:b/>
          <w:bCs/>
          <w:sz w:val="20"/>
          <w:szCs w:val="20"/>
        </w:rPr>
        <w:t>P.o. 20 de noviembre de 2023.</w:t>
      </w:r>
    </w:p>
    <w:p w14:paraId="7B9030B0" w14:textId="77777777" w:rsidR="00256278" w:rsidRPr="00256278" w:rsidRDefault="00256278" w:rsidP="00256278">
      <w:pPr>
        <w:pStyle w:val="Estilo"/>
        <w:rPr>
          <w:rFonts w:ascii="Verdana" w:hAnsi="Verdana"/>
          <w:sz w:val="20"/>
          <w:szCs w:val="20"/>
        </w:rPr>
      </w:pPr>
    </w:p>
    <w:p w14:paraId="65A8CEDD" w14:textId="7860C6BC" w:rsidR="00256278" w:rsidRPr="00256278" w:rsidRDefault="006B4BC5" w:rsidP="00256278">
      <w:pPr>
        <w:pStyle w:val="Estilo"/>
        <w:rPr>
          <w:rFonts w:ascii="Verdana" w:hAnsi="Verdana"/>
          <w:sz w:val="20"/>
          <w:szCs w:val="20"/>
        </w:rPr>
      </w:pPr>
      <w:r w:rsidRPr="00256278">
        <w:rPr>
          <w:rFonts w:ascii="Verdana" w:hAnsi="Verdana"/>
          <w:sz w:val="20"/>
          <w:szCs w:val="20"/>
        </w:rPr>
        <w:t>[N. DE E. TRANSITORIO DEL “DECRETO LEGISLATIVO 235, POR EL QUE SE REFORMAN, ADICIONAN Y DEROGAN DIVERSAS DISPOSICIONES A LA LEY ORGÁNICA DEL PODER EJECUTIVO PARA EL ESTADO DE GUANAJUATO, LEY ORGÁNICA DEL PODER JUDICIAL DEL ESTADO DE GUANAJUATO, LEY ORGÁNICA DEL TRIBUNAL DE JUSTICIA ADMINISTRATIVA DEL ESTADO DE GUANAJUATO, LEY DE INSTITUCIONES Y PROCEDIMIENTOS ELECTORALES PARA EL ESTADO DE GUANAJUATO, LEY DE TRANSPARENCIA Y ACCESO A LA INFORMACIÓN PÚBLICA PARA EL ESTADO DE GUANAJUATO Y LA LEY DEL TRABAJO DE LOS SERVIDORES PÚBLICOS AL SERVICIO DEL ESTADO Y DE LOS MUNICIPIOS”.]</w:t>
      </w:r>
    </w:p>
    <w:p w14:paraId="1814E91A" w14:textId="77777777" w:rsidR="00256278" w:rsidRPr="00A9677F" w:rsidRDefault="00256278" w:rsidP="00256278">
      <w:pPr>
        <w:pStyle w:val="Estilo"/>
        <w:rPr>
          <w:rFonts w:ascii="Verdana" w:hAnsi="Verdana"/>
          <w:b/>
          <w:bCs/>
          <w:sz w:val="20"/>
          <w:szCs w:val="20"/>
        </w:rPr>
      </w:pPr>
    </w:p>
    <w:p w14:paraId="753F44BD" w14:textId="43456F03" w:rsidR="00256278" w:rsidRPr="00256278" w:rsidRDefault="00256278" w:rsidP="00D12534">
      <w:pPr>
        <w:pStyle w:val="Estilo"/>
        <w:ind w:firstLine="708"/>
        <w:rPr>
          <w:rFonts w:ascii="Verdana" w:hAnsi="Verdana"/>
          <w:sz w:val="20"/>
          <w:szCs w:val="20"/>
        </w:rPr>
      </w:pPr>
      <w:r w:rsidRPr="00A9677F">
        <w:rPr>
          <w:rFonts w:ascii="Verdana" w:hAnsi="Verdana"/>
          <w:b/>
          <w:bCs/>
          <w:sz w:val="20"/>
          <w:szCs w:val="20"/>
        </w:rPr>
        <w:lastRenderedPageBreak/>
        <w:t>Artículo único</w:t>
      </w:r>
      <w:r w:rsidRPr="00256278">
        <w:rPr>
          <w:rFonts w:ascii="Verdana" w:hAnsi="Verdana"/>
          <w:sz w:val="20"/>
          <w:szCs w:val="20"/>
        </w:rPr>
        <w:t xml:space="preserve">. El presente decreto entrará en vigor el día siguiente al de su publicación en el periódico oficial del gobierno del estado de </w:t>
      </w:r>
      <w:r w:rsidR="006B4BC5" w:rsidRPr="00256278">
        <w:rPr>
          <w:rFonts w:ascii="Verdana" w:hAnsi="Verdana"/>
          <w:sz w:val="20"/>
          <w:szCs w:val="20"/>
        </w:rPr>
        <w:t>Guanajuato</w:t>
      </w:r>
      <w:r w:rsidRPr="00256278">
        <w:rPr>
          <w:rFonts w:ascii="Verdana" w:hAnsi="Verdana"/>
          <w:sz w:val="20"/>
          <w:szCs w:val="20"/>
        </w:rPr>
        <w:t>.</w:t>
      </w:r>
    </w:p>
    <w:p w14:paraId="173CECA4" w14:textId="77777777" w:rsidR="00256278" w:rsidRPr="00256278" w:rsidRDefault="00256278" w:rsidP="00256278">
      <w:pPr>
        <w:pStyle w:val="Estilo"/>
        <w:rPr>
          <w:rFonts w:ascii="Verdana" w:hAnsi="Verdana"/>
          <w:sz w:val="20"/>
          <w:szCs w:val="20"/>
        </w:rPr>
      </w:pPr>
    </w:p>
    <w:p w14:paraId="05956925" w14:textId="77777777" w:rsidR="00256278" w:rsidRDefault="00256278" w:rsidP="00256278">
      <w:pPr>
        <w:jc w:val="both"/>
        <w:rPr>
          <w:rFonts w:ascii="Verdana" w:hAnsi="Verdana"/>
          <w:sz w:val="20"/>
          <w:szCs w:val="20"/>
          <w:lang w:val="es-MX"/>
        </w:rPr>
      </w:pPr>
    </w:p>
    <w:p w14:paraId="793E5758" w14:textId="558C4435" w:rsidR="009F729F" w:rsidRPr="00E31005" w:rsidRDefault="009F729F" w:rsidP="009F729F">
      <w:pPr>
        <w:pStyle w:val="Estilo"/>
        <w:jc w:val="center"/>
        <w:rPr>
          <w:rFonts w:ascii="Verdana" w:hAnsi="Verdana"/>
          <w:b/>
          <w:bCs/>
          <w:sz w:val="20"/>
          <w:szCs w:val="20"/>
        </w:rPr>
      </w:pPr>
      <w:r w:rsidRPr="00E31005">
        <w:rPr>
          <w:rFonts w:ascii="Verdana" w:hAnsi="Verdana"/>
          <w:b/>
          <w:bCs/>
          <w:sz w:val="20"/>
          <w:szCs w:val="20"/>
        </w:rPr>
        <w:t>P.</w:t>
      </w:r>
      <w:r w:rsidR="00B35CCD" w:rsidRPr="00E31005">
        <w:rPr>
          <w:rFonts w:ascii="Verdana" w:hAnsi="Verdana"/>
          <w:b/>
          <w:bCs/>
          <w:sz w:val="20"/>
          <w:szCs w:val="20"/>
        </w:rPr>
        <w:t>O</w:t>
      </w:r>
      <w:r w:rsidRPr="00E31005">
        <w:rPr>
          <w:rFonts w:ascii="Verdana" w:hAnsi="Verdana"/>
          <w:b/>
          <w:bCs/>
          <w:sz w:val="20"/>
          <w:szCs w:val="20"/>
        </w:rPr>
        <w:t>. 29 de junio de 2026.</w:t>
      </w:r>
    </w:p>
    <w:p w14:paraId="3E2E34FD" w14:textId="77777777" w:rsidR="009F729F" w:rsidRDefault="009F729F" w:rsidP="009F729F">
      <w:pPr>
        <w:widowControl w:val="0"/>
        <w:jc w:val="both"/>
        <w:rPr>
          <w:rFonts w:ascii="Verdana" w:hAnsi="Verdana" w:cs="Arial"/>
          <w:b/>
          <w:bCs/>
          <w:sz w:val="20"/>
          <w:szCs w:val="20"/>
        </w:rPr>
      </w:pPr>
    </w:p>
    <w:p w14:paraId="38E4D65E" w14:textId="0DB391F3" w:rsidR="009F729F" w:rsidRPr="009F729F" w:rsidRDefault="009F729F" w:rsidP="00D12534">
      <w:pPr>
        <w:widowControl w:val="0"/>
        <w:ind w:firstLine="708"/>
        <w:jc w:val="both"/>
        <w:rPr>
          <w:rFonts w:ascii="Verdana" w:hAnsi="Verdana" w:cs="Arial"/>
          <w:sz w:val="20"/>
          <w:szCs w:val="20"/>
        </w:rPr>
      </w:pPr>
      <w:r w:rsidRPr="009F729F">
        <w:rPr>
          <w:rFonts w:ascii="Verdana" w:hAnsi="Verdana" w:cs="Arial"/>
          <w:b/>
          <w:bCs/>
          <w:sz w:val="20"/>
          <w:szCs w:val="20"/>
        </w:rPr>
        <w:t xml:space="preserve">Artículo Primero. </w:t>
      </w:r>
      <w:r w:rsidRPr="009F729F">
        <w:rPr>
          <w:rFonts w:ascii="Verdana" w:hAnsi="Verdana" w:cs="Arial"/>
          <w:sz w:val="20"/>
          <w:szCs w:val="20"/>
        </w:rPr>
        <w:t>El presente Decreto entrará en vigor el día siguiente al de su publicación en el Periódico Oficial del Gobierno del Estado de Guanajuato.</w:t>
      </w:r>
    </w:p>
    <w:p w14:paraId="3E00B8B4" w14:textId="77777777" w:rsidR="009F729F" w:rsidRPr="009F729F" w:rsidRDefault="009F729F" w:rsidP="009F729F">
      <w:pPr>
        <w:ind w:firstLine="709"/>
        <w:jc w:val="both"/>
        <w:rPr>
          <w:rFonts w:ascii="Verdana" w:hAnsi="Verdana" w:cs="Arial"/>
          <w:b/>
          <w:bCs/>
          <w:sz w:val="20"/>
          <w:szCs w:val="20"/>
        </w:rPr>
      </w:pPr>
    </w:p>
    <w:p w14:paraId="2F46168A" w14:textId="77777777" w:rsidR="009F729F" w:rsidRPr="009F729F" w:rsidRDefault="009F729F" w:rsidP="009F729F">
      <w:pPr>
        <w:ind w:firstLine="709"/>
        <w:jc w:val="both"/>
        <w:rPr>
          <w:rFonts w:ascii="Verdana" w:hAnsi="Verdana" w:cs="Arial"/>
          <w:b/>
          <w:bCs/>
          <w:sz w:val="20"/>
          <w:szCs w:val="20"/>
        </w:rPr>
      </w:pPr>
    </w:p>
    <w:p w14:paraId="59A56371" w14:textId="45E33F6F" w:rsidR="009F729F" w:rsidRPr="00256278" w:rsidRDefault="009F729F" w:rsidP="00D12534">
      <w:pPr>
        <w:ind w:firstLine="708"/>
        <w:jc w:val="both"/>
        <w:rPr>
          <w:rFonts w:ascii="Verdana" w:hAnsi="Verdana"/>
          <w:sz w:val="20"/>
          <w:szCs w:val="20"/>
          <w:lang w:val="es-MX"/>
        </w:rPr>
      </w:pPr>
      <w:r w:rsidRPr="009F729F">
        <w:rPr>
          <w:rFonts w:ascii="Verdana" w:hAnsi="Verdana" w:cs="Arial"/>
          <w:b/>
          <w:bCs/>
          <w:sz w:val="20"/>
          <w:szCs w:val="20"/>
        </w:rPr>
        <w:t xml:space="preserve">Artículo Segundo. </w:t>
      </w:r>
      <w:r w:rsidRPr="009F729F">
        <w:rPr>
          <w:rFonts w:ascii="Verdana" w:hAnsi="Verdana"/>
          <w:color w:val="000000" w:themeColor="text1"/>
          <w:sz w:val="20"/>
          <w:szCs w:val="20"/>
        </w:rPr>
        <w:t xml:space="preserve">Los poderes Ejecutivo, Legislativo, Judicial, organismos autónomos y los municipios, en el ámbito de sus respectivas competencias deberán adecuar su normativa interna en un plazo de noventa días hábiles posteriores a la entrada en vigor del presente Decreto. </w:t>
      </w:r>
    </w:p>
    <w:sectPr w:rsidR="009F729F" w:rsidRPr="00256278" w:rsidSect="00B564B0">
      <w:headerReference w:type="even" r:id="rId8"/>
      <w:headerReference w:type="default" r:id="rId9"/>
      <w:footerReference w:type="default" r:id="rId10"/>
      <w:headerReference w:type="first" r:id="rId11"/>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90DA" w14:textId="77777777" w:rsidR="0087131D" w:rsidRDefault="0087131D" w:rsidP="006F5748">
      <w:r>
        <w:separator/>
      </w:r>
    </w:p>
  </w:endnote>
  <w:endnote w:type="continuationSeparator" w:id="0">
    <w:p w14:paraId="775BBC91" w14:textId="77777777" w:rsidR="0087131D" w:rsidRDefault="0087131D" w:rsidP="006F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58687560"/>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7A45004" w14:textId="77777777" w:rsidR="00B564B0" w:rsidRPr="00C13951" w:rsidRDefault="00B564B0">
            <w:pPr>
              <w:pStyle w:val="Piedepgina"/>
              <w:jc w:val="center"/>
              <w:rPr>
                <w:rFonts w:ascii="Verdana" w:hAnsi="Verdana"/>
                <w:sz w:val="18"/>
                <w:szCs w:val="18"/>
              </w:rPr>
            </w:pPr>
            <w:r w:rsidRPr="00C13951">
              <w:rPr>
                <w:rFonts w:ascii="Verdana" w:hAnsi="Verdana"/>
                <w:sz w:val="18"/>
                <w:szCs w:val="18"/>
                <w:lang w:val="es-ES"/>
              </w:rPr>
              <w:t xml:space="preserve">Página </w:t>
            </w:r>
            <w:r w:rsidRPr="00C13951">
              <w:rPr>
                <w:rFonts w:ascii="Verdana" w:hAnsi="Verdana"/>
                <w:b/>
                <w:bCs/>
                <w:sz w:val="18"/>
                <w:szCs w:val="18"/>
              </w:rPr>
              <w:fldChar w:fldCharType="begin"/>
            </w:r>
            <w:r w:rsidRPr="00C13951">
              <w:rPr>
                <w:rFonts w:ascii="Verdana" w:hAnsi="Verdana"/>
                <w:b/>
                <w:bCs/>
                <w:sz w:val="18"/>
                <w:szCs w:val="18"/>
              </w:rPr>
              <w:instrText>PAGE</w:instrText>
            </w:r>
            <w:r w:rsidRPr="00C13951">
              <w:rPr>
                <w:rFonts w:ascii="Verdana" w:hAnsi="Verdana"/>
                <w:b/>
                <w:bCs/>
                <w:sz w:val="18"/>
                <w:szCs w:val="18"/>
              </w:rPr>
              <w:fldChar w:fldCharType="separate"/>
            </w:r>
            <w:r>
              <w:rPr>
                <w:rFonts w:ascii="Verdana" w:hAnsi="Verdana"/>
                <w:b/>
                <w:bCs/>
                <w:noProof/>
                <w:sz w:val="18"/>
                <w:szCs w:val="18"/>
              </w:rPr>
              <w:t>1</w:t>
            </w:r>
            <w:r w:rsidRPr="00C13951">
              <w:rPr>
                <w:rFonts w:ascii="Verdana" w:hAnsi="Verdana"/>
                <w:b/>
                <w:bCs/>
                <w:sz w:val="18"/>
                <w:szCs w:val="18"/>
              </w:rPr>
              <w:fldChar w:fldCharType="end"/>
            </w:r>
            <w:r w:rsidRPr="00C13951">
              <w:rPr>
                <w:rFonts w:ascii="Verdana" w:hAnsi="Verdana"/>
                <w:sz w:val="18"/>
                <w:szCs w:val="18"/>
                <w:lang w:val="es-ES"/>
              </w:rPr>
              <w:t xml:space="preserve"> de </w:t>
            </w:r>
            <w:r w:rsidRPr="00C13951">
              <w:rPr>
                <w:rFonts w:ascii="Verdana" w:hAnsi="Verdana"/>
                <w:b/>
                <w:bCs/>
                <w:sz w:val="18"/>
                <w:szCs w:val="18"/>
              </w:rPr>
              <w:fldChar w:fldCharType="begin"/>
            </w:r>
            <w:r w:rsidRPr="00C13951">
              <w:rPr>
                <w:rFonts w:ascii="Verdana" w:hAnsi="Verdana"/>
                <w:b/>
                <w:bCs/>
                <w:sz w:val="18"/>
                <w:szCs w:val="18"/>
              </w:rPr>
              <w:instrText>NUMPAGES</w:instrText>
            </w:r>
            <w:r w:rsidRPr="00C13951">
              <w:rPr>
                <w:rFonts w:ascii="Verdana" w:hAnsi="Verdana"/>
                <w:b/>
                <w:bCs/>
                <w:sz w:val="18"/>
                <w:szCs w:val="18"/>
              </w:rPr>
              <w:fldChar w:fldCharType="separate"/>
            </w:r>
            <w:r>
              <w:rPr>
                <w:rFonts w:ascii="Verdana" w:hAnsi="Verdana"/>
                <w:b/>
                <w:bCs/>
                <w:noProof/>
                <w:sz w:val="18"/>
                <w:szCs w:val="18"/>
              </w:rPr>
              <w:t>1</w:t>
            </w:r>
            <w:r w:rsidRPr="00C13951">
              <w:rPr>
                <w:rFonts w:ascii="Verdana" w:hAnsi="Verdana"/>
                <w:b/>
                <w:bCs/>
                <w:sz w:val="18"/>
                <w:szCs w:val="18"/>
              </w:rPr>
              <w:fldChar w:fldCharType="end"/>
            </w:r>
          </w:p>
        </w:sdtContent>
      </w:sdt>
    </w:sdtContent>
  </w:sdt>
  <w:p w14:paraId="059E8399" w14:textId="77777777" w:rsidR="00B564B0" w:rsidRDefault="00B564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803F" w14:textId="77777777" w:rsidR="0087131D" w:rsidRDefault="0087131D" w:rsidP="006F5748">
      <w:r>
        <w:separator/>
      </w:r>
    </w:p>
  </w:footnote>
  <w:footnote w:type="continuationSeparator" w:id="0">
    <w:p w14:paraId="6D51CAC3" w14:textId="77777777" w:rsidR="0087131D" w:rsidRDefault="0087131D" w:rsidP="006F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7F60" w14:textId="77777777" w:rsidR="00B564B0" w:rsidRDefault="0087131D">
    <w:pPr>
      <w:pStyle w:val="Encabezado"/>
    </w:pPr>
    <w:r>
      <w:rPr>
        <w:noProof/>
        <w:lang w:val="es-MX" w:eastAsia="es-MX"/>
      </w:rPr>
      <w:pict w14:anchorId="6319A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4360" o:sp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B564B0" w:rsidRPr="009D2413" w14:paraId="3B390927" w14:textId="77777777" w:rsidTr="00F21021">
      <w:tc>
        <w:tcPr>
          <w:tcW w:w="1838" w:type="dxa"/>
          <w:vMerge w:val="restart"/>
        </w:tcPr>
        <w:p w14:paraId="1E7E3BA7" w14:textId="77777777" w:rsidR="00B564B0" w:rsidRDefault="00B564B0" w:rsidP="006F5748">
          <w:pPr>
            <w:rPr>
              <w:color w:val="FF0000"/>
            </w:rPr>
          </w:pPr>
          <w:r>
            <w:rPr>
              <w:noProof/>
              <w:color w:val="FF0000"/>
              <w:lang w:val="es-MX" w:eastAsia="es-MX"/>
            </w:rPr>
            <w:drawing>
              <wp:anchor distT="0" distB="0" distL="114300" distR="114300" simplePos="0" relativeHeight="251687424" behindDoc="1" locked="0" layoutInCell="1" allowOverlap="1" wp14:anchorId="6944CB2F" wp14:editId="0F33CB41">
                <wp:simplePos x="0" y="0"/>
                <wp:positionH relativeFrom="margin">
                  <wp:posOffset>71252</wp:posOffset>
                </wp:positionH>
                <wp:positionV relativeFrom="margin">
                  <wp:posOffset>-240904</wp:posOffset>
                </wp:positionV>
                <wp:extent cx="962025" cy="8096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6BC3379A" w14:textId="77777777" w:rsidR="00B564B0" w:rsidRPr="00225266" w:rsidRDefault="00B564B0" w:rsidP="006F5748">
          <w:pPr>
            <w:jc w:val="right"/>
            <w:rPr>
              <w:rFonts w:ascii="Tahoma" w:hAnsi="Tahoma" w:cs="Tahoma"/>
              <w:b/>
              <w:color w:val="FF0000"/>
              <w:lang w:val="es-MX"/>
            </w:rPr>
          </w:pPr>
          <w:r w:rsidRPr="00225266">
            <w:rPr>
              <w:rFonts w:ascii="Tahoma" w:hAnsi="Tahoma" w:cs="Tahoma"/>
              <w:b/>
              <w:color w:val="000000" w:themeColor="text1"/>
              <w:sz w:val="16"/>
              <w:lang w:val="es-MX"/>
            </w:rPr>
            <w:t>Ley del Trabajo de los Servidores Públicos al Servicio del Estado y de los Municipios</w:t>
          </w:r>
        </w:p>
      </w:tc>
    </w:tr>
    <w:tr w:rsidR="00B564B0" w14:paraId="70CED209" w14:textId="77777777" w:rsidTr="00F21021">
      <w:trPr>
        <w:trHeight w:val="226"/>
      </w:trPr>
      <w:tc>
        <w:tcPr>
          <w:tcW w:w="1838" w:type="dxa"/>
          <w:vMerge/>
        </w:tcPr>
        <w:p w14:paraId="162100E7" w14:textId="77777777" w:rsidR="00B564B0" w:rsidRPr="00225266" w:rsidRDefault="00B564B0" w:rsidP="006F5748">
          <w:pPr>
            <w:rPr>
              <w:color w:val="FF0000"/>
              <w:lang w:val="es-MX"/>
            </w:rPr>
          </w:pPr>
        </w:p>
      </w:tc>
      <w:tc>
        <w:tcPr>
          <w:tcW w:w="3544" w:type="dxa"/>
          <w:vAlign w:val="center"/>
        </w:tcPr>
        <w:p w14:paraId="0B2C4855" w14:textId="77777777" w:rsidR="00B564B0" w:rsidRPr="00225266" w:rsidRDefault="00B564B0" w:rsidP="006F5748">
          <w:pPr>
            <w:ind w:left="176"/>
            <w:rPr>
              <w:rFonts w:ascii="Arial Narrow" w:hAnsi="Arial Narrow"/>
              <w:color w:val="000000" w:themeColor="text1"/>
              <w:sz w:val="13"/>
              <w:szCs w:val="13"/>
              <w:lang w:val="es-MX"/>
            </w:rPr>
          </w:pPr>
        </w:p>
        <w:p w14:paraId="3CDF9103" w14:textId="77777777" w:rsidR="00B564B0" w:rsidRPr="00225266" w:rsidRDefault="00B564B0" w:rsidP="006F5748">
          <w:pPr>
            <w:ind w:left="176"/>
            <w:rPr>
              <w:rFonts w:ascii="Arial Narrow" w:hAnsi="Arial Narrow"/>
              <w:color w:val="000000" w:themeColor="text1"/>
              <w:sz w:val="13"/>
              <w:szCs w:val="13"/>
              <w:lang w:val="es-MX"/>
            </w:rPr>
          </w:pPr>
          <w:r w:rsidRPr="00225266">
            <w:rPr>
              <w:rFonts w:ascii="Arial Narrow" w:hAnsi="Arial Narrow"/>
              <w:color w:val="000000" w:themeColor="text1"/>
              <w:sz w:val="13"/>
              <w:szCs w:val="13"/>
              <w:lang w:val="es-MX"/>
            </w:rPr>
            <w:t>H. CONGRESO DEL ESTADO DE GUANAJUATO</w:t>
          </w:r>
        </w:p>
      </w:tc>
      <w:tc>
        <w:tcPr>
          <w:tcW w:w="3969" w:type="dxa"/>
          <w:vAlign w:val="bottom"/>
        </w:tcPr>
        <w:p w14:paraId="67CAF967" w14:textId="77777777" w:rsidR="00B564B0" w:rsidRPr="006052F3" w:rsidRDefault="00B564B0" w:rsidP="006F5748">
          <w:pPr>
            <w:jc w:val="right"/>
            <w:rPr>
              <w:rFonts w:ascii="Arial Narrow" w:hAnsi="Arial Narrow"/>
              <w:i/>
              <w:color w:val="000000" w:themeColor="text1"/>
              <w:sz w:val="13"/>
              <w:szCs w:val="13"/>
              <w:lang w:val="es-MX"/>
            </w:rPr>
          </w:pPr>
          <w:r w:rsidRPr="006052F3">
            <w:rPr>
              <w:rFonts w:ascii="Arial Narrow" w:hAnsi="Arial Narrow"/>
              <w:i/>
              <w:color w:val="000000" w:themeColor="text1"/>
              <w:sz w:val="13"/>
              <w:szCs w:val="13"/>
              <w:lang w:val="es-MX"/>
            </w:rPr>
            <w:t>Expidió: LV Legislatura</w:t>
          </w:r>
        </w:p>
      </w:tc>
    </w:tr>
    <w:tr w:rsidR="00B564B0" w:rsidRPr="009D2413" w14:paraId="33551DC7" w14:textId="77777777" w:rsidTr="00F21021">
      <w:trPr>
        <w:trHeight w:val="177"/>
      </w:trPr>
      <w:tc>
        <w:tcPr>
          <w:tcW w:w="1838" w:type="dxa"/>
          <w:vMerge/>
        </w:tcPr>
        <w:p w14:paraId="495C9982" w14:textId="77777777" w:rsidR="00B564B0" w:rsidRDefault="00B564B0" w:rsidP="006F5748">
          <w:pPr>
            <w:rPr>
              <w:color w:val="FF0000"/>
            </w:rPr>
          </w:pPr>
        </w:p>
      </w:tc>
      <w:tc>
        <w:tcPr>
          <w:tcW w:w="3544" w:type="dxa"/>
          <w:vAlign w:val="center"/>
        </w:tcPr>
        <w:p w14:paraId="0079DBFC" w14:textId="77777777" w:rsidR="00B564B0" w:rsidRPr="00AC6B57" w:rsidRDefault="00B564B0" w:rsidP="006F5748">
          <w:pPr>
            <w:ind w:left="176"/>
            <w:rPr>
              <w:rFonts w:ascii="Arial Narrow" w:hAnsi="Arial Narrow"/>
              <w:color w:val="000000" w:themeColor="text1"/>
              <w:sz w:val="13"/>
              <w:szCs w:val="13"/>
            </w:rPr>
          </w:pPr>
          <w:r w:rsidRPr="00225266">
            <w:rPr>
              <w:rFonts w:ascii="Arial Narrow" w:hAnsi="Arial Narrow"/>
              <w:color w:val="000000" w:themeColor="text1"/>
              <w:sz w:val="13"/>
              <w:szCs w:val="13"/>
              <w:lang w:val="es-MX"/>
            </w:rPr>
            <w:t>Secretaria</w:t>
          </w:r>
          <w:r>
            <w:rPr>
              <w:rFonts w:ascii="Arial Narrow" w:hAnsi="Arial Narrow"/>
              <w:color w:val="000000" w:themeColor="text1"/>
              <w:sz w:val="13"/>
              <w:szCs w:val="13"/>
            </w:rPr>
            <w:t xml:space="preserve"> General</w:t>
          </w:r>
        </w:p>
      </w:tc>
      <w:tc>
        <w:tcPr>
          <w:tcW w:w="3969" w:type="dxa"/>
          <w:vAlign w:val="bottom"/>
        </w:tcPr>
        <w:p w14:paraId="5DF8F829" w14:textId="77777777" w:rsidR="00B564B0" w:rsidRPr="006052F3" w:rsidRDefault="00B564B0" w:rsidP="006F5748">
          <w:pPr>
            <w:jc w:val="right"/>
            <w:rPr>
              <w:rFonts w:ascii="Arial Narrow" w:hAnsi="Arial Narrow"/>
              <w:i/>
              <w:color w:val="000000" w:themeColor="text1"/>
              <w:sz w:val="13"/>
              <w:szCs w:val="13"/>
              <w:lang w:val="es-MX"/>
            </w:rPr>
          </w:pPr>
          <w:r w:rsidRPr="006052F3">
            <w:rPr>
              <w:rFonts w:ascii="Arial Narrow" w:hAnsi="Arial Narrow"/>
              <w:i/>
              <w:color w:val="000000" w:themeColor="text1"/>
              <w:sz w:val="13"/>
              <w:szCs w:val="13"/>
              <w:lang w:val="es-MX"/>
            </w:rPr>
            <w:t>Publicada: P.O. Núm. 97, Tercera Parte, 04-12-1992</w:t>
          </w:r>
        </w:p>
      </w:tc>
    </w:tr>
    <w:tr w:rsidR="00B564B0" w:rsidRPr="009D2413" w14:paraId="021C85E5" w14:textId="77777777" w:rsidTr="00F21021">
      <w:trPr>
        <w:trHeight w:val="223"/>
      </w:trPr>
      <w:tc>
        <w:tcPr>
          <w:tcW w:w="1838" w:type="dxa"/>
          <w:vMerge/>
        </w:tcPr>
        <w:p w14:paraId="63643B46" w14:textId="77777777" w:rsidR="00B564B0" w:rsidRPr="00225266" w:rsidRDefault="00B564B0" w:rsidP="006F5748">
          <w:pPr>
            <w:rPr>
              <w:color w:val="FF0000"/>
              <w:lang w:val="es-MX"/>
            </w:rPr>
          </w:pPr>
        </w:p>
      </w:tc>
      <w:tc>
        <w:tcPr>
          <w:tcW w:w="3544" w:type="dxa"/>
          <w:vAlign w:val="center"/>
        </w:tcPr>
        <w:p w14:paraId="1742E06C" w14:textId="77777777" w:rsidR="00B564B0" w:rsidRPr="00AC6B57" w:rsidRDefault="00B564B0" w:rsidP="006F5748">
          <w:pPr>
            <w:ind w:left="176"/>
            <w:rPr>
              <w:rFonts w:ascii="Arial Narrow" w:hAnsi="Arial Narrow"/>
              <w:color w:val="000000" w:themeColor="text1"/>
              <w:sz w:val="13"/>
              <w:szCs w:val="13"/>
            </w:rPr>
          </w:pPr>
          <w:r>
            <w:rPr>
              <w:rFonts w:ascii="Arial Narrow" w:hAnsi="Arial Narrow"/>
              <w:color w:val="000000" w:themeColor="text1"/>
              <w:sz w:val="13"/>
              <w:szCs w:val="13"/>
            </w:rPr>
            <w:t xml:space="preserve">Instituto </w:t>
          </w:r>
          <w:r w:rsidRPr="00C70E23">
            <w:rPr>
              <w:rFonts w:ascii="Arial Narrow" w:hAnsi="Arial Narrow"/>
              <w:color w:val="000000" w:themeColor="text1"/>
              <w:sz w:val="13"/>
              <w:szCs w:val="13"/>
              <w:lang w:val="es-MX"/>
            </w:rPr>
            <w:t>de Investigaciones Legislativas</w:t>
          </w:r>
        </w:p>
      </w:tc>
      <w:tc>
        <w:tcPr>
          <w:tcW w:w="3969" w:type="dxa"/>
          <w:vAlign w:val="center"/>
        </w:tcPr>
        <w:p w14:paraId="7BA8499A" w14:textId="5EDC7002" w:rsidR="00B564B0" w:rsidRPr="006052F3" w:rsidRDefault="00B564B0" w:rsidP="00EC00A0">
          <w:pPr>
            <w:jc w:val="right"/>
            <w:rPr>
              <w:rFonts w:ascii="Arial Narrow" w:hAnsi="Arial Narrow"/>
              <w:i/>
              <w:color w:val="000000" w:themeColor="text1"/>
              <w:sz w:val="13"/>
              <w:szCs w:val="13"/>
              <w:lang w:val="es-MX"/>
            </w:rPr>
          </w:pPr>
          <w:r w:rsidRPr="006052F3">
            <w:rPr>
              <w:rFonts w:ascii="Arial Narrow" w:hAnsi="Arial Narrow"/>
              <w:i/>
              <w:color w:val="000000" w:themeColor="text1"/>
              <w:sz w:val="13"/>
              <w:szCs w:val="13"/>
              <w:lang w:val="es-MX"/>
            </w:rPr>
            <w:t xml:space="preserve"> Reforma: P.O. Núm. </w:t>
          </w:r>
          <w:r w:rsidR="001B2A64">
            <w:rPr>
              <w:rFonts w:ascii="Arial Narrow" w:hAnsi="Arial Narrow"/>
              <w:i/>
              <w:color w:val="000000" w:themeColor="text1"/>
              <w:sz w:val="13"/>
              <w:szCs w:val="13"/>
              <w:lang w:val="es-MX"/>
            </w:rPr>
            <w:t>128</w:t>
          </w:r>
          <w:r w:rsidR="0031635C">
            <w:rPr>
              <w:rFonts w:ascii="Arial Narrow" w:hAnsi="Arial Narrow"/>
              <w:i/>
              <w:color w:val="000000" w:themeColor="text1"/>
              <w:sz w:val="13"/>
              <w:szCs w:val="13"/>
              <w:lang w:val="es-MX"/>
            </w:rPr>
            <w:t xml:space="preserve">, </w:t>
          </w:r>
          <w:r w:rsidR="001B2A64">
            <w:rPr>
              <w:rFonts w:ascii="Arial Narrow" w:hAnsi="Arial Narrow"/>
              <w:i/>
              <w:color w:val="000000" w:themeColor="text1"/>
              <w:sz w:val="13"/>
              <w:szCs w:val="13"/>
              <w:lang w:val="es-MX"/>
            </w:rPr>
            <w:t>Tercera</w:t>
          </w:r>
          <w:r w:rsidR="0031635C">
            <w:rPr>
              <w:rFonts w:ascii="Arial Narrow" w:hAnsi="Arial Narrow"/>
              <w:i/>
              <w:color w:val="000000" w:themeColor="text1"/>
              <w:sz w:val="13"/>
              <w:szCs w:val="13"/>
              <w:lang w:val="es-MX"/>
            </w:rPr>
            <w:t xml:space="preserve"> Parte, </w:t>
          </w:r>
          <w:r w:rsidR="0021783A">
            <w:rPr>
              <w:rFonts w:ascii="Arial Narrow" w:hAnsi="Arial Narrow"/>
              <w:i/>
              <w:color w:val="000000" w:themeColor="text1"/>
              <w:sz w:val="13"/>
              <w:szCs w:val="13"/>
              <w:lang w:val="es-MX"/>
            </w:rPr>
            <w:t>2</w:t>
          </w:r>
          <w:r w:rsidR="001B2A64">
            <w:rPr>
              <w:rFonts w:ascii="Arial Narrow" w:hAnsi="Arial Narrow"/>
              <w:i/>
              <w:color w:val="000000" w:themeColor="text1"/>
              <w:sz w:val="13"/>
              <w:szCs w:val="13"/>
              <w:lang w:val="es-MX"/>
            </w:rPr>
            <w:t>9</w:t>
          </w:r>
          <w:r w:rsidR="0031635C">
            <w:rPr>
              <w:rFonts w:ascii="Arial Narrow" w:hAnsi="Arial Narrow"/>
              <w:i/>
              <w:color w:val="000000" w:themeColor="text1"/>
              <w:sz w:val="13"/>
              <w:szCs w:val="13"/>
              <w:lang w:val="es-MX"/>
            </w:rPr>
            <w:t>-</w:t>
          </w:r>
          <w:r w:rsidR="001B2A64">
            <w:rPr>
              <w:rFonts w:ascii="Arial Narrow" w:hAnsi="Arial Narrow"/>
              <w:i/>
              <w:color w:val="000000" w:themeColor="text1"/>
              <w:sz w:val="13"/>
              <w:szCs w:val="13"/>
              <w:lang w:val="es-MX"/>
            </w:rPr>
            <w:t>06</w:t>
          </w:r>
          <w:r w:rsidR="0031635C">
            <w:rPr>
              <w:rFonts w:ascii="Arial Narrow" w:hAnsi="Arial Narrow"/>
              <w:i/>
              <w:color w:val="000000" w:themeColor="text1"/>
              <w:sz w:val="13"/>
              <w:szCs w:val="13"/>
              <w:lang w:val="es-MX"/>
            </w:rPr>
            <w:t>-202</w:t>
          </w:r>
          <w:r w:rsidR="001B2A64">
            <w:rPr>
              <w:rFonts w:ascii="Arial Narrow" w:hAnsi="Arial Narrow"/>
              <w:i/>
              <w:color w:val="000000" w:themeColor="text1"/>
              <w:sz w:val="13"/>
              <w:szCs w:val="13"/>
              <w:lang w:val="es-MX"/>
            </w:rPr>
            <w:t>6</w:t>
          </w:r>
        </w:p>
      </w:tc>
    </w:tr>
  </w:tbl>
  <w:p w14:paraId="1B4959DE" w14:textId="77777777" w:rsidR="00B564B0" w:rsidRDefault="0087131D">
    <w:pPr>
      <w:pStyle w:val="Encabezado"/>
    </w:pPr>
    <w:r>
      <w:rPr>
        <w:noProof/>
        <w:lang w:val="es-MX" w:eastAsia="es-MX"/>
      </w:rPr>
      <w:pict w14:anchorId="51093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4361" o:sp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A952" w14:textId="77777777" w:rsidR="00B564B0" w:rsidRDefault="0087131D">
    <w:pPr>
      <w:pStyle w:val="Encabezado"/>
    </w:pPr>
    <w:r>
      <w:rPr>
        <w:noProof/>
        <w:lang w:val="es-MX" w:eastAsia="es-MX"/>
      </w:rPr>
      <w:pict w14:anchorId="69612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4359"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C4E"/>
    <w:multiLevelType w:val="hybridMultilevel"/>
    <w:tmpl w:val="9C4207E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F2B15"/>
    <w:multiLevelType w:val="hybridMultilevel"/>
    <w:tmpl w:val="F580CC00"/>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1D4FF9"/>
    <w:multiLevelType w:val="hybridMultilevel"/>
    <w:tmpl w:val="86EC91B8"/>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351086"/>
    <w:multiLevelType w:val="hybridMultilevel"/>
    <w:tmpl w:val="0D827CE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BB073E"/>
    <w:multiLevelType w:val="hybridMultilevel"/>
    <w:tmpl w:val="163C67F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DD3790"/>
    <w:multiLevelType w:val="hybridMultilevel"/>
    <w:tmpl w:val="8DFC7A1E"/>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F41C7"/>
    <w:multiLevelType w:val="hybridMultilevel"/>
    <w:tmpl w:val="5574B62E"/>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94E8E"/>
    <w:multiLevelType w:val="hybridMultilevel"/>
    <w:tmpl w:val="1EA61DD6"/>
    <w:lvl w:ilvl="0" w:tplc="09F65EDE">
      <w:start w:val="1"/>
      <w:numFmt w:val="upperRoman"/>
      <w:lvlText w:val="%1."/>
      <w:lvlJc w:val="right"/>
      <w:pPr>
        <w:ind w:left="720" w:hanging="360"/>
      </w:pPr>
      <w:rPr>
        <w:rFonts w:ascii="Verdana" w:hAnsi="Verdana" w:hint="default"/>
        <w:b/>
        <w:bCs/>
        <w:sz w:val="20"/>
      </w:rPr>
    </w:lvl>
    <w:lvl w:ilvl="1" w:tplc="1D64E064">
      <w:start w:val="1"/>
      <w:numFmt w:val="upperLetter"/>
      <w:lvlText w:val="%2)"/>
      <w:lvlJc w:val="left"/>
      <w:pPr>
        <w:ind w:left="1485" w:hanging="4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A411C"/>
    <w:multiLevelType w:val="hybridMultilevel"/>
    <w:tmpl w:val="3CEE040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F0653"/>
    <w:multiLevelType w:val="hybridMultilevel"/>
    <w:tmpl w:val="7BE8D2D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5204C5"/>
    <w:multiLevelType w:val="hybridMultilevel"/>
    <w:tmpl w:val="689C9EFC"/>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322786"/>
    <w:multiLevelType w:val="hybridMultilevel"/>
    <w:tmpl w:val="E662E5C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8545DF"/>
    <w:multiLevelType w:val="hybridMultilevel"/>
    <w:tmpl w:val="8730B8DC"/>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C5F87"/>
    <w:multiLevelType w:val="hybridMultilevel"/>
    <w:tmpl w:val="0F38259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DE1613"/>
    <w:multiLevelType w:val="hybridMultilevel"/>
    <w:tmpl w:val="F6D8445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27482"/>
    <w:multiLevelType w:val="hybridMultilevel"/>
    <w:tmpl w:val="DA4C0E8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420A00"/>
    <w:multiLevelType w:val="hybridMultilevel"/>
    <w:tmpl w:val="8BE085C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A47996"/>
    <w:multiLevelType w:val="hybridMultilevel"/>
    <w:tmpl w:val="93163C3A"/>
    <w:lvl w:ilvl="0" w:tplc="3E9C323A">
      <w:start w:val="1"/>
      <w:numFmt w:val="upperLetter"/>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661A81"/>
    <w:multiLevelType w:val="hybridMultilevel"/>
    <w:tmpl w:val="1DF6A6E4"/>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E4024"/>
    <w:multiLevelType w:val="hybridMultilevel"/>
    <w:tmpl w:val="ED941084"/>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E63C5"/>
    <w:multiLevelType w:val="hybridMultilevel"/>
    <w:tmpl w:val="78E09EE8"/>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7776E0"/>
    <w:multiLevelType w:val="hybridMultilevel"/>
    <w:tmpl w:val="810ADAA8"/>
    <w:lvl w:ilvl="0" w:tplc="3E9C323A">
      <w:start w:val="1"/>
      <w:numFmt w:val="upperLetter"/>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7E3C86"/>
    <w:multiLevelType w:val="hybridMultilevel"/>
    <w:tmpl w:val="4EE8789E"/>
    <w:lvl w:ilvl="0" w:tplc="3E9C323A">
      <w:start w:val="1"/>
      <w:numFmt w:val="upperLetter"/>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7D7033"/>
    <w:multiLevelType w:val="hybridMultilevel"/>
    <w:tmpl w:val="592A00A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833766"/>
    <w:multiLevelType w:val="hybridMultilevel"/>
    <w:tmpl w:val="FF8AD60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381E8A"/>
    <w:multiLevelType w:val="hybridMultilevel"/>
    <w:tmpl w:val="95660B6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067BF4"/>
    <w:multiLevelType w:val="hybridMultilevel"/>
    <w:tmpl w:val="45C8911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B94E5F"/>
    <w:multiLevelType w:val="hybridMultilevel"/>
    <w:tmpl w:val="C016AD1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331B05"/>
    <w:multiLevelType w:val="hybridMultilevel"/>
    <w:tmpl w:val="8C46E52C"/>
    <w:lvl w:ilvl="0" w:tplc="3E9C323A">
      <w:start w:val="1"/>
      <w:numFmt w:val="upperLetter"/>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EC4B74"/>
    <w:multiLevelType w:val="hybridMultilevel"/>
    <w:tmpl w:val="DFBA972C"/>
    <w:lvl w:ilvl="0" w:tplc="3E9C323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F770AC"/>
    <w:multiLevelType w:val="hybridMultilevel"/>
    <w:tmpl w:val="66AE94C0"/>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65783E"/>
    <w:multiLevelType w:val="hybridMultilevel"/>
    <w:tmpl w:val="8A3A6E7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F02A99"/>
    <w:multiLevelType w:val="hybridMultilevel"/>
    <w:tmpl w:val="DBA60DD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A1F"/>
    <w:multiLevelType w:val="hybridMultilevel"/>
    <w:tmpl w:val="796A46B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FB13A5"/>
    <w:multiLevelType w:val="hybridMultilevel"/>
    <w:tmpl w:val="BECABAE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A567ED"/>
    <w:multiLevelType w:val="hybridMultilevel"/>
    <w:tmpl w:val="6BE47B8E"/>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357DC2"/>
    <w:multiLevelType w:val="hybridMultilevel"/>
    <w:tmpl w:val="7F7C285C"/>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B4015C"/>
    <w:multiLevelType w:val="hybridMultilevel"/>
    <w:tmpl w:val="B35AFF3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EC6A7C"/>
    <w:multiLevelType w:val="hybridMultilevel"/>
    <w:tmpl w:val="9DEAC44C"/>
    <w:lvl w:ilvl="0" w:tplc="09F65EDE">
      <w:start w:val="1"/>
      <w:numFmt w:val="upperRoman"/>
      <w:lvlText w:val="%1."/>
      <w:lvlJc w:val="right"/>
      <w:pPr>
        <w:ind w:left="720" w:hanging="360"/>
      </w:pPr>
      <w:rPr>
        <w:rFonts w:ascii="Verdana" w:hAnsi="Verdana" w:hint="default"/>
        <w:b/>
        <w:bCs/>
        <w:sz w:val="20"/>
      </w:rPr>
    </w:lvl>
    <w:lvl w:ilvl="1" w:tplc="112282A6">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155A03"/>
    <w:multiLevelType w:val="hybridMultilevel"/>
    <w:tmpl w:val="D046BC3E"/>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843296"/>
    <w:multiLevelType w:val="hybridMultilevel"/>
    <w:tmpl w:val="DB1A14B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3343580">
    <w:abstractNumId w:val="9"/>
  </w:num>
  <w:num w:numId="2" w16cid:durableId="1096898770">
    <w:abstractNumId w:val="12"/>
  </w:num>
  <w:num w:numId="3" w16cid:durableId="666903672">
    <w:abstractNumId w:val="26"/>
  </w:num>
  <w:num w:numId="4" w16cid:durableId="1430658875">
    <w:abstractNumId w:val="20"/>
  </w:num>
  <w:num w:numId="5" w16cid:durableId="2108650221">
    <w:abstractNumId w:val="14"/>
  </w:num>
  <w:num w:numId="6" w16cid:durableId="657273208">
    <w:abstractNumId w:val="37"/>
  </w:num>
  <w:num w:numId="7" w16cid:durableId="1755005356">
    <w:abstractNumId w:val="8"/>
  </w:num>
  <w:num w:numId="8" w16cid:durableId="1297950861">
    <w:abstractNumId w:val="34"/>
  </w:num>
  <w:num w:numId="9" w16cid:durableId="675307109">
    <w:abstractNumId w:val="2"/>
  </w:num>
  <w:num w:numId="10" w16cid:durableId="1705210021">
    <w:abstractNumId w:val="15"/>
  </w:num>
  <w:num w:numId="11" w16cid:durableId="56127522">
    <w:abstractNumId w:val="7"/>
  </w:num>
  <w:num w:numId="12" w16cid:durableId="1183784950">
    <w:abstractNumId w:val="28"/>
  </w:num>
  <w:num w:numId="13" w16cid:durableId="458228901">
    <w:abstractNumId w:val="22"/>
  </w:num>
  <w:num w:numId="14" w16cid:durableId="1648893245">
    <w:abstractNumId w:val="30"/>
  </w:num>
  <w:num w:numId="15" w16cid:durableId="649335706">
    <w:abstractNumId w:val="18"/>
  </w:num>
  <w:num w:numId="16" w16cid:durableId="1744183679">
    <w:abstractNumId w:val="19"/>
  </w:num>
  <w:num w:numId="17" w16cid:durableId="720786613">
    <w:abstractNumId w:val="27"/>
  </w:num>
  <w:num w:numId="18" w16cid:durableId="52698013">
    <w:abstractNumId w:val="5"/>
  </w:num>
  <w:num w:numId="19" w16cid:durableId="874384938">
    <w:abstractNumId w:val="4"/>
  </w:num>
  <w:num w:numId="20" w16cid:durableId="183592048">
    <w:abstractNumId w:val="38"/>
  </w:num>
  <w:num w:numId="21" w16cid:durableId="1721900168">
    <w:abstractNumId w:val="21"/>
  </w:num>
  <w:num w:numId="22" w16cid:durableId="705524309">
    <w:abstractNumId w:val="32"/>
  </w:num>
  <w:num w:numId="23" w16cid:durableId="869688443">
    <w:abstractNumId w:val="40"/>
  </w:num>
  <w:num w:numId="24" w16cid:durableId="472524423">
    <w:abstractNumId w:val="16"/>
  </w:num>
  <w:num w:numId="25" w16cid:durableId="1498763135">
    <w:abstractNumId w:val="36"/>
  </w:num>
  <w:num w:numId="26" w16cid:durableId="1753890290">
    <w:abstractNumId w:val="17"/>
  </w:num>
  <w:num w:numId="27" w16cid:durableId="542330087">
    <w:abstractNumId w:val="3"/>
  </w:num>
  <w:num w:numId="28" w16cid:durableId="1798717616">
    <w:abstractNumId w:val="25"/>
  </w:num>
  <w:num w:numId="29" w16cid:durableId="202600324">
    <w:abstractNumId w:val="33"/>
  </w:num>
  <w:num w:numId="30" w16cid:durableId="1157721879">
    <w:abstractNumId w:val="10"/>
  </w:num>
  <w:num w:numId="31" w16cid:durableId="32732936">
    <w:abstractNumId w:val="24"/>
  </w:num>
  <w:num w:numId="32" w16cid:durableId="1996179633">
    <w:abstractNumId w:val="31"/>
  </w:num>
  <w:num w:numId="33" w16cid:durableId="1669019084">
    <w:abstractNumId w:val="1"/>
  </w:num>
  <w:num w:numId="34" w16cid:durableId="227306979">
    <w:abstractNumId w:val="39"/>
  </w:num>
  <w:num w:numId="35" w16cid:durableId="2038044146">
    <w:abstractNumId w:val="13"/>
  </w:num>
  <w:num w:numId="36" w16cid:durableId="1530215794">
    <w:abstractNumId w:val="0"/>
  </w:num>
  <w:num w:numId="37" w16cid:durableId="1208880622">
    <w:abstractNumId w:val="6"/>
  </w:num>
  <w:num w:numId="38" w16cid:durableId="453139407">
    <w:abstractNumId w:val="29"/>
  </w:num>
  <w:num w:numId="39" w16cid:durableId="1281717435">
    <w:abstractNumId w:val="35"/>
  </w:num>
  <w:num w:numId="40" w16cid:durableId="445200622">
    <w:abstractNumId w:val="23"/>
  </w:num>
  <w:num w:numId="41" w16cid:durableId="503128750">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48"/>
    <w:rsid w:val="00001AA8"/>
    <w:rsid w:val="0001391D"/>
    <w:rsid w:val="00042CDC"/>
    <w:rsid w:val="00045D8E"/>
    <w:rsid w:val="000476FD"/>
    <w:rsid w:val="0006282B"/>
    <w:rsid w:val="0008737D"/>
    <w:rsid w:val="000B525F"/>
    <w:rsid w:val="000B566B"/>
    <w:rsid w:val="000C7447"/>
    <w:rsid w:val="000E2ACA"/>
    <w:rsid w:val="000F31E8"/>
    <w:rsid w:val="000F7020"/>
    <w:rsid w:val="00101CD7"/>
    <w:rsid w:val="001173DB"/>
    <w:rsid w:val="00152942"/>
    <w:rsid w:val="00157698"/>
    <w:rsid w:val="001618F1"/>
    <w:rsid w:val="00172612"/>
    <w:rsid w:val="00180DD1"/>
    <w:rsid w:val="00196B18"/>
    <w:rsid w:val="001B25F4"/>
    <w:rsid w:val="001B2A64"/>
    <w:rsid w:val="001B5038"/>
    <w:rsid w:val="001C208A"/>
    <w:rsid w:val="001D0D3D"/>
    <w:rsid w:val="001D4A06"/>
    <w:rsid w:val="001E4421"/>
    <w:rsid w:val="001F308D"/>
    <w:rsid w:val="0020238D"/>
    <w:rsid w:val="00215C22"/>
    <w:rsid w:val="0021783A"/>
    <w:rsid w:val="00225266"/>
    <w:rsid w:val="00230E14"/>
    <w:rsid w:val="00256278"/>
    <w:rsid w:val="00260F8E"/>
    <w:rsid w:val="002615FD"/>
    <w:rsid w:val="0027524E"/>
    <w:rsid w:val="002978C6"/>
    <w:rsid w:val="002A1B81"/>
    <w:rsid w:val="002A6D56"/>
    <w:rsid w:val="002B3DE5"/>
    <w:rsid w:val="002B56CF"/>
    <w:rsid w:val="002C00EE"/>
    <w:rsid w:val="002D7D70"/>
    <w:rsid w:val="002E137D"/>
    <w:rsid w:val="002E7C40"/>
    <w:rsid w:val="002F2C1E"/>
    <w:rsid w:val="003064B9"/>
    <w:rsid w:val="003066F0"/>
    <w:rsid w:val="00310E91"/>
    <w:rsid w:val="0031635C"/>
    <w:rsid w:val="00320A73"/>
    <w:rsid w:val="003274A2"/>
    <w:rsid w:val="003503C5"/>
    <w:rsid w:val="00355224"/>
    <w:rsid w:val="00397587"/>
    <w:rsid w:val="003A2AEE"/>
    <w:rsid w:val="003A5950"/>
    <w:rsid w:val="003B0D3F"/>
    <w:rsid w:val="003B3DCD"/>
    <w:rsid w:val="003C2070"/>
    <w:rsid w:val="003D72A6"/>
    <w:rsid w:val="003F2390"/>
    <w:rsid w:val="003F6255"/>
    <w:rsid w:val="00400E7D"/>
    <w:rsid w:val="004023DC"/>
    <w:rsid w:val="00406F67"/>
    <w:rsid w:val="0042412F"/>
    <w:rsid w:val="0042506D"/>
    <w:rsid w:val="00440A2A"/>
    <w:rsid w:val="004726CE"/>
    <w:rsid w:val="00480222"/>
    <w:rsid w:val="00485E2B"/>
    <w:rsid w:val="004866BA"/>
    <w:rsid w:val="004963D1"/>
    <w:rsid w:val="004D54FB"/>
    <w:rsid w:val="005027A9"/>
    <w:rsid w:val="005112C2"/>
    <w:rsid w:val="00511CE6"/>
    <w:rsid w:val="00517410"/>
    <w:rsid w:val="0052417D"/>
    <w:rsid w:val="0053654B"/>
    <w:rsid w:val="005444EA"/>
    <w:rsid w:val="00555C24"/>
    <w:rsid w:val="0055626A"/>
    <w:rsid w:val="00557529"/>
    <w:rsid w:val="00572176"/>
    <w:rsid w:val="00572479"/>
    <w:rsid w:val="00582142"/>
    <w:rsid w:val="00587995"/>
    <w:rsid w:val="00593AAC"/>
    <w:rsid w:val="00594801"/>
    <w:rsid w:val="005A0EE7"/>
    <w:rsid w:val="005B177C"/>
    <w:rsid w:val="005E308A"/>
    <w:rsid w:val="006052F3"/>
    <w:rsid w:val="00644A7C"/>
    <w:rsid w:val="00645ACE"/>
    <w:rsid w:val="0065541E"/>
    <w:rsid w:val="006A363E"/>
    <w:rsid w:val="006A451B"/>
    <w:rsid w:val="006B4BC5"/>
    <w:rsid w:val="006D215B"/>
    <w:rsid w:val="006D4BAB"/>
    <w:rsid w:val="006F5748"/>
    <w:rsid w:val="0071238E"/>
    <w:rsid w:val="0071663E"/>
    <w:rsid w:val="00742578"/>
    <w:rsid w:val="00757BDB"/>
    <w:rsid w:val="007643E1"/>
    <w:rsid w:val="007762E4"/>
    <w:rsid w:val="0077667D"/>
    <w:rsid w:val="00777245"/>
    <w:rsid w:val="007B4BD5"/>
    <w:rsid w:val="007B6BCE"/>
    <w:rsid w:val="007C3E34"/>
    <w:rsid w:val="007E0374"/>
    <w:rsid w:val="007E2220"/>
    <w:rsid w:val="00815F26"/>
    <w:rsid w:val="008308FE"/>
    <w:rsid w:val="00837572"/>
    <w:rsid w:val="008451DF"/>
    <w:rsid w:val="008512C8"/>
    <w:rsid w:val="0087131D"/>
    <w:rsid w:val="008855A5"/>
    <w:rsid w:val="008C74D7"/>
    <w:rsid w:val="008C7AA2"/>
    <w:rsid w:val="008D162F"/>
    <w:rsid w:val="008D304B"/>
    <w:rsid w:val="008E7FBF"/>
    <w:rsid w:val="00911CB0"/>
    <w:rsid w:val="0092250F"/>
    <w:rsid w:val="009256E3"/>
    <w:rsid w:val="0092786B"/>
    <w:rsid w:val="00942CF0"/>
    <w:rsid w:val="00951B09"/>
    <w:rsid w:val="00973C42"/>
    <w:rsid w:val="00977DA5"/>
    <w:rsid w:val="0099332F"/>
    <w:rsid w:val="00994FF1"/>
    <w:rsid w:val="00995B3D"/>
    <w:rsid w:val="0099776A"/>
    <w:rsid w:val="009B0C56"/>
    <w:rsid w:val="009D2413"/>
    <w:rsid w:val="009D4CB1"/>
    <w:rsid w:val="009E18DC"/>
    <w:rsid w:val="009F23B3"/>
    <w:rsid w:val="009F729F"/>
    <w:rsid w:val="00A00B96"/>
    <w:rsid w:val="00A142B1"/>
    <w:rsid w:val="00A20015"/>
    <w:rsid w:val="00A21E07"/>
    <w:rsid w:val="00A22284"/>
    <w:rsid w:val="00A32656"/>
    <w:rsid w:val="00A351FA"/>
    <w:rsid w:val="00A418DE"/>
    <w:rsid w:val="00A57377"/>
    <w:rsid w:val="00A647D5"/>
    <w:rsid w:val="00A72820"/>
    <w:rsid w:val="00A86ACC"/>
    <w:rsid w:val="00A9677F"/>
    <w:rsid w:val="00AA6CCB"/>
    <w:rsid w:val="00AB01C0"/>
    <w:rsid w:val="00AB2EE9"/>
    <w:rsid w:val="00AC7B12"/>
    <w:rsid w:val="00AD1C59"/>
    <w:rsid w:val="00AD4007"/>
    <w:rsid w:val="00AE0ADD"/>
    <w:rsid w:val="00AF063F"/>
    <w:rsid w:val="00AF3AC9"/>
    <w:rsid w:val="00B206AC"/>
    <w:rsid w:val="00B24DCB"/>
    <w:rsid w:val="00B2651A"/>
    <w:rsid w:val="00B26D27"/>
    <w:rsid w:val="00B312B9"/>
    <w:rsid w:val="00B35CCD"/>
    <w:rsid w:val="00B37B39"/>
    <w:rsid w:val="00B40D7F"/>
    <w:rsid w:val="00B461FC"/>
    <w:rsid w:val="00B46D08"/>
    <w:rsid w:val="00B564B0"/>
    <w:rsid w:val="00B609D2"/>
    <w:rsid w:val="00B64533"/>
    <w:rsid w:val="00B76493"/>
    <w:rsid w:val="00B80624"/>
    <w:rsid w:val="00B8250F"/>
    <w:rsid w:val="00B8514D"/>
    <w:rsid w:val="00BC29EB"/>
    <w:rsid w:val="00BC2F9E"/>
    <w:rsid w:val="00BC7F7B"/>
    <w:rsid w:val="00BE035D"/>
    <w:rsid w:val="00BE21CD"/>
    <w:rsid w:val="00BE60C0"/>
    <w:rsid w:val="00C13951"/>
    <w:rsid w:val="00C13CC9"/>
    <w:rsid w:val="00C448AF"/>
    <w:rsid w:val="00C657EC"/>
    <w:rsid w:val="00C70E23"/>
    <w:rsid w:val="00C85D9E"/>
    <w:rsid w:val="00C97018"/>
    <w:rsid w:val="00CA094B"/>
    <w:rsid w:val="00CB4710"/>
    <w:rsid w:val="00CD15C9"/>
    <w:rsid w:val="00CE091B"/>
    <w:rsid w:val="00CE1290"/>
    <w:rsid w:val="00CE16DA"/>
    <w:rsid w:val="00CE595D"/>
    <w:rsid w:val="00CF70C1"/>
    <w:rsid w:val="00D12534"/>
    <w:rsid w:val="00D16039"/>
    <w:rsid w:val="00D32F3C"/>
    <w:rsid w:val="00D412CA"/>
    <w:rsid w:val="00D44969"/>
    <w:rsid w:val="00D71D75"/>
    <w:rsid w:val="00DA7E78"/>
    <w:rsid w:val="00DD5371"/>
    <w:rsid w:val="00DE13BC"/>
    <w:rsid w:val="00DF6576"/>
    <w:rsid w:val="00E0761E"/>
    <w:rsid w:val="00E300F8"/>
    <w:rsid w:val="00E31005"/>
    <w:rsid w:val="00E33219"/>
    <w:rsid w:val="00E37349"/>
    <w:rsid w:val="00E506BC"/>
    <w:rsid w:val="00E60E1C"/>
    <w:rsid w:val="00E7601C"/>
    <w:rsid w:val="00E761DA"/>
    <w:rsid w:val="00E76E1B"/>
    <w:rsid w:val="00E84C07"/>
    <w:rsid w:val="00E86537"/>
    <w:rsid w:val="00E867F1"/>
    <w:rsid w:val="00E920FE"/>
    <w:rsid w:val="00EC00A0"/>
    <w:rsid w:val="00ED0625"/>
    <w:rsid w:val="00ED6A02"/>
    <w:rsid w:val="00EF4390"/>
    <w:rsid w:val="00F04D33"/>
    <w:rsid w:val="00F21021"/>
    <w:rsid w:val="00F3213F"/>
    <w:rsid w:val="00F36081"/>
    <w:rsid w:val="00F447CB"/>
    <w:rsid w:val="00F470A1"/>
    <w:rsid w:val="00F50A5C"/>
    <w:rsid w:val="00F555B5"/>
    <w:rsid w:val="00F61CF0"/>
    <w:rsid w:val="00F62046"/>
    <w:rsid w:val="00F65A58"/>
    <w:rsid w:val="00F67A95"/>
    <w:rsid w:val="00F7109F"/>
    <w:rsid w:val="00F714A7"/>
    <w:rsid w:val="00F71AA5"/>
    <w:rsid w:val="00FD1CBF"/>
    <w:rsid w:val="00FD3110"/>
    <w:rsid w:val="00FD5957"/>
    <w:rsid w:val="00FE7EFD"/>
    <w:rsid w:val="00FF17AC"/>
    <w:rsid w:val="00FF1B9B"/>
    <w:rsid w:val="00FF4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9F376"/>
  <w15:chartTrackingRefBased/>
  <w15:docId w15:val="{D2163567-0B10-47C4-A30A-47345E0F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48"/>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6F5748"/>
    <w:pPr>
      <w:spacing w:before="240" w:after="60"/>
      <w:outlineLvl w:val="0"/>
    </w:pPr>
    <w:rPr>
      <w:rFonts w:ascii="Arial" w:hAnsi="Arial" w:cs="Arial"/>
      <w:kern w:val="32"/>
      <w:sz w:val="32"/>
      <w:szCs w:val="32"/>
      <w:lang w:val="es-ES" w:eastAsia="es-ES"/>
    </w:rPr>
  </w:style>
  <w:style w:type="paragraph" w:styleId="Ttulo2">
    <w:name w:val="heading 2"/>
    <w:basedOn w:val="Normal"/>
    <w:next w:val="Normal"/>
    <w:link w:val="Ttulo2Car"/>
    <w:uiPriority w:val="9"/>
    <w:qFormat/>
    <w:rsid w:val="006F5748"/>
    <w:pPr>
      <w:keepNext/>
      <w:spacing w:before="240" w:after="60"/>
      <w:jc w:val="center"/>
      <w:outlineLvl w:val="1"/>
    </w:pPr>
    <w:rPr>
      <w:rFonts w:ascii="Arial" w:hAnsi="Arial" w:cs="Arial"/>
      <w:b/>
      <w:bCs/>
      <w:iCs/>
      <w:sz w:val="28"/>
      <w:szCs w:val="28"/>
      <w:lang w:eastAsia="es-ES"/>
    </w:rPr>
  </w:style>
  <w:style w:type="paragraph" w:styleId="Ttulo3">
    <w:name w:val="heading 3"/>
    <w:basedOn w:val="Normal"/>
    <w:next w:val="Normal"/>
    <w:link w:val="Ttulo3Car"/>
    <w:uiPriority w:val="9"/>
    <w:qFormat/>
    <w:rsid w:val="006F5748"/>
    <w:pPr>
      <w:keepNext/>
      <w:spacing w:before="240" w:after="60"/>
      <w:jc w:val="center"/>
      <w:outlineLvl w:val="2"/>
    </w:pPr>
    <w:rPr>
      <w:rFonts w:ascii="Arial" w:hAnsi="Arial" w:cs="Arial"/>
      <w:b/>
      <w:bCs/>
      <w:szCs w:val="26"/>
      <w:lang w:val="es-ES" w:eastAsia="es-ES"/>
    </w:rPr>
  </w:style>
  <w:style w:type="paragraph" w:styleId="Ttulo4">
    <w:name w:val="heading 4"/>
    <w:basedOn w:val="Normal"/>
    <w:next w:val="Normal"/>
    <w:link w:val="Ttulo4Car"/>
    <w:qFormat/>
    <w:rsid w:val="006F5748"/>
    <w:pPr>
      <w:keepNext/>
      <w:spacing w:before="240" w:after="60"/>
      <w:outlineLvl w:val="3"/>
    </w:pPr>
    <w:rPr>
      <w:rFonts w:ascii="Arial" w:hAnsi="Arial"/>
      <w:b/>
      <w:bCs/>
      <w:sz w:val="20"/>
      <w:szCs w:val="28"/>
      <w:lang w:val="es-ES" w:eastAsia="es-ES"/>
    </w:rPr>
  </w:style>
  <w:style w:type="paragraph" w:styleId="Ttulo5">
    <w:name w:val="heading 5"/>
    <w:basedOn w:val="Normal"/>
    <w:next w:val="Normal"/>
    <w:link w:val="Ttulo5Car"/>
    <w:qFormat/>
    <w:rsid w:val="006F5748"/>
    <w:pPr>
      <w:keepNext/>
      <w:jc w:val="center"/>
      <w:outlineLvl w:val="4"/>
    </w:pPr>
    <w:rPr>
      <w:rFonts w:ascii="Verdana" w:hAnsi="Verdana"/>
      <w:b/>
      <w:bCs/>
      <w:sz w:val="20"/>
      <w:lang w:val="es-ES"/>
    </w:rPr>
  </w:style>
  <w:style w:type="paragraph" w:styleId="Ttulo8">
    <w:name w:val="heading 8"/>
    <w:basedOn w:val="Normal"/>
    <w:next w:val="Normal"/>
    <w:link w:val="Ttulo8Car"/>
    <w:semiHidden/>
    <w:unhideWhenUsed/>
    <w:qFormat/>
    <w:rsid w:val="006F5748"/>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5748"/>
    <w:pPr>
      <w:tabs>
        <w:tab w:val="center" w:pos="4419"/>
        <w:tab w:val="right" w:pos="8838"/>
      </w:tabs>
    </w:pPr>
  </w:style>
  <w:style w:type="character" w:customStyle="1" w:styleId="EncabezadoCar">
    <w:name w:val="Encabezado Car"/>
    <w:basedOn w:val="Fuentedeprrafopredeter"/>
    <w:link w:val="Encabezado"/>
    <w:uiPriority w:val="99"/>
    <w:rsid w:val="006F5748"/>
  </w:style>
  <w:style w:type="paragraph" w:styleId="Piedepgina">
    <w:name w:val="footer"/>
    <w:basedOn w:val="Normal"/>
    <w:link w:val="PiedepginaCar"/>
    <w:uiPriority w:val="99"/>
    <w:unhideWhenUsed/>
    <w:rsid w:val="006F5748"/>
    <w:pPr>
      <w:tabs>
        <w:tab w:val="center" w:pos="4419"/>
        <w:tab w:val="right" w:pos="8838"/>
      </w:tabs>
    </w:pPr>
  </w:style>
  <w:style w:type="character" w:customStyle="1" w:styleId="PiedepginaCar">
    <w:name w:val="Pie de página Car"/>
    <w:basedOn w:val="Fuentedeprrafopredeter"/>
    <w:link w:val="Piedepgina"/>
    <w:uiPriority w:val="99"/>
    <w:rsid w:val="006F5748"/>
  </w:style>
  <w:style w:type="table" w:styleId="Tablaconcuadrcula">
    <w:name w:val="Table Grid"/>
    <w:basedOn w:val="Tablanormal"/>
    <w:uiPriority w:val="59"/>
    <w:rsid w:val="006F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F5748"/>
    <w:rPr>
      <w:rFonts w:ascii="Arial" w:eastAsia="Times New Roman" w:hAnsi="Arial" w:cs="Arial"/>
      <w:kern w:val="32"/>
      <w:sz w:val="32"/>
      <w:szCs w:val="32"/>
      <w:lang w:val="es-ES" w:eastAsia="es-ES"/>
    </w:rPr>
  </w:style>
  <w:style w:type="character" w:customStyle="1" w:styleId="Ttulo2Car">
    <w:name w:val="Título 2 Car"/>
    <w:basedOn w:val="Fuentedeprrafopredeter"/>
    <w:link w:val="Ttulo2"/>
    <w:uiPriority w:val="9"/>
    <w:rsid w:val="006F5748"/>
    <w:rPr>
      <w:rFonts w:ascii="Arial" w:eastAsia="Times New Roman" w:hAnsi="Arial" w:cs="Arial"/>
      <w:b/>
      <w:bCs/>
      <w:iCs/>
      <w:sz w:val="28"/>
      <w:szCs w:val="28"/>
      <w:lang w:val="en-US" w:eastAsia="es-ES"/>
    </w:rPr>
  </w:style>
  <w:style w:type="character" w:customStyle="1" w:styleId="Ttulo3Car">
    <w:name w:val="Título 3 Car"/>
    <w:basedOn w:val="Fuentedeprrafopredeter"/>
    <w:link w:val="Ttulo3"/>
    <w:uiPriority w:val="9"/>
    <w:rsid w:val="006F5748"/>
    <w:rPr>
      <w:rFonts w:ascii="Arial" w:eastAsia="Times New Roman" w:hAnsi="Arial" w:cs="Arial"/>
      <w:b/>
      <w:bCs/>
      <w:sz w:val="24"/>
      <w:szCs w:val="26"/>
      <w:lang w:val="es-ES" w:eastAsia="es-ES"/>
    </w:rPr>
  </w:style>
  <w:style w:type="character" w:customStyle="1" w:styleId="Ttulo4Car">
    <w:name w:val="Título 4 Car"/>
    <w:basedOn w:val="Fuentedeprrafopredeter"/>
    <w:link w:val="Ttulo4"/>
    <w:rsid w:val="006F5748"/>
    <w:rPr>
      <w:rFonts w:ascii="Arial" w:eastAsia="Times New Roman" w:hAnsi="Arial" w:cs="Times New Roman"/>
      <w:b/>
      <w:bCs/>
      <w:sz w:val="20"/>
      <w:szCs w:val="28"/>
      <w:lang w:val="es-ES" w:eastAsia="es-ES"/>
    </w:rPr>
  </w:style>
  <w:style w:type="character" w:customStyle="1" w:styleId="Ttulo5Car">
    <w:name w:val="Título 5 Car"/>
    <w:basedOn w:val="Fuentedeprrafopredeter"/>
    <w:link w:val="Ttulo5"/>
    <w:rsid w:val="006F5748"/>
    <w:rPr>
      <w:rFonts w:ascii="Verdana" w:eastAsia="Times New Roman" w:hAnsi="Verdana" w:cs="Times New Roman"/>
      <w:b/>
      <w:bCs/>
      <w:sz w:val="20"/>
      <w:szCs w:val="24"/>
      <w:lang w:val="es-ES"/>
    </w:rPr>
  </w:style>
  <w:style w:type="character" w:customStyle="1" w:styleId="Ttulo8Car">
    <w:name w:val="Título 8 Car"/>
    <w:basedOn w:val="Fuentedeprrafopredeter"/>
    <w:link w:val="Ttulo8"/>
    <w:semiHidden/>
    <w:rsid w:val="006F5748"/>
    <w:rPr>
      <w:rFonts w:ascii="Calibri" w:eastAsia="Times New Roman" w:hAnsi="Calibri" w:cs="Times New Roman"/>
      <w:i/>
      <w:iCs/>
      <w:sz w:val="24"/>
      <w:szCs w:val="24"/>
      <w:lang w:val="en-US"/>
    </w:rPr>
  </w:style>
  <w:style w:type="character" w:styleId="Nmerodepgina">
    <w:name w:val="page number"/>
    <w:basedOn w:val="Fuentedeprrafopredeter"/>
    <w:rsid w:val="006F5748"/>
  </w:style>
  <w:style w:type="paragraph" w:styleId="Textoindependiente">
    <w:name w:val="Body Text"/>
    <w:basedOn w:val="Normal"/>
    <w:link w:val="TextoindependienteCar"/>
    <w:rsid w:val="006F5748"/>
    <w:pPr>
      <w:jc w:val="both"/>
    </w:pPr>
    <w:rPr>
      <w:rFonts w:ascii="Verdana" w:hAnsi="Verdana"/>
      <w:b/>
      <w:bCs/>
      <w:sz w:val="20"/>
      <w:lang w:val="es-ES"/>
    </w:rPr>
  </w:style>
  <w:style w:type="character" w:customStyle="1" w:styleId="TextoindependienteCar">
    <w:name w:val="Texto independiente Car"/>
    <w:basedOn w:val="Fuentedeprrafopredeter"/>
    <w:link w:val="Textoindependiente"/>
    <w:rsid w:val="006F5748"/>
    <w:rPr>
      <w:rFonts w:ascii="Verdana" w:eastAsia="Times New Roman" w:hAnsi="Verdana" w:cs="Times New Roman"/>
      <w:b/>
      <w:bCs/>
      <w:sz w:val="20"/>
      <w:szCs w:val="24"/>
      <w:lang w:val="es-ES"/>
    </w:rPr>
  </w:style>
  <w:style w:type="paragraph" w:styleId="Textoindependiente2">
    <w:name w:val="Body Text 2"/>
    <w:basedOn w:val="Normal"/>
    <w:link w:val="Textoindependiente2Car"/>
    <w:rsid w:val="006F5748"/>
    <w:pPr>
      <w:jc w:val="both"/>
    </w:pPr>
    <w:rPr>
      <w:rFonts w:ascii="Verdana" w:hAnsi="Verdana" w:cs="Arial"/>
      <w:sz w:val="20"/>
      <w:lang w:val="es-ES"/>
    </w:rPr>
  </w:style>
  <w:style w:type="character" w:customStyle="1" w:styleId="Textoindependiente2Car">
    <w:name w:val="Texto independiente 2 Car"/>
    <w:basedOn w:val="Fuentedeprrafopredeter"/>
    <w:link w:val="Textoindependiente2"/>
    <w:rsid w:val="006F5748"/>
    <w:rPr>
      <w:rFonts w:ascii="Verdana" w:eastAsia="Times New Roman" w:hAnsi="Verdana" w:cs="Arial"/>
      <w:sz w:val="20"/>
      <w:szCs w:val="24"/>
      <w:lang w:val="es-ES"/>
    </w:rPr>
  </w:style>
  <w:style w:type="paragraph" w:styleId="Prrafodelista">
    <w:name w:val="List Paragraph"/>
    <w:aliases w:val="Cita texto,Footnote,Listas"/>
    <w:basedOn w:val="Normal"/>
    <w:link w:val="PrrafodelistaCar"/>
    <w:uiPriority w:val="34"/>
    <w:qFormat/>
    <w:rsid w:val="006F5748"/>
    <w:pPr>
      <w:spacing w:after="200" w:line="276" w:lineRule="auto"/>
      <w:ind w:left="720"/>
      <w:contextualSpacing/>
    </w:pPr>
    <w:rPr>
      <w:rFonts w:ascii="Calibri" w:eastAsia="Calibri" w:hAnsi="Calibri"/>
      <w:sz w:val="22"/>
      <w:szCs w:val="22"/>
      <w:lang w:val="es-MX"/>
    </w:rPr>
  </w:style>
  <w:style w:type="paragraph" w:customStyle="1" w:styleId="Default">
    <w:name w:val="Default"/>
    <w:rsid w:val="006F5748"/>
    <w:pPr>
      <w:autoSpaceDE w:val="0"/>
      <w:autoSpaceDN w:val="0"/>
      <w:adjustRightInd w:val="0"/>
      <w:spacing w:after="0" w:line="240" w:lineRule="auto"/>
    </w:pPr>
    <w:rPr>
      <w:rFonts w:ascii="Arial" w:eastAsia="Calibri" w:hAnsi="Arial" w:cs="Arial"/>
      <w:color w:val="000000"/>
      <w:sz w:val="24"/>
      <w:szCs w:val="24"/>
      <w:lang w:eastAsia="es-MX"/>
    </w:rPr>
  </w:style>
  <w:style w:type="paragraph" w:customStyle="1" w:styleId="Style-4">
    <w:name w:val="Style-4"/>
    <w:rsid w:val="006F5748"/>
    <w:pPr>
      <w:spacing w:after="0" w:line="240" w:lineRule="auto"/>
    </w:pPr>
    <w:rPr>
      <w:rFonts w:ascii="Times New Roman" w:eastAsia="Times New Roman" w:hAnsi="Times New Roman" w:cs="Times New Roman"/>
      <w:noProof/>
      <w:sz w:val="20"/>
      <w:szCs w:val="20"/>
      <w:lang w:eastAsia="es-MX"/>
    </w:rPr>
  </w:style>
  <w:style w:type="character" w:styleId="Fuerte">
    <w:name w:val="Strong"/>
    <w:uiPriority w:val="22"/>
    <w:qFormat/>
    <w:rsid w:val="006F5748"/>
    <w:rPr>
      <w:b/>
      <w:bCs/>
    </w:rPr>
  </w:style>
  <w:style w:type="character" w:customStyle="1" w:styleId="PrrafodelistaCar">
    <w:name w:val="Párrafo de lista Car"/>
    <w:aliases w:val="Cita texto Car,Footnote Car,Listas Car"/>
    <w:link w:val="Prrafodelista"/>
    <w:uiPriority w:val="34"/>
    <w:rsid w:val="002978C6"/>
    <w:rPr>
      <w:rFonts w:ascii="Calibri" w:eastAsia="Calibri" w:hAnsi="Calibri" w:cs="Times New Roman"/>
    </w:rPr>
  </w:style>
  <w:style w:type="character" w:customStyle="1" w:styleId="A6">
    <w:name w:val="A6"/>
    <w:rsid w:val="003F6255"/>
    <w:rPr>
      <w:rFonts w:cs="Calibri"/>
      <w:color w:val="000000"/>
      <w:sz w:val="12"/>
      <w:szCs w:val="12"/>
    </w:rPr>
  </w:style>
  <w:style w:type="paragraph" w:styleId="Sinespaciado">
    <w:name w:val="No Spacing"/>
    <w:uiPriority w:val="1"/>
    <w:qFormat/>
    <w:rsid w:val="005112C2"/>
    <w:pPr>
      <w:spacing w:after="0"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256278"/>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256278"/>
    <w:rPr>
      <w:rFonts w:ascii="Tahoma" w:hAnsi="Tahoma" w:cs="Tahoma"/>
      <w:sz w:val="16"/>
      <w:szCs w:val="16"/>
    </w:rPr>
  </w:style>
  <w:style w:type="paragraph" w:styleId="Ttulo">
    <w:name w:val="Title"/>
    <w:basedOn w:val="Normal"/>
    <w:next w:val="Normal"/>
    <w:link w:val="TtuloCar"/>
    <w:uiPriority w:val="10"/>
    <w:qFormat/>
    <w:rsid w:val="0025627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MX"/>
    </w:rPr>
  </w:style>
  <w:style w:type="character" w:customStyle="1" w:styleId="TtuloCar">
    <w:name w:val="Título Car"/>
    <w:basedOn w:val="Fuentedeprrafopredeter"/>
    <w:link w:val="Ttulo"/>
    <w:uiPriority w:val="10"/>
    <w:rsid w:val="00256278"/>
    <w:rPr>
      <w:rFonts w:asciiTheme="majorHAnsi" w:eastAsiaTheme="majorEastAsia" w:hAnsiTheme="majorHAnsi" w:cstheme="majorBidi"/>
      <w:color w:val="323E4F" w:themeColor="text2" w:themeShade="BF"/>
      <w:spacing w:val="5"/>
      <w:kern w:val="28"/>
      <w:sz w:val="52"/>
      <w:szCs w:val="52"/>
    </w:rPr>
  </w:style>
  <w:style w:type="character" w:styleId="Ttulodellibro">
    <w:name w:val="Book Title"/>
    <w:basedOn w:val="Fuentedeprrafopredeter"/>
    <w:uiPriority w:val="33"/>
    <w:qFormat/>
    <w:rsid w:val="00256278"/>
    <w:rPr>
      <w:b/>
      <w:bCs/>
      <w:smallCaps/>
      <w:spacing w:val="5"/>
    </w:rPr>
  </w:style>
  <w:style w:type="paragraph" w:customStyle="1" w:styleId="Estilo">
    <w:name w:val="Estilo"/>
    <w:basedOn w:val="Sinespaciado"/>
    <w:link w:val="EstiloCar"/>
    <w:qFormat/>
    <w:rsid w:val="00256278"/>
    <w:pPr>
      <w:jc w:val="both"/>
    </w:pPr>
    <w:rPr>
      <w:rFonts w:ascii="Arial" w:eastAsiaTheme="minorHAnsi" w:hAnsi="Arial" w:cstheme="minorBidi"/>
      <w:szCs w:val="22"/>
      <w:lang w:val="es-MX"/>
    </w:rPr>
  </w:style>
  <w:style w:type="character" w:customStyle="1" w:styleId="EstiloCar">
    <w:name w:val="Estilo Car"/>
    <w:basedOn w:val="Fuentedeprrafopredeter"/>
    <w:link w:val="Estilo"/>
    <w:rsid w:val="00256278"/>
    <w:rPr>
      <w:rFonts w:ascii="Arial" w:hAnsi="Arial"/>
      <w:sz w:val="24"/>
    </w:rPr>
  </w:style>
  <w:style w:type="paragraph" w:styleId="Citadestacada">
    <w:name w:val="Intense Quote"/>
    <w:basedOn w:val="Normal"/>
    <w:next w:val="Normal"/>
    <w:link w:val="CitadestacadaCar"/>
    <w:uiPriority w:val="30"/>
    <w:qFormat/>
    <w:rsid w:val="00256278"/>
    <w:pPr>
      <w:pBdr>
        <w:bottom w:val="single" w:sz="4" w:space="4" w:color="5B9BD5" w:themeColor="accent1"/>
      </w:pBdr>
      <w:spacing w:before="200" w:after="280" w:line="276" w:lineRule="auto"/>
      <w:ind w:left="936" w:right="936"/>
    </w:pPr>
    <w:rPr>
      <w:rFonts w:ascii="Arial" w:eastAsiaTheme="minorHAnsi" w:hAnsi="Arial" w:cstheme="minorBidi"/>
      <w:b/>
      <w:bCs/>
      <w:i/>
      <w:iCs/>
      <w:color w:val="5B9BD5" w:themeColor="accent1"/>
      <w:szCs w:val="22"/>
      <w:lang w:val="es-MX"/>
    </w:rPr>
  </w:style>
  <w:style w:type="character" w:customStyle="1" w:styleId="CitadestacadaCar">
    <w:name w:val="Cita destacada Car"/>
    <w:basedOn w:val="Fuentedeprrafopredeter"/>
    <w:link w:val="Citadestacada"/>
    <w:uiPriority w:val="30"/>
    <w:rsid w:val="00256278"/>
    <w:rPr>
      <w:rFonts w:ascii="Arial" w:hAnsi="Arial"/>
      <w:b/>
      <w:bCs/>
      <w:i/>
      <w:iCs/>
      <w:color w:val="5B9BD5" w:themeColor="accent1"/>
      <w:sz w:val="24"/>
    </w:rPr>
  </w:style>
  <w:style w:type="character" w:styleId="Referenciasutil">
    <w:name w:val="Subtle Reference"/>
    <w:basedOn w:val="Fuentedeprrafopredeter"/>
    <w:uiPriority w:val="31"/>
    <w:qFormat/>
    <w:rsid w:val="00256278"/>
    <w:rPr>
      <w:smallCaps/>
      <w:color w:val="ED7D31" w:themeColor="accent2"/>
      <w:u w:val="single"/>
    </w:rPr>
  </w:style>
  <w:style w:type="paragraph" w:customStyle="1" w:styleId="Estilo2">
    <w:name w:val="Estilo2"/>
    <w:basedOn w:val="Estilo"/>
    <w:link w:val="Estilo2Car"/>
    <w:rsid w:val="00256278"/>
    <w:pPr>
      <w:spacing w:line="360" w:lineRule="auto"/>
    </w:pPr>
  </w:style>
  <w:style w:type="character" w:customStyle="1" w:styleId="Estilo2Car">
    <w:name w:val="Estilo2 Car"/>
    <w:basedOn w:val="EstiloCar"/>
    <w:link w:val="Estilo2"/>
    <w:rsid w:val="00256278"/>
    <w:rPr>
      <w:rFonts w:ascii="Arial" w:hAnsi="Arial"/>
      <w:sz w:val="24"/>
    </w:rPr>
  </w:style>
  <w:style w:type="paragraph" w:customStyle="1" w:styleId="m-3003624842475681583m-3808555325913328032gmail-western">
    <w:name w:val="m_-3003624842475681583m_-3808555325913328032gmail-western"/>
    <w:basedOn w:val="Normal"/>
    <w:rsid w:val="00A351F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B0F1C492-F268-47AB-AB41-AC3750AD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44</Pages>
  <Words>15744</Words>
  <Characters>86595</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LTSPASEYMEG</vt:lpstr>
    </vt:vector>
  </TitlesOfParts>
  <Company>Hewlett-Packard Company</Company>
  <LinksUpToDate>false</LinksUpToDate>
  <CharactersWithSpaces>102135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LTSPASEYMEG</dc:title>
  <dc:subject/>
  <dc:creator>INSTITUTO DE INVESTIGACIONES LEGISLATIVAS</dc:creator>
  <cp:keywords>LTSPASEYMEG</cp:keywords>
  <dc:description/>
  <cp:lastModifiedBy>Rene Denis Estrada Sotelo</cp:lastModifiedBy>
  <cp:revision>100</cp:revision>
  <cp:lastPrinted>2020-11-11T22:46:00Z</cp:lastPrinted>
  <dcterms:created xsi:type="dcterms:W3CDTF">2023-11-27T19:11:00Z</dcterms:created>
  <dcterms:modified xsi:type="dcterms:W3CDTF">2026-07-02T22:54:00Z</dcterms:modified>
</cp:coreProperties>
</file>