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9640" w:h="13040"/>
          <w:pgMar w:top="1200" w:bottom="280" w:left="460" w:right="500"/>
        </w:sectPr>
      </w:pPr>
    </w:p>
    <w:p>
      <w:pPr>
        <w:pStyle w:val="BodyText"/>
        <w:rPr>
          <w:rFonts w:ascii="Times New Roman"/>
          <w:b w:val="0"/>
          <w:sz w:val="26"/>
        </w:rPr>
      </w:pPr>
    </w:p>
    <w:p>
      <w:pPr>
        <w:pStyle w:val="BodyText"/>
        <w:rPr>
          <w:rFonts w:ascii="Times New Roman"/>
          <w:b w:val="0"/>
          <w:sz w:val="26"/>
        </w:rPr>
      </w:pPr>
    </w:p>
    <w:p>
      <w:pPr>
        <w:pStyle w:val="BodyText"/>
        <w:spacing w:before="8"/>
        <w:rPr>
          <w:rFonts w:ascii="Times New Roman"/>
          <w:b w:val="0"/>
          <w:sz w:val="24"/>
        </w:rPr>
      </w:pPr>
    </w:p>
    <w:p>
      <w:pPr>
        <w:spacing w:before="0"/>
        <w:ind w:left="242" w:right="22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Fundado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el</w:t>
      </w:r>
    </w:p>
    <w:p>
      <w:pPr>
        <w:spacing w:before="24"/>
        <w:ind w:left="242" w:right="23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14</w:t>
      </w:r>
      <w:r>
        <w:rPr>
          <w:b/>
          <w:i/>
          <w:color w:val="231F20"/>
          <w:spacing w:val="-2"/>
          <w:sz w:val="24"/>
        </w:rPr>
        <w:t> </w:t>
      </w: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Enero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1877</w:t>
      </w:r>
    </w:p>
    <w:p>
      <w:pPr>
        <w:pStyle w:val="BodyText"/>
        <w:spacing w:before="2"/>
        <w:rPr>
          <w:i/>
          <w:sz w:val="28"/>
        </w:rPr>
      </w:pPr>
    </w:p>
    <w:p>
      <w:pPr>
        <w:spacing w:line="261" w:lineRule="auto" w:before="0"/>
        <w:ind w:left="242" w:right="21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Registrado en la</w:t>
      </w:r>
      <w:r>
        <w:rPr>
          <w:b/>
          <w:i/>
          <w:color w:val="231F20"/>
          <w:spacing w:val="-65"/>
          <w:sz w:val="24"/>
        </w:rPr>
        <w:t> </w:t>
      </w:r>
      <w:r>
        <w:rPr>
          <w:b/>
          <w:i/>
          <w:color w:val="231F20"/>
          <w:sz w:val="24"/>
        </w:rPr>
        <w:t>Administración</w:t>
      </w:r>
    </w:p>
    <w:p>
      <w:pPr>
        <w:spacing w:line="261" w:lineRule="auto" w:before="0"/>
        <w:ind w:left="242" w:right="21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de Correos el 1° de</w:t>
      </w:r>
      <w:r>
        <w:rPr>
          <w:b/>
          <w:i/>
          <w:color w:val="231F20"/>
          <w:spacing w:val="-64"/>
          <w:sz w:val="24"/>
        </w:rPr>
        <w:t> </w:t>
      </w:r>
      <w:r>
        <w:rPr>
          <w:b/>
          <w:i/>
          <w:color w:val="231F20"/>
          <w:sz w:val="24"/>
        </w:rPr>
        <w:t>Marzo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 1924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6"/>
        </w:rPr>
      </w:pPr>
    </w:p>
    <w:tbl>
      <w:tblPr>
        <w:tblW w:w="0" w:type="auto"/>
        <w:jc w:val="left"/>
        <w:tblInd w:w="28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left="305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CX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left="306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CLXI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ind w:left="306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139</w:t>
            </w:r>
          </w:p>
        </w:tc>
      </w:tr>
    </w:tbl>
    <w:p>
      <w:pPr>
        <w:pStyle w:val="BodyText"/>
        <w:spacing w:before="2"/>
        <w:rPr>
          <w:i/>
          <w:sz w:val="25"/>
        </w:rPr>
      </w:pPr>
    </w:p>
    <w:p>
      <w:pPr>
        <w:pStyle w:val="Heading2"/>
      </w:pPr>
      <w:r>
        <w:rPr>
          <w:color w:val="231F20"/>
          <w:spacing w:val="-2"/>
        </w:rPr>
        <w:t>SEGUNDA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15"/>
        </w:rPr>
        <w:t> </w:t>
      </w:r>
      <w:r>
        <w:rPr>
          <w:color w:val="FFFFFF"/>
        </w:rPr>
        <w:t>OFICIAL</w:t>
      </w:r>
    </w:p>
    <w:p>
      <w:pPr>
        <w:spacing w:before="134"/>
        <w:ind w:left="217" w:right="672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6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5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spacing w:line="208" w:lineRule="auto" w:before="0"/>
        <w:ind w:left="1738" w:right="2201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 este ejemplar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en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su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versión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digital</w:t>
      </w:r>
    </w:p>
    <w:p>
      <w:pPr>
        <w:spacing w:after="0" w:line="208" w:lineRule="auto"/>
        <w:jc w:val="center"/>
        <w:rPr>
          <w:rFonts w:ascii="Arial MT" w:hAnsi="Arial MT"/>
          <w:sz w:val="16"/>
        </w:rPr>
        <w:sectPr>
          <w:type w:val="continuous"/>
          <w:pgSz w:w="9640" w:h="13040"/>
          <w:pgMar w:top="1200" w:bottom="280" w:left="460" w:right="500"/>
          <w:cols w:num="2" w:equalWidth="0">
            <w:col w:w="2609" w:space="492"/>
            <w:col w:w="5579"/>
          </w:cols>
        </w:sect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9640" w:h="13040"/>
          <w:pgMar w:top="1200" w:bottom="280" w:left="460" w:right="500"/>
        </w:sectPr>
      </w:pPr>
    </w:p>
    <w:p>
      <w:pPr>
        <w:pStyle w:val="BodyText"/>
        <w:spacing w:before="4"/>
        <w:rPr>
          <w:rFonts w:ascii="Arial MT"/>
          <w:b w:val="0"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6pt;margin-top:26.854752pt;width:424.65pt;height:10.1pt;mso-position-horizontal-relative:page;mso-position-vertical-relative:page;z-index:-158832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306" w:val="left" w:leader="none"/>
                      <w:tab w:pos="7599" w:val="left" w:leader="none"/>
                    </w:tabs>
                    <w:spacing w:line="201" w:lineRule="exact"/>
                  </w:pPr>
                  <w:hyperlink w:history="true" w:anchor="_bookmark0">
                    <w:r>
                      <w:rPr>
                        <w:color w:val="231F20"/>
                      </w:rPr>
                      <w:t>PERIÓDICO OFICIAL</w:t>
                      <w:tab/>
                      <w:t>13</w:t>
                    </w:r>
                    <w:r>
                      <w:rPr>
                        <w:color w:val="231F20"/>
                        <w:spacing w:val="-3"/>
                      </w:rPr>
                      <w:t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> </w:t>
                    </w:r>
                    <w:r>
                      <w:rPr>
                        <w:color w:val="231F20"/>
                      </w:rPr>
                      <w:t>JULIO</w:t>
                    </w:r>
                    <w:r>
                      <w:rPr>
                        <w:color w:val="231F20"/>
                        <w:spacing w:val="-3"/>
                      </w:rPr>
                      <w:t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1"/>
                      </w:rPr>
                      <w:t> </w:t>
                    </w:r>
                    <w:r>
                      <w:rPr>
                        <w:color w:val="231F20"/>
                      </w:rPr>
                      <w:t>2023</w:t>
                      <w:tab/>
                      <w:t>PÁGINA</w:t>
                    </w:r>
                    <w:r>
                      <w:rPr>
                        <w:color w:val="231F20"/>
                        <w:spacing w:val="27"/>
                      </w:rPr>
                      <w:t> </w:t>
                    </w:r>
                    <w:r>
                      <w:rPr>
                        <w:color w:val="231F20"/>
                      </w:rPr>
                      <w:t>1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6.400013pt;width:453.25pt;height:583.050pt;mso-position-horizontal-relative:page;mso-position-vertical-relative:page;z-index:-15882752" coordorigin="0,528" coordsize="9065,11661">
            <v:shape style="position:absolute;left:0;top:1134;width:3891;height:11055" type="#_x0000_t75" stroked="false">
              <v:imagedata r:id="rId5" o:title=""/>
            </v:shape>
            <v:rect style="position:absolute;left:573;top:528;width:8492;height:663" filled="true" fillcolor="#ffffff" stroked="false">
              <v:fill type="solid"/>
            </v:rect>
            <v:shape style="position:absolute;left:3692;top:6069;width:4857;height:573" coordorigin="3692,6069" coordsize="4857,573" path="m8476,6069l3766,6069,3692,6142,3692,6568,3766,6641,8476,6641,8549,6568,8549,6142,8476,6069xe" filled="true" fillcolor="#231f20" stroked="false">
              <v:path arrowok="t"/>
              <v:fill type="solid"/>
            </v:shape>
            <v:shape style="position:absolute;left:3482;top:7093;width:5276;height:1071" type="#_x0000_t75" stroked="false">
              <v:imagedata r:id="rId6" o:title=""/>
            </v:shape>
            <v:line style="position:absolute" from="3170,675" to="3170,12187" stroked="true" strokeweight=".75pt" strokecolor="#231f20">
              <v:stroke dashstyle="solid"/>
            </v:line>
            <v:line style="position:absolute" from="701,7635" to="2952,7635" stroked="true" strokeweight="1pt" strokecolor="#231f20">
              <v:stroke dashstyle="solid"/>
            </v:line>
            <v:shape style="position:absolute;left:4406;top:675;width:3423;height:4884" type="#_x0000_t75" stroked="false">
              <v:imagedata r:id="rId7" o:title=""/>
            </v:shape>
            <v:shape style="position:absolute;left:1113;top:4677;width:1521;height:1525" type="#_x0000_t75" stroked="false">
              <v:imagedata r:id="rId8" o:title=""/>
            </v:shape>
            <v:shape style="position:absolute;left:5302;top:9298;width:240;height:1640" coordorigin="5302,9299" coordsize="240,1640" path="m5342,10579l5302,10579,5302,10619,5342,10619,5342,10579xm5342,10499l5302,10499,5302,10539,5342,10539,5342,10499xm5342,9899l5302,9899,5302,9939,5342,9939,5342,9899xm5342,9779l5302,9779,5302,9819,5342,9819,5342,9779xm5342,9619l5302,9619,5302,9699,5342,9699,5342,9619xm5382,10179l5342,10179,5342,10299,5382,10299,5382,10179xm5382,10099l5342,10099,5302,10099,5302,10179,5342,10179,5342,10139,5382,10139,5382,10099xm5462,9859l5422,9859,5422,9819,5382,9819,5382,9899,5422,9899,5462,9899,5462,9859xm5462,9739l5422,9739,5422,9659,5382,9659,5382,9699,5342,9699,5342,9739,5382,9739,5382,9779,5422,9779,5462,9779,5462,9739xm5462,9619l5422,9619,5422,9659,5462,9659,5462,9619xm5502,10739l5462,10739,5422,10739,5382,10739,5382,10859,5422,10859,5462,10859,5502,10859,5502,10739xm5502,9819l5462,9819,5462,9859,5502,9859,5502,9819xm5502,9379l5462,9379,5422,9379,5382,9379,5382,9499,5422,9499,5462,9499,5502,9499,5502,9379xm5542,10659l5502,10659,5462,10659,5422,10659,5382,10659,5342,10659,5302,10659,5302,10939,5342,10939,5382,10939,5422,10939,5462,10939,5502,10939,5542,10939,5542,10899,5502,10899,5462,10899,5422,10899,5382,10899,5342,10899,5342,10699,5382,10699,5422,10699,5462,10699,5502,10699,5542,10699,5542,10659xm5542,10539l5502,10539,5462,10539,5462,10499,5422,10499,5422,10459,5382,10459,5342,10459,5342,10499,5382,10499,5382,10539,5422,10539,5422,10579,5382,10579,5382,10619,5422,10619,5462,10619,5502,10619,5542,10619,5542,10539xm5542,10419l5502,10419,5462,10419,5462,10499,5502,10499,5542,10499,5542,10419xm5542,10259l5502,10259,5502,10299,5462,10299,5422,10299,5382,10299,5382,10339,5342,10339,5302,10339,5302,10459,5342,10459,5342,10379,5382,10379,5382,10419,5422,10419,5462,10419,5462,10379,5422,10379,5422,10339,5462,10339,5462,10379,5502,10379,5542,10379,5542,10259xm5542,10139l5502,10139,5462,10139,5462,10099,5422,10099,5422,10139,5382,10139,5382,10179,5422,10179,5422,10219,5462,10219,5462,10259,5502,10259,5502,10219,5542,10219,5542,10139xm5542,9859l5502,9859,5502,9899,5462,9899,5462,9939,5422,9939,5382,9939,5342,9939,5342,10019,5382,10019,5422,10019,5422,9979,5462,9979,5462,10019,5502,10019,5502,10059,5462,10059,5462,10099,5502,10099,5542,10099,5542,9859xm5542,9779l5502,9779,5502,9819,5542,9819,5542,9779xm5542,9619l5502,9619,5502,9659,5462,9659,5462,9699,5502,9699,5542,9699,5542,9619xm5542,9299l5502,9299,5462,9299,5422,9299,5382,9299,5342,9299,5302,9299,5302,9579,5342,9579,5382,9579,5422,9579,5462,9579,5502,9579,5542,9579,5542,9539,5502,9539,5462,9539,5422,9539,5382,9539,5342,9539,5342,9339,5382,9339,5422,9339,5462,9339,5502,9339,5542,9339,5542,9299xe" filled="true" fillcolor="#231f20" stroked="false">
              <v:path arrowok="t"/>
              <v:fill type="solid"/>
            </v:shape>
            <v:shape style="position:absolute;left:5502;top:9298;width:280;height:1640" coordorigin="5502,9299" coordsize="280,1640" path="m5582,10659l5542,10659,5542,10899,5502,10899,5502,10939,5542,10939,5582,10939,5582,10659xm5582,10339l5542,10339,5542,10379,5582,10379,5582,10339xm5582,10179l5542,10179,5542,10219,5582,10219,5582,10179xm5582,10099l5542,10099,5542,10139,5582,10139,5582,10099xm5582,10019l5542,10019,5542,10059,5582,10059,5582,10019xm5582,9779l5542,9779,5542,9819,5582,9819,5582,9779xm5582,9699l5542,9699,5542,9739,5582,9739,5582,9699xm5582,9619l5542,9619,5542,9659,5582,9659,5582,9619xm5582,9299l5542,9299,5542,9579,5582,9579,5582,9299xm5622,10499l5582,10499,5542,10499,5542,10539,5582,10539,5622,10539,5622,10499xm5622,10419l5582,10419,5542,10419,5542,10459,5582,10459,5622,10459,5622,10419xm5622,10259l5582,10259,5542,10259,5542,10299,5582,10299,5622,10299,5622,10259xm5622,9939l5582,9939,5542,9939,5542,9979,5582,9979,5622,9979,5622,9939xm5622,9819l5582,9819,5582,9859,5542,9859,5542,9899,5582,9899,5622,9899,5622,9819xm5662,10899l5622,10899,5622,10939,5662,10939,5662,10899xm5662,10779l5622,10779,5622,10819,5662,10819,5662,10779xm5662,10299l5622,10299,5622,10339,5662,10339,5662,10299xm5662,9899l5622,9899,5622,9939,5662,9939,5662,9899xm5662,9619l5622,9619,5622,9659,5662,9659,5662,9619xm5702,10819l5662,10819,5662,10859,5702,10859,5702,10819xm5702,10379l5662,10379,5662,10419,5702,10419,5702,10379xm5702,9579l5662,9579,5662,9619,5702,9619,5702,9579xm5702,9339l5662,9339,5662,9459,5702,9459,5702,9339xm5742,10899l5702,10899,5702,10939,5742,10939,5742,10899xm5742,10699l5702,10699,5702,10659,5662,10659,5662,10699,5622,10699,5622,10739,5662,10739,5702,10739,5742,10739,5742,10699xm5742,10059l5702,10059,5662,10059,5622,10059,5582,10059,5582,10099,5622,10099,5622,10139,5662,10139,5662,10099,5702,10099,5742,10099,5742,10059xm5742,9979l5702,9979,5662,9979,5662,10019,5702,10019,5742,10019,5742,9979xm5782,10739l5742,10739,5742,10779,5702,10779,5702,10819,5742,10819,5742,10859,5782,10859,5782,10739xm5782,10659l5742,10659,5742,10699,5782,10699,5782,10659xm5782,10579l5742,10579,5742,10539,5702,10539,5662,10539,5662,10579,5622,10579,5582,10579,5542,10579,5542,10619,5582,10619,5622,10619,5622,10659,5662,10659,5662,10619,5702,10619,5742,10619,5782,10619,5782,10579xm5782,10459l5742,10459,5702,10459,5662,10459,5662,10499,5702,10499,5742,10499,5742,10539,5782,10539,5782,10459xm5782,10299l5742,10299,5742,10339,5702,10339,5702,10379,5742,10379,5782,10379,5782,10299xm5782,10179l5742,10179,5702,10179,5702,10139,5662,10139,5662,10179,5622,10179,5622,10259,5662,10259,5662,10219,5702,10219,5742,10219,5742,10259,5782,10259,5782,10179xm5782,10019l5742,10019,5742,10059,5782,10059,5782,10019xm5782,9699l5742,9699,5742,9659,5702,9659,5662,9659,5662,9699,5702,9699,5702,9739,5662,9739,5662,9699,5622,9699,5622,9819,5662,9819,5662,9779,5702,9779,5702,9819,5662,9819,5662,9899,5702,9899,5702,9859,5742,9859,5742,9899,5782,9899,5782,9819,5742,9819,5742,9739,5782,9739,5782,9699xm5782,9579l5742,9579,5742,9659,5782,9659,5782,9579xm5782,9499l5742,9499,5742,9459,5702,9459,5702,9499,5662,9499,5622,9499,5622,9579,5662,9579,5662,9539,5702,9539,5702,9579,5742,9579,5742,9539,5782,9539,5782,9499xm5782,9339l5742,9339,5742,9379,5782,9379,5782,9339xe" filled="true" fillcolor="#231f20" stroked="false">
              <v:path arrowok="t"/>
              <v:fill type="solid"/>
            </v:shape>
            <v:shape style="position:absolute;left:5742;top:9298;width:280;height:1640" coordorigin="5742,9299" coordsize="280,1640" path="m5782,10739l5742,10739,5742,10859,5782,10859,5782,10739xm5822,10219l5782,10219,5782,10339,5822,10339,5822,10219xm5822,9659l5782,9659,5782,9699,5822,9699,5822,9659xm5862,10379l5822,10379,5782,10379,5782,10459,5822,10459,5822,10419,5862,10419,5862,10379xm5862,9979l5822,9979,5782,9979,5782,10059,5822,10059,5822,10019,5862,10019,5862,9979xm5862,9899l5822,9899,5782,9899,5782,9939,5822,9939,5862,9939,5862,9899xm5862,9819l5822,9819,5822,9859,5862,9859,5862,9819xm5862,9499l5822,9499,5822,9539,5862,9539,5862,9499xm5902,10859l5862,10859,5822,10859,5782,10859,5782,10939,5822,10939,5862,10939,5862,10899,5902,10899,5902,10859xm5902,10739l5862,10739,5862,10699,5822,10699,5822,10619,5782,10619,5782,10739,5822,10739,5822,10819,5862,10819,5862,10779,5902,10779,5902,10739xm5902,10339l5862,10339,5862,10379,5902,10379,5902,10339xm5902,9539l5862,9539,5862,9579,5902,9579,5902,9539xm5902,9419l5862,9419,5822,9419,5822,9379,5782,9379,5782,9499,5822,9499,5822,9459,5862,9459,5902,9459,5902,9419xm5902,9299l5862,9299,5862,9339,5902,9339,5902,9299xm5942,10899l5902,10899,5902,10939,5942,10939,5942,10899xm5942,10819l5902,10819,5902,10859,5942,10859,5942,10819xm5942,9819l5902,9819,5902,9859,5942,9859,5942,9819xm5982,10859l5942,10859,5942,10899,5982,10899,5982,10859xm5982,10779l5942,10779,5942,10819,5982,10819,5982,10779xm5982,10659l5942,10659,5942,10739,5982,10739,5982,10659xm5982,10459l5942,10459,5902,10459,5902,10419,5862,10419,5862,10459,5822,10459,5822,10499,5782,10499,5782,10579,5822,10579,5822,10619,5862,10619,5902,10619,5902,10659,5942,10659,5942,10579,5902,10579,5862,10579,5862,10539,5902,10539,5942,10539,5942,10499,5982,10499,5982,10459xm5982,9619l5942,9619,5942,9579,5902,9579,5902,9619,5862,9619,5862,9579,5822,9579,5822,9539,5782,9539,5782,9619,5822,9619,5822,9659,5862,9659,5902,9659,5902,9699,5862,9699,5822,9699,5822,9739,5782,9739,5782,9819,5822,9819,5822,9779,5862,9779,5902,9779,5902,9739,5942,9739,5982,9739,5982,9699,5942,9699,5942,9659,5982,9659,5982,9619xm5982,9499l5942,9499,5942,9579,5982,9579,5982,9499xm6022,10499l5982,10499,5982,10579,6022,10579,6022,10499xm6022,10379l5982,10379,5982,10459,6022,10459,6022,10379xm6022,10259l5982,10259,5942,10259,5942,10339,5982,10339,5982,10299,6022,10299,6022,10259xm6022,10059l5982,10059,5982,10019,5942,10019,5902,10019,5862,10019,5862,10099,5902,10099,5902,10059,5942,10059,5942,10139,5902,10139,5902,10179,5862,10179,5862,10099,5822,10099,5782,10099,5782,10139,5822,10139,5822,10219,5862,10219,5862,10259,5902,10259,5942,10259,5942,10219,5982,10219,6022,10219,6022,10179,5982,10179,5982,10139,6022,10139,6022,10059xm6022,9899l5982,9899,5982,9859,5942,9859,5942,9899,5902,9899,5902,9939,5862,9939,5862,9979,5902,9979,5942,9979,5982,9979,6022,9979,6022,9899xm6022,9779l5982,9779,5982,9819,6022,9819,6022,9779xm6022,9659l5982,9659,5982,9699,6022,9699,6022,9659xm6022,9579l5982,9579,5982,9619,6022,9619,6022,9579xm6022,9419l5982,9419,5982,9379,5942,9379,5942,9339,5902,9339,5902,9419,5942,9419,5942,9459,5982,9459,6022,9459,6022,9419xm6022,9299l5982,9299,5942,9299,5942,9339,5982,9339,6022,9339,6022,9299xe" filled="true" fillcolor="#231f20" stroked="false">
              <v:path arrowok="t"/>
              <v:fill type="solid"/>
            </v:shape>
            <v:shape style="position:absolute;left:5982;top:9298;width:360;height:1640" coordorigin="5982,9299" coordsize="360,1640" path="m6022,10819l5982,10819,5982,10859,6022,10859,6022,10819xm6022,10659l5982,10659,5982,10739,6022,10739,6022,10659xm6062,10379l6022,10379,6022,10419,6062,10419,6062,10379xm6062,9539l6022,9539,6022,9619,6062,9619,6062,9539xm6062,9339l6022,9339,6022,9499,6062,9499,6062,9339xm6102,9899l6062,9899,6022,9899,6022,10179,6062,10179,6062,10099,6102,10099,6102,10059,6062,10059,6062,9979,6102,9979,6102,9899xm6102,9699l6062,9699,6062,9739,6022,9739,6022,9859,6062,9859,6062,9779,6102,9779,6102,9699xm6102,9619l6062,9619,6062,9659,6102,9659,6102,9619xm6142,10139l6102,10139,6102,10179,6142,10179,6142,10139xm6142,9979l6102,9979,6102,10019,6142,10019,6142,9979xm6182,10019l6142,10019,6142,10059,6182,10059,6182,10019xm6182,9579l6142,9579,6142,9499,6102,9499,6062,9499,6062,9539,6102,9539,6102,9619,6142,9619,6142,9659,6102,9659,6102,9699,6142,9699,6182,9699,6182,9579xm6182,9419l6142,9419,6142,9459,6182,9459,6182,9419xm6222,10699l6182,10699,6142,10699,6102,10699,6102,10659,6062,10659,6062,10739,6102,10739,6102,10779,6062,10779,6062,10819,6102,10819,6142,10819,6142,10739,6182,10739,6182,10779,6222,10779,6222,10699xm6222,9899l6182,9899,6182,9859,6142,9859,6102,9859,6102,9899,6142,9899,6142,9939,6182,9939,6182,10019,6222,10019,6222,9899xm6222,9819l6182,9819,6182,9859,6222,9859,6222,9819xm6222,9739l6182,9739,6142,9739,6142,9819,6182,9819,6182,9779,6222,9779,6222,9739xm6222,9539l6182,9539,6182,9579,6222,9579,6222,9539xm6262,10459l6222,10459,6222,10499,6262,10499,6262,10459xm6262,9859l6222,9859,6222,9899,6262,9899,6262,9859xm6262,9779l6222,9779,6222,9819,6262,9819,6262,9779xm6302,10699l6262,10699,6262,10819,6222,10819,6222,10859,6262,10859,6262,10899,6222,10899,6182,10899,6182,10819,6142,10819,6142,10859,6102,10859,6102,10899,6062,10899,6062,10859,6022,10859,6022,10939,6062,10939,6102,10939,6142,10939,6182,10939,6222,10939,6262,10939,6302,10939,6302,10699xm6302,10059l6262,10059,6222,10059,6182,10059,6182,10099,6222,10099,6262,10099,6262,10259,6222,10259,6222,10179,6182,10179,6142,10179,6142,10219,6142,10259,6142,10299,6102,10299,6102,10259,6142,10259,6142,10219,6102,10219,6102,10179,6062,10179,6062,10339,6102,10339,6102,10419,6062,10419,6062,10499,6022,10499,5982,10499,5982,10579,6022,10579,6022,10539,6062,10539,6062,10619,6102,10619,6142,10619,6142,10659,6182,10659,6222,10659,6222,10619,6262,10619,6262,10579,6222,10579,6182,10579,6182,10499,6142,10499,6102,10499,6102,10459,6142,10459,6182,10459,6222,10459,6222,10419,6182,10419,6182,10379,6142,10379,6142,10339,6182,10339,6222,10339,6222,10299,6262,10299,6262,10339,6222,10339,6222,10419,6262,10419,6262,10459,6302,10459,6302,10059xm6302,9979l6262,9979,6262,10019,6302,10019,6302,9979xm6302,9379l6262,9379,6262,9339,6222,9339,6222,9299,6182,9299,6182,9339,6142,9339,6102,9339,6102,9379,6142,9379,6182,9379,6182,9419,6222,9419,6222,9499,6262,9499,6262,9419,6302,9419,6302,9379xm6342,9739l6302,9739,6302,9859,6342,9859,6342,9739xm6342,9619l6302,9619,6302,9499,6262,9499,6262,9699,6302,9699,6302,9659,6342,9659,6342,9619xm6342,9459l6302,9459,6302,9499,6342,9499,6342,9459xe" filled="true" fillcolor="#231f20" stroked="false">
              <v:path arrowok="t"/>
              <v:fill type="solid"/>
            </v:shape>
            <v:shape style="position:absolute;left:6302;top:9298;width:280;height:1640" coordorigin="6302,9299" coordsize="280,1640" path="m6382,10739l6342,10739,6342,10779,6382,10779,6382,10739xm6382,10659l6342,10659,6342,10699,6382,10699,6382,10659xm6382,9979l6342,9979,6302,9979,6302,10019,6342,10019,6342,10099,6302,10099,6302,10139,6342,10139,6342,10179,6302,10179,6302,10299,6342,10299,6342,10219,6382,10219,6382,9979xm6382,9899l6342,9899,6302,9899,6302,9939,6342,9939,6382,9939,6382,9899xm6382,9819l6342,9819,6342,9739,6302,9739,6302,9859,6342,9859,6382,9859,6382,9819xm6382,9619l6342,9619,6342,9659,6382,9659,6382,9619xm6422,10379l6382,10379,6382,10339,6342,10339,6302,10339,6302,10419,6342,10419,6382,10419,6422,10419,6422,10379xm6422,9579l6382,9579,6382,9619,6422,9619,6422,9579xm6462,10739l6422,10739,6422,10859,6462,10859,6462,10739xm6462,9979l6422,9979,6422,10059,6462,10059,6462,9979xm6462,9539l6422,9539,6422,9579,6462,9579,6462,9539xm6502,9579l6462,9579,6462,9619,6502,9619,6502,9579xm6542,10859l6502,10859,6462,10859,6462,10899,6422,10899,6422,10859,6382,10859,6382,10819,6342,10819,6342,10779,6302,10779,6302,10899,6342,10899,6382,10899,6382,10939,6422,10939,6462,10939,6502,10939,6502,10899,6542,10899,6542,10859xm6542,10579l6502,10579,6502,10659,6462,10659,6422,10659,6422,10699,6462,10699,6502,10699,6542,10699,6542,10579xm6542,10459l6502,10459,6502,10499,6462,10499,6462,10459,6422,10459,6382,10459,6342,10459,6342,10499,6382,10499,6382,10579,6342,10579,6302,10579,6302,10659,6342,10659,6342,10619,6382,10619,6422,10619,6462,10619,6462,10579,6422,10579,6422,10539,6462,10539,6462,10579,6502,10579,6502,10539,6542,10539,6542,10459xm6542,10379l6502,10379,6502,10339,6462,10339,6422,10339,6422,10379,6462,10379,6462,10459,6502,10459,6502,10419,6542,10419,6542,10379xm6542,9859l6502,9859,6502,9779,6462,9779,6462,9739,6502,9739,6502,9699,6462,9699,6462,9659,6422,9659,6422,9739,6382,9739,6382,9779,6422,9779,6422,9859,6382,9859,6382,9899,6422,9899,6422,9939,6462,9939,6462,9979,6502,9979,6502,10059,6542,10059,6542,9939,6502,9939,6502,9899,6542,9899,6542,9859xm6542,9619l6502,9619,6502,9659,6542,9659,6542,9619xm6542,9539l6502,9539,6502,9579,6542,9579,6542,9539xm6582,10259l6542,10259,6542,10219,6502,10219,6502,10259,6462,10259,6462,10219,6502,10219,6502,10179,6462,10179,6462,10139,6502,10139,6502,10099,6462,10099,6422,10099,6422,10259,6382,10259,6382,10299,6422,10299,6462,10299,6502,10299,6542,10299,6542,10339,6582,10339,6582,10259xm6582,10179l6542,10179,6542,10219,6582,10219,6582,10179xm6582,10059l6542,10059,6542,10139,6582,10139,6582,10059xm6582,9699l6542,9699,6542,9779,6582,9779,6582,9699xm6582,9579l6542,9579,6542,9619,6582,9619,6582,9579xm6582,9499l6542,9499,6542,9539,6582,9539,6582,9499xm6582,9379l6542,9379,6502,9379,6502,9339,6462,9339,6422,9339,6422,9299,6382,9299,6342,9299,6342,9339,6382,9339,6382,9459,6342,9459,6342,9579,6382,9579,6382,9539,6422,9539,6422,9499,6462,9499,6462,9539,6502,9539,6502,9499,6542,9499,6542,9459,6502,9459,6462,9459,6422,9459,6422,9379,6462,9379,6462,9419,6502,9419,6542,9419,6542,9459,6582,9459,6582,9379xm6582,9299l6542,9299,6542,9339,6582,9339,6582,9299xe" filled="true" fillcolor="#231f20" stroked="false">
              <v:path arrowok="t"/>
              <v:fill type="solid"/>
            </v:shape>
            <v:shape style="position:absolute;left:6542;top:9298;width:320;height:1640" coordorigin="6542,9299" coordsize="320,1640" path="m6622,9979l6582,9979,6582,10019,6622,10019,6622,9979xm6622,9459l6582,9459,6582,9579,6622,9579,6622,9459xm6622,9299l6582,9299,6582,9339,6622,9339,6622,9299xm6662,9899l6622,9899,6622,9859,6582,9859,6582,9939,6622,9939,6622,9979,6662,9979,6662,9899xm6702,10659l6662,10659,6662,10699,6702,10699,6702,10659xm6702,9659l6662,9659,6662,9619,6622,9619,6582,9619,6582,9659,6622,9659,6622,9699,6662,9699,6702,9699,6702,9659xm6742,10379l6702,10379,6702,10419,6742,10419,6742,10379xm6742,9819l6702,9819,6702,9859,6742,9859,6742,9819xm6742,9619l6702,9619,6702,9659,6742,9659,6742,9619xm6782,10179l6742,10179,6702,10179,6702,10099,6662,10099,6662,10019,6622,10019,6622,10059,6582,10059,6582,10099,6622,10099,6622,10139,6582,10139,6582,10179,6622,10179,6662,10179,6662,10219,6702,10219,6742,10219,6782,10219,6782,10179xm6782,10019l6742,10019,6742,9979,6702,9979,6662,9979,6662,10019,6702,10019,6702,10059,6742,10059,6782,10059,6782,10019xm6782,9899l6742,9899,6742,9939,6782,9939,6782,9899xm6782,9739l6742,9739,6702,9739,6662,9739,6622,9739,6622,9699,6582,9699,6582,9779,6622,9779,6622,9819,6662,9819,6702,9819,6702,9779,6742,9779,6782,9779,6782,9739xm6822,10459l6782,10459,6782,10499,6742,10499,6742,10539,6782,10539,6782,10579,6742,10579,6742,10619,6742,10739,6702,10739,6662,10739,6622,10739,6622,10619,6662,10619,6702,10619,6742,10619,6742,10579,6702,10579,6702,10499,6742,10499,6742,10459,6702,10459,6662,10459,6662,10379,6702,10379,6702,10339,6662,10339,6662,10299,6702,10299,6702,10259,6662,10259,6622,10259,6622,10299,6582,10299,6582,10259,6542,10259,6542,10339,6582,10339,6622,10339,6622,10379,6582,10379,6542,10379,6542,10499,6582,10499,6582,10419,6622,10419,6622,10539,6582,10539,6582,10659,6542,10659,6542,10699,6582,10699,6582,10779,6542,10779,6542,10899,6582,10899,6582,10939,6622,10939,6662,10939,6702,10939,6742,10939,6782,10939,6822,10939,6822,10899,6782,10899,6742,10899,6742,10859,6702,10859,6702,10899,6662,10899,6622,10899,6622,10859,6662,10859,6662,10819,6622,10819,6622,10779,6662,10779,6662,10819,6702,10819,6742,10819,6742,10859,6782,10859,6782,10619,6822,10619,6822,10459xm6822,10259l6782,10259,6782,10339,6742,10339,6742,10379,6782,10379,6822,10379,6822,10259xm6822,10099l6782,10099,6782,10139,6822,10139,6822,10099xm6822,9939l6782,9939,6782,10019,6822,10019,6822,9939xm6822,9819l6782,9819,6782,9899,6822,9899,6822,9819xm6822,9699l6782,9699,6782,9739,6822,9739,6822,9699xm6862,9739l6822,9739,6822,9779,6862,9779,6862,9739xm6862,9379l6822,9379,6782,9379,6742,9379,6742,9499,6782,9499,6822,9499,6862,9499,6862,9379xm6862,9299l6822,9299,6782,9299,6742,9299,6702,9299,6662,9299,6662,9579,6702,9579,6742,9579,6782,9579,6822,9579,6862,9579,6862,9539,6822,9539,6782,9539,6742,9539,6702,9539,6702,9339,6742,9339,6782,9339,6822,9339,6862,9339,6862,9299xe" filled="true" fillcolor="#231f20" stroked="false">
              <v:path arrowok="t"/>
              <v:fill type="solid"/>
            </v:shape>
            <v:shape style="position:absolute;left:6822;top:9298;width:120;height:1640" coordorigin="6822,9299" coordsize="120,1640" path="m6862,10099l6822,10099,6822,10179,6862,10179,6862,10099xm6862,9979l6822,9979,6822,10019,6862,10019,6862,9979xm6862,9739l6822,9739,6822,9779,6862,9779,6862,9739xm6902,10179l6862,10179,6862,10219,6822,10219,6822,10299,6862,10299,6862,10259,6902,10259,6902,10179xm6902,9699l6862,9699,6862,9739,6902,9739,6902,9699xm6942,10739l6902,10739,6902,10819,6862,10819,6862,10939,6902,10939,6902,10859,6942,10859,6942,10739xm6942,10339l6902,10339,6902,10299,6862,10299,6862,10459,6822,10459,6822,10539,6862,10539,6862,10579,6822,10579,6822,10739,6862,10739,6862,10699,6902,10699,6902,10659,6942,10659,6942,10459,6902,10459,6902,10379,6942,10379,6942,10339xm6942,10139l6902,10139,6902,10179,6942,10179,6942,10139xm6942,9939l6902,9939,6902,10019,6862,10019,6862,10099,6902,10099,6902,10059,6942,10059,6942,9939xm6942,9859l6902,9859,6862,9859,6862,9899,6902,9899,6942,9899,6942,9859xm6942,9779l6902,9779,6902,9819,6942,9819,6942,9779xm6942,9299l6902,9299,6862,9299,6862,9339,6902,9339,6902,9539,6862,9539,6862,9579,6902,9579,6942,9579,6942,9299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pStyle w:val="Heading2"/>
        <w:spacing w:line="224" w:lineRule="exact"/>
        <w:ind w:left="486" w:right="24"/>
      </w:pPr>
      <w:r>
        <w:rPr>
          <w:color w:val="231F20"/>
        </w:rPr>
        <w:t>13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Julio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2023</w:t>
      </w:r>
    </w:p>
    <w:p>
      <w:pPr>
        <w:spacing w:line="178" w:lineRule="exact" w:before="0"/>
        <w:ind w:left="486" w:right="23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Guanajuato, Gto.</w:t>
      </w:r>
    </w:p>
    <w:p>
      <w:pPr>
        <w:pStyle w:val="BodyText"/>
      </w:pPr>
      <w:r>
        <w:rPr>
          <w:b w:val="0"/>
        </w:rPr>
        <w:br w:type="column"/>
      </w:r>
      <w:r>
        <w:rPr/>
      </w:r>
    </w:p>
    <w:p>
      <w:pPr>
        <w:pStyle w:val="BodyText"/>
      </w:pPr>
    </w:p>
    <w:p>
      <w:pPr>
        <w:spacing w:before="108"/>
        <w:ind w:left="502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200" w:bottom="280" w:left="460" w:right="500"/>
          <w:cols w:num="2" w:equalWidth="0">
            <w:col w:w="2366" w:space="1723"/>
            <w:col w:w="4591"/>
          </w:cols>
        </w:sectPr>
      </w:pPr>
    </w:p>
    <w:p>
      <w:pPr>
        <w:pStyle w:val="BodyText"/>
        <w:spacing w:before="7"/>
        <w:rPr>
          <w:rFonts w:ascii="Arial MT"/>
          <w:b w:val="0"/>
          <w:sz w:val="19"/>
        </w:rPr>
      </w:pPr>
      <w:r>
        <w:rPr/>
        <w:pict>
          <v:group style="position:absolute;margin-left:28.8995pt;margin-top:56.700012pt;width:453pt;height:552.75pt;mso-position-horizontal-relative:page;mso-position-vertical-relative:page;z-index:-15882240" coordorigin="578,1134" coordsize="9060,11055">
            <v:shape style="position:absolute;left:577;top:1134;width:8487;height:483" coordorigin="578,1134" coordsize="8487,483" path="m8885,1134l758,1134,688,1148,631,1187,592,1244,578,1314,578,1436,592,1506,631,1563,688,1602,758,1616,8885,1616,8955,1602,9012,1563,9051,1506,9065,1436,9065,1314,9051,1244,9012,1187,8955,1148,8885,1134xe" filled="true" fillcolor="#231f20" stroked="false">
              <v:path arrowok="t"/>
              <v:fill type="solid"/>
            </v:shape>
            <v:shape style="position:absolute;left:5782;top:1134;width:3856;height:11055" type="#_x0000_t75" stroked="false">
              <v:imagedata r:id="rId10" o:title=""/>
            </v:shape>
            <v:shape style="position:absolute;left:3865;top:3411;width:4062;height:2" coordorigin="3865,3412" coordsize="4062,0" path="m3865,3412l3865,3412m7927,3412l7927,3412e" filled="false" stroked="true" strokeweight="1pt" strokecolor="#231f20">
              <v:path arrowok="t"/>
              <v:stroke dashstyle="solid"/>
            </v:shape>
            <v:shape style="position:absolute;left:6963;top:5608;width:964;height:2" coordorigin="6964,5608" coordsize="964,0" path="m6964,5608l6964,5608m7927,5608l7927,5608e" filled="false" stroked="true" strokeweight="1pt" strokecolor="#231f20">
              <v:path arrowok="t"/>
              <v:stroke dashstyle="solid"/>
            </v:shape>
            <v:shape style="position:absolute;left:3899;top:8250;width:4028;height:2" coordorigin="3899,8251" coordsize="4028,0" path="m3899,8251l3899,8251m7927,8251l7927,8251e" filled="false" stroked="true" strokeweight="1pt" strokecolor="#231f20">
              <v:path arrowok="t"/>
              <v:stroke dashstyle="solid"/>
            </v:shape>
            <v:shape style="position:absolute;left:4488;top:11989;width:3439;height:2" coordorigin="4489,11989" coordsize="3439,0" path="m4489,11989l4489,11989m7927,11989l7927,11989e" filled="false" stroked="true" strokeweight="1pt" strokecolor="#231f20">
              <v:path arrowok="t"/>
              <v:stroke dashstyle="solid"/>
            </v:shape>
            <v:shape style="position:absolute;left:2289;top:11104;width:5638;height:2" coordorigin="2289,11105" coordsize="5638,0" path="m2289,11105l2289,11105m7927,11105l7927,11105e" filled="false" stroked="true" strokeweight="1pt" strokecolor="#231f20">
              <v:path arrowok="t"/>
              <v:stroke dashstyle="solid"/>
            </v:shape>
            <v:shape style="position:absolute;left:5464;top:9778;width:2464;height:2" coordorigin="5464,9778" coordsize="2464,0" path="m5464,9778l5464,9778m7927,9778l7927,9778e" filled="false" stroked="true" strokeweight="1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1"/>
        <w:ind w:left="1985" w:right="2010" w:firstLine="0"/>
        <w:jc w:val="center"/>
      </w:pPr>
      <w:bookmarkStart w:name="_bookmark0" w:id="1"/>
      <w:bookmarkEnd w:id="1"/>
      <w:r>
        <w:rPr>
          <w:b w:val="0"/>
        </w:rPr>
      </w:r>
      <w:r>
        <w:rPr>
          <w:color w:val="FFFFFF"/>
        </w:rPr>
        <w:t>S U</w:t>
      </w:r>
      <w:r>
        <w:rPr>
          <w:color w:val="FFFFFF"/>
          <w:spacing w:val="-1"/>
        </w:rPr>
        <w:t> </w:t>
      </w:r>
      <w:r>
        <w:rPr>
          <w:color w:val="FFFFFF"/>
        </w:rPr>
        <w:t>M</w:t>
      </w:r>
      <w:r>
        <w:rPr>
          <w:color w:val="FFFFFF"/>
          <w:spacing w:val="-12"/>
        </w:rPr>
        <w:t> </w:t>
      </w:r>
      <w:r>
        <w:rPr>
          <w:color w:val="FFFFFF"/>
        </w:rPr>
        <w:t>A</w:t>
      </w:r>
      <w:r>
        <w:rPr>
          <w:color w:val="FFFFFF"/>
          <w:spacing w:val="-12"/>
        </w:rPr>
        <w:t> </w:t>
      </w:r>
      <w:r>
        <w:rPr>
          <w:color w:val="FFFFFF"/>
        </w:rPr>
        <w:t>R</w:t>
      </w:r>
      <w:r>
        <w:rPr>
          <w:color w:val="FFFFFF"/>
          <w:spacing w:val="-1"/>
        </w:rPr>
        <w:t> </w:t>
      </w:r>
      <w:r>
        <w:rPr>
          <w:color w:val="FFFFFF"/>
        </w:rPr>
        <w:t>I O :</w:t>
      </w:r>
    </w:p>
    <w:p>
      <w:pPr>
        <w:pStyle w:val="BodyText"/>
        <w:spacing w:before="5"/>
        <w:rPr>
          <w:sz w:val="15"/>
        </w:rPr>
      </w:pPr>
    </w:p>
    <w:p>
      <w:pPr>
        <w:spacing w:line="300" w:lineRule="auto" w:before="0"/>
        <w:ind w:left="536" w:right="87" w:hanging="393"/>
        <w:jc w:val="left"/>
        <w:rPr>
          <w:i/>
          <w:sz w:val="15"/>
        </w:rPr>
      </w:pPr>
      <w:r>
        <w:rPr>
          <w:i/>
          <w:color w:val="231F20"/>
          <w:sz w:val="15"/>
        </w:rPr>
        <w:t>Para consultar directamente una publicación determinada en el ejemplar electrónico, pulsar o hacer clic en el texto del título en</w:t>
      </w:r>
      <w:r>
        <w:rPr>
          <w:i/>
          <w:color w:val="231F20"/>
          <w:spacing w:val="-39"/>
          <w:sz w:val="15"/>
        </w:rPr>
        <w:t> </w:t>
      </w:r>
      <w:r>
        <w:rPr>
          <w:i/>
          <w:color w:val="231F20"/>
          <w:sz w:val="15"/>
        </w:rPr>
        <w:t>el</w:t>
      </w:r>
      <w:r>
        <w:rPr>
          <w:i/>
          <w:color w:val="231F20"/>
          <w:spacing w:val="-2"/>
          <w:sz w:val="15"/>
        </w:rPr>
        <w:t> </w:t>
      </w:r>
      <w:r>
        <w:rPr>
          <w:i/>
          <w:color w:val="231F20"/>
          <w:sz w:val="15"/>
        </w:rPr>
        <w:t>Sumario.</w:t>
      </w:r>
      <w:r>
        <w:rPr>
          <w:i/>
          <w:color w:val="231F20"/>
          <w:spacing w:val="-1"/>
          <w:sz w:val="15"/>
        </w:rPr>
        <w:t> </w:t>
      </w:r>
      <w:r>
        <w:rPr>
          <w:i/>
          <w:color w:val="231F20"/>
          <w:sz w:val="15"/>
        </w:rPr>
        <w:t>Para</w:t>
      </w:r>
      <w:r>
        <w:rPr>
          <w:i/>
          <w:color w:val="231F20"/>
          <w:spacing w:val="-1"/>
          <w:sz w:val="15"/>
        </w:rPr>
        <w:t> </w:t>
      </w:r>
      <w:r>
        <w:rPr>
          <w:i/>
          <w:color w:val="231F20"/>
          <w:sz w:val="15"/>
        </w:rPr>
        <w:t>regresar</w:t>
      </w:r>
      <w:r>
        <w:rPr>
          <w:i/>
          <w:color w:val="231F20"/>
          <w:spacing w:val="-1"/>
          <w:sz w:val="15"/>
        </w:rPr>
        <w:t> </w:t>
      </w:r>
      <w:r>
        <w:rPr>
          <w:i/>
          <w:color w:val="231F20"/>
          <w:sz w:val="15"/>
        </w:rPr>
        <w:t>al</w:t>
      </w:r>
      <w:r>
        <w:rPr>
          <w:i/>
          <w:color w:val="231F20"/>
          <w:spacing w:val="-2"/>
          <w:sz w:val="15"/>
        </w:rPr>
        <w:t> </w:t>
      </w:r>
      <w:r>
        <w:rPr>
          <w:i/>
          <w:color w:val="231F20"/>
          <w:sz w:val="15"/>
        </w:rPr>
        <w:t>Sumario,</w:t>
      </w:r>
      <w:r>
        <w:rPr>
          <w:i/>
          <w:color w:val="231F20"/>
          <w:spacing w:val="-1"/>
          <w:sz w:val="15"/>
        </w:rPr>
        <w:t> </w:t>
      </w:r>
      <w:r>
        <w:rPr>
          <w:i/>
          <w:color w:val="231F20"/>
          <w:sz w:val="15"/>
        </w:rPr>
        <w:t>pulsar</w:t>
      </w:r>
      <w:r>
        <w:rPr>
          <w:i/>
          <w:color w:val="231F20"/>
          <w:spacing w:val="-1"/>
          <w:sz w:val="15"/>
        </w:rPr>
        <w:t> </w:t>
      </w:r>
      <w:r>
        <w:rPr>
          <w:i/>
          <w:color w:val="231F20"/>
          <w:sz w:val="15"/>
        </w:rPr>
        <w:t>o</w:t>
      </w:r>
      <w:r>
        <w:rPr>
          <w:i/>
          <w:color w:val="231F20"/>
          <w:spacing w:val="-2"/>
          <w:sz w:val="15"/>
        </w:rPr>
        <w:t> </w:t>
      </w:r>
      <w:r>
        <w:rPr>
          <w:i/>
          <w:color w:val="231F20"/>
          <w:sz w:val="15"/>
        </w:rPr>
        <w:t>hacer</w:t>
      </w:r>
      <w:r>
        <w:rPr>
          <w:i/>
          <w:color w:val="231F20"/>
          <w:spacing w:val="-2"/>
          <w:sz w:val="15"/>
        </w:rPr>
        <w:t> </w:t>
      </w:r>
      <w:r>
        <w:rPr>
          <w:i/>
          <w:color w:val="231F20"/>
          <w:sz w:val="15"/>
        </w:rPr>
        <w:t>clic</w:t>
      </w:r>
      <w:r>
        <w:rPr>
          <w:i/>
          <w:color w:val="231F20"/>
          <w:spacing w:val="-1"/>
          <w:sz w:val="15"/>
        </w:rPr>
        <w:t> </w:t>
      </w:r>
      <w:r>
        <w:rPr>
          <w:i/>
          <w:color w:val="231F20"/>
          <w:sz w:val="15"/>
        </w:rPr>
        <w:t>en</w:t>
      </w:r>
      <w:r>
        <w:rPr>
          <w:i/>
          <w:color w:val="231F20"/>
          <w:spacing w:val="-1"/>
          <w:sz w:val="15"/>
        </w:rPr>
        <w:t> </w:t>
      </w:r>
      <w:r>
        <w:rPr>
          <w:b/>
          <w:i/>
          <w:color w:val="231F20"/>
          <w:sz w:val="15"/>
        </w:rPr>
        <w:t>Periódico</w:t>
      </w:r>
      <w:r>
        <w:rPr>
          <w:b/>
          <w:i/>
          <w:color w:val="231F20"/>
          <w:spacing w:val="-1"/>
          <w:sz w:val="15"/>
        </w:rPr>
        <w:t> </w:t>
      </w:r>
      <w:r>
        <w:rPr>
          <w:b/>
          <w:i/>
          <w:color w:val="231F20"/>
          <w:sz w:val="15"/>
        </w:rPr>
        <w:t>Oficial,</w:t>
      </w:r>
      <w:r>
        <w:rPr>
          <w:b/>
          <w:i/>
          <w:color w:val="231F20"/>
          <w:spacing w:val="-1"/>
          <w:sz w:val="15"/>
        </w:rPr>
        <w:t> </w:t>
      </w:r>
      <w:r>
        <w:rPr>
          <w:b/>
          <w:i/>
          <w:color w:val="231F20"/>
          <w:sz w:val="15"/>
        </w:rPr>
        <w:t>fecha o</w:t>
      </w:r>
      <w:r>
        <w:rPr>
          <w:b/>
          <w:i/>
          <w:color w:val="231F20"/>
          <w:spacing w:val="-1"/>
          <w:sz w:val="15"/>
        </w:rPr>
        <w:t> </w:t>
      </w:r>
      <w:r>
        <w:rPr>
          <w:b/>
          <w:i/>
          <w:color w:val="231F20"/>
          <w:sz w:val="15"/>
        </w:rPr>
        <w:t>página</w:t>
      </w:r>
      <w:r>
        <w:rPr>
          <w:b/>
          <w:i/>
          <w:color w:val="231F20"/>
          <w:spacing w:val="39"/>
          <w:sz w:val="15"/>
        </w:rPr>
        <w:t> </w:t>
      </w:r>
      <w:r>
        <w:rPr>
          <w:i/>
          <w:color w:val="231F20"/>
          <w:sz w:val="15"/>
        </w:rPr>
        <w:t>en</w:t>
      </w:r>
      <w:r>
        <w:rPr>
          <w:i/>
          <w:color w:val="231F20"/>
          <w:spacing w:val="-2"/>
          <w:sz w:val="15"/>
        </w:rPr>
        <w:t> </w:t>
      </w:r>
      <w:r>
        <w:rPr>
          <w:i/>
          <w:color w:val="231F20"/>
          <w:sz w:val="15"/>
        </w:rPr>
        <w:t>el</w:t>
      </w:r>
      <w:r>
        <w:rPr>
          <w:i/>
          <w:color w:val="231F20"/>
          <w:spacing w:val="-2"/>
          <w:sz w:val="15"/>
        </w:rPr>
        <w:t> </w:t>
      </w:r>
      <w:r>
        <w:rPr>
          <w:i/>
          <w:color w:val="231F20"/>
          <w:sz w:val="15"/>
        </w:rPr>
        <w:t>encabezado.</w:t>
      </w:r>
    </w:p>
    <w:p>
      <w:pPr>
        <w:pStyle w:val="BodyText"/>
        <w:spacing w:before="5"/>
        <w:rPr>
          <w:b w:val="0"/>
          <w:i/>
          <w:sz w:val="10"/>
        </w:rPr>
      </w:pPr>
    </w:p>
    <w:p>
      <w:pPr>
        <w:pStyle w:val="BodyText"/>
        <w:spacing w:before="94"/>
        <w:ind w:left="1643"/>
      </w:pPr>
      <w:r>
        <w:rPr>
          <w:color w:val="231F20"/>
        </w:rPr>
        <w:t>PODER</w:t>
      </w:r>
      <w:r>
        <w:rPr>
          <w:color w:val="231F20"/>
          <w:spacing w:val="-8"/>
        </w:rPr>
        <w:t> </w:t>
      </w:r>
      <w:r>
        <w:rPr>
          <w:color w:val="231F20"/>
        </w:rPr>
        <w:t>JUDICIAL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ESTADO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GUANAJUATO</w:t>
      </w: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headerReference w:type="default" r:id="rId9"/>
          <w:pgSz w:w="9640" w:h="13040"/>
          <w:pgMar w:header="540" w:footer="0" w:top="860" w:bottom="850" w:left="460" w:right="5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447" w:val="left" w:leader="none"/>
              <w:tab w:pos="7990" w:val="left" w:leader="none"/>
            </w:tabs>
            <w:spacing w:line="254" w:lineRule="auto" w:before="94"/>
            <w:ind w:right="584" w:firstLine="3"/>
            <w:rPr>
              <w:rFonts w:ascii="Arial" w:hAnsi="Arial"/>
              <w:b/>
            </w:rPr>
          </w:pPr>
          <w:r>
            <w:rPr>
              <w:color w:val="231F20"/>
            </w:rPr>
            <w:t>CERTIFICACIÓN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Acuerdo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General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mediante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cual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se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reforma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al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artículo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27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Bis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los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Lineamientos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Generales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Racionalidad, Austeridad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y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Disciplina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Presupuestal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Poder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Judicial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Estado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para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ejercicio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2023.</w:t>
          </w:r>
          <w:r>
            <w:rPr>
              <w:color w:val="231F20"/>
              <w:u w:val="dotted" w:color="231F20"/>
            </w:rPr>
            <w:t> </w:t>
            <w:tab/>
          </w:r>
          <w:r>
            <w:rPr>
              <w:color w:val="231F20"/>
            </w:rPr>
            <w:t> </w:t>
            <w:tab/>
          </w:r>
          <w:r>
            <w:rPr>
              <w:rFonts w:ascii="Arial" w:hAnsi="Arial"/>
              <w:b/>
              <w:color w:val="231F20"/>
              <w:spacing w:val="-2"/>
            </w:rPr>
            <w:t>4</w:t>
          </w:r>
        </w:p>
        <w:p>
          <w:pPr>
            <w:pStyle w:val="TOC5"/>
            <w:spacing w:line="254" w:lineRule="auto"/>
          </w:pPr>
          <w:hyperlink w:history="true" w:anchor="_TOC_250000">
            <w:r>
              <w:rPr>
                <w:color w:val="231F20"/>
                <w:spacing w:val="-2"/>
              </w:rPr>
              <w:t>TRIBUNAL DE JUSTICIA </w:t>
            </w:r>
            <w:r>
              <w:rPr>
                <w:color w:val="231F20"/>
                <w:spacing w:val="-1"/>
              </w:rPr>
              <w:t>ADMINISTRATIVA</w:t>
            </w:r>
            <w:r>
              <w:rPr>
                <w:color w:val="231F20"/>
                <w:spacing w:val="-47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ESTADO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GUANAJUATO</w:t>
            </w:r>
          </w:hyperlink>
        </w:p>
        <w:p>
          <w:pPr>
            <w:pStyle w:val="TOC1"/>
            <w:spacing w:line="254" w:lineRule="auto" w:before="221"/>
            <w:ind w:right="1188" w:firstLine="3"/>
            <w:jc w:val="both"/>
          </w:pPr>
          <w:hyperlink w:history="true" w:anchor="_bookmark1">
            <w:r>
              <w:rPr>
                <w:color w:val="231F20"/>
              </w:rPr>
              <w:t>ACUERDO mediante el cual se modifica el Calendario Oficial de Labores 2023 para efecto</w:t>
            </w:r>
          </w:hyperlink>
          <w:r>
            <w:rPr>
              <w:color w:val="231F20"/>
              <w:spacing w:val="1"/>
            </w:rPr>
            <w:t> </w:t>
          </w:r>
          <w:hyperlink w:history="true" w:anchor="_bookmark1">
            <w:r>
              <w:rPr>
                <w:color w:val="231F20"/>
              </w:rPr>
              <w:t>de declarar inhábil el viernes 8 de septiembre de 2023, en virtud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de que por acuerdo de</w:t>
            </w:r>
          </w:hyperlink>
          <w:r>
            <w:rPr>
              <w:color w:val="231F20"/>
              <w:spacing w:val="1"/>
            </w:rPr>
            <w:t> </w:t>
          </w:r>
          <w:hyperlink w:history="true" w:anchor="_bookmark1">
            <w:r>
              <w:rPr>
                <w:color w:val="231F20"/>
              </w:rPr>
              <w:t>Consejo Administrativo CA.TJA.2023.22-01, de 8 de junio del año que transcurre, se aprobó</w:t>
            </w:r>
          </w:hyperlink>
          <w:r>
            <w:rPr>
              <w:color w:val="231F20"/>
              <w:spacing w:val="-47"/>
            </w:rPr>
            <w:t> </w:t>
          </w:r>
          <w:hyperlink w:history="true" w:anchor="_bookmark1">
            <w:r>
              <w:rPr>
                <w:color w:val="231F20"/>
              </w:rPr>
              <w:t>que, en conmemoración del Trigésimo Sexto Aniversario de fundación de este Órgano</w:t>
            </w:r>
          </w:hyperlink>
          <w:r>
            <w:rPr>
              <w:color w:val="231F20"/>
              <w:spacing w:val="1"/>
            </w:rPr>
            <w:t> </w:t>
          </w:r>
          <w:hyperlink w:history="true" w:anchor="_bookmark1">
            <w:r>
              <w:rPr>
                <w:color w:val="231F20"/>
                <w:spacing w:val="-1"/>
              </w:rPr>
              <w:t>Jurisdiccional, se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1"/>
              </w:rPr>
              <w:t>realice el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1"/>
              </w:rPr>
              <w:t>Simposio IMPARTICIÓN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1"/>
              </w:rPr>
              <w:t>DE JUSTICIA</w:t>
            </w:r>
            <w:r>
              <w:rPr>
                <w:color w:val="231F20"/>
                <w:spacing w:val="-21"/>
              </w:rPr>
              <w:t> </w:t>
            </w:r>
            <w:r>
              <w:rPr>
                <w:color w:val="231F20"/>
              </w:rPr>
              <w:t>ADMINISTRATIVA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LA</w:t>
            </w:r>
          </w:hyperlink>
        </w:p>
        <w:p>
          <w:pPr>
            <w:pStyle w:val="TOC1"/>
            <w:tabs>
              <w:tab w:pos="7447" w:val="left" w:leader="none"/>
            </w:tabs>
            <w:spacing w:before="3"/>
            <w:jc w:val="both"/>
            <w:rPr>
              <w:rFonts w:ascii="Arial"/>
              <w:b/>
            </w:rPr>
          </w:pPr>
          <w:hyperlink w:history="true" w:anchor="_bookmark1">
            <w:r>
              <w:rPr>
                <w:color w:val="231F20"/>
                <w:spacing w:val="-1"/>
              </w:rPr>
              <w:t>VIRTUALIDAD,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1"/>
              </w:rPr>
              <w:t>INTELIGENCIA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  <w:spacing w:val="-1"/>
              </w:rPr>
              <w:t>ARTIFICIAL,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1"/>
              </w:rPr>
              <w:t>ERA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1"/>
              </w:rPr>
              <w:t>DIGITAL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1"/>
              </w:rPr>
              <w:t>4.0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1"/>
              </w:rPr>
              <w:t>Y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1"/>
              </w:rPr>
              <w:t>METAVERSO.</w:t>
            </w:r>
          </w:hyperlink>
          <w:r>
            <w:rPr>
              <w:color w:val="231F20"/>
              <w:spacing w:val="-1"/>
              <w:u w:val="dotted" w:color="231F20"/>
            </w:rPr>
            <w:tab/>
          </w:r>
          <w:r>
            <w:rPr>
              <w:rFonts w:ascii="Arial"/>
              <w:b/>
              <w:color w:val="231F20"/>
            </w:rPr>
            <w:t>7</w:t>
          </w:r>
        </w:p>
        <w:p>
          <w:pPr>
            <w:pStyle w:val="TOC1"/>
            <w:spacing w:line="254" w:lineRule="auto"/>
            <w:ind w:right="1062" w:firstLine="3"/>
          </w:pPr>
          <w:r>
            <w:rPr>
              <w:color w:val="231F20"/>
            </w:rPr>
            <w:t>CERTIFICACIÓN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</w:rPr>
            <w:t>extracto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</w:rPr>
            <w:t>correspondiente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</w:rPr>
            <w:t>resolución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</w:rPr>
            <w:t>fecha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</w:rPr>
            <w:t>19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</w:rPr>
            <w:t>diecinueve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</w:rPr>
            <w:t>abril</w:t>
          </w:r>
          <w:r>
            <w:rPr>
              <w:color w:val="231F20"/>
              <w:spacing w:val="-4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2023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dos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mil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veintitrés,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dictada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procedimiento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responsabilidad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administrativa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por</w:t>
          </w:r>
        </w:p>
        <w:p>
          <w:pPr>
            <w:pStyle w:val="TOC1"/>
            <w:tabs>
              <w:tab w:pos="7940" w:val="left" w:leader="none"/>
            </w:tabs>
            <w:spacing w:before="1"/>
            <w:rPr>
              <w:rFonts w:ascii="Arial" w:hAnsi="Arial"/>
              <w:b/>
            </w:rPr>
          </w:pPr>
          <w:r>
            <w:rPr>
              <w:color w:val="231F20"/>
            </w:rPr>
            <w:t>falta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grave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</w:rPr>
            <w:t>particular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con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número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expediente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S.E.A.F.G.98/Sala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</w:rPr>
            <w:t>Especializada/2022.</w:t>
            <w:tab/>
          </w:r>
          <w:r>
            <w:rPr>
              <w:rFonts w:ascii="Arial" w:hAnsi="Arial"/>
              <w:b/>
              <w:color w:val="231F20"/>
            </w:rPr>
            <w:t>10</w:t>
          </w:r>
        </w:p>
        <w:p>
          <w:pPr>
            <w:pStyle w:val="TOC4"/>
          </w:pPr>
          <w:r>
            <w:rPr>
              <w:color w:val="231F20"/>
            </w:rPr>
            <w:t>FISCALÍA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GENERAL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ESTADO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GUANAJUATO</w:t>
          </w:r>
        </w:p>
        <w:p>
          <w:pPr>
            <w:pStyle w:val="TOC1"/>
            <w:spacing w:line="254" w:lineRule="auto"/>
            <w:ind w:right="1197" w:firstLine="3"/>
            <w:jc w:val="both"/>
          </w:pPr>
          <w:r>
            <w:rPr>
              <w:color w:val="231F20"/>
            </w:rPr>
            <w:t>EDICTO para notificar a la víctima y/u ofendido y/o quien o quienes resulten interesados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(as),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se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digan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poseedores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(as)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o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propietarios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(as),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aseguramiento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dictado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Carpeta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Investigación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98511/2021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fecha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14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septiembre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2021,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tramitada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ante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Agencia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01</w:t>
          </w:r>
          <w:r>
            <w:rPr>
              <w:color w:val="231F20"/>
              <w:spacing w:val="-48"/>
            </w:rPr>
            <w:t> </w:t>
          </w:r>
          <w:r>
            <w:rPr>
              <w:color w:val="231F20"/>
              <w:spacing w:val="-1"/>
            </w:rPr>
            <w:t>Especializada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  <w:spacing w:val="-1"/>
            </w:rPr>
            <w:t>en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  <w:spacing w:val="-1"/>
            </w:rPr>
            <w:t>la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  <w:spacing w:val="-1"/>
            </w:rPr>
            <w:t>Investigación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  <w:spacing w:val="-1"/>
            </w:rPr>
            <w:t>de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  <w:spacing w:val="-1"/>
            </w:rPr>
            <w:t>Robo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  <w:spacing w:val="-1"/>
            </w:rPr>
            <w:t>de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</w:rPr>
            <w:t>Vehículos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</w:rPr>
            <w:t>Unidad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</w:rPr>
            <w:t>Unidad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</w:rPr>
            <w:t>Especializada</w:t>
          </w:r>
        </w:p>
        <w:p>
          <w:pPr>
            <w:pStyle w:val="TOC1"/>
            <w:tabs>
              <w:tab w:pos="7447" w:val="left" w:leader="none"/>
            </w:tabs>
            <w:spacing w:before="3"/>
            <w:jc w:val="both"/>
            <w:rPr>
              <w:rFonts w:ascii="Arial" w:hAnsi="Arial"/>
              <w:b/>
            </w:rPr>
          </w:pPr>
          <w:r>
            <w:rPr>
              <w:color w:val="231F20"/>
            </w:rPr>
            <w:t>en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Investigación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Delitos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Patrimoniales.</w:t>
          </w:r>
          <w:r>
            <w:rPr>
              <w:color w:val="231F20"/>
              <w:u w:val="dotted" w:color="231F20"/>
            </w:rPr>
            <w:tab/>
          </w:r>
          <w:r>
            <w:rPr>
              <w:rFonts w:ascii="Arial" w:hAnsi="Arial"/>
              <w:b/>
              <w:color w:val="231F20"/>
            </w:rPr>
            <w:t>11</w:t>
          </w:r>
        </w:p>
        <w:p>
          <w:pPr>
            <w:pStyle w:val="TOC4"/>
            <w:spacing w:line="254" w:lineRule="auto"/>
            <w:ind w:right="2424"/>
          </w:pPr>
          <w:r>
            <w:rPr>
              <w:color w:val="231F20"/>
            </w:rPr>
            <w:t>INSTITUTO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ACCESO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INFORMACIÓN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PÚBLICA</w:t>
          </w:r>
          <w:r>
            <w:rPr>
              <w:color w:val="231F20"/>
              <w:spacing w:val="-47"/>
            </w:rPr>
            <w:t> </w:t>
          </w:r>
          <w:r>
            <w:rPr>
              <w:color w:val="231F20"/>
            </w:rPr>
            <w:t>PARA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ESTADO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GUANAJUATO</w:t>
          </w:r>
        </w:p>
        <w:p>
          <w:pPr>
            <w:pStyle w:val="TOC1"/>
            <w:spacing w:line="254" w:lineRule="auto" w:before="221"/>
            <w:ind w:right="1062" w:firstLine="3"/>
          </w:pPr>
          <w:r>
            <w:rPr>
              <w:color w:val="231F20"/>
            </w:rPr>
            <w:t>ACUERDO</w:t>
          </w:r>
          <w:r>
            <w:rPr>
              <w:color w:val="231F20"/>
              <w:spacing w:val="14"/>
            </w:rPr>
            <w:t> </w:t>
          </w:r>
          <w:r>
            <w:rPr>
              <w:color w:val="231F20"/>
            </w:rPr>
            <w:t>Administrativo</w:t>
          </w:r>
          <w:r>
            <w:rPr>
              <w:color w:val="231F20"/>
              <w:spacing w:val="21"/>
            </w:rPr>
            <w:t> </w:t>
          </w:r>
          <w:r>
            <w:rPr>
              <w:color w:val="231F20"/>
            </w:rPr>
            <w:t>para</w:t>
          </w:r>
          <w:r>
            <w:rPr>
              <w:color w:val="231F20"/>
              <w:spacing w:val="22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21"/>
            </w:rPr>
            <w:t> </w:t>
          </w:r>
          <w:r>
            <w:rPr>
              <w:color w:val="231F20"/>
            </w:rPr>
            <w:t>enajenación</w:t>
          </w:r>
          <w:r>
            <w:rPr>
              <w:color w:val="231F20"/>
              <w:spacing w:val="21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22"/>
            </w:rPr>
            <w:t> </w:t>
          </w:r>
          <w:r>
            <w:rPr>
              <w:color w:val="231F20"/>
            </w:rPr>
            <w:t>título</w:t>
          </w:r>
          <w:r>
            <w:rPr>
              <w:color w:val="231F20"/>
              <w:spacing w:val="21"/>
            </w:rPr>
            <w:t> </w:t>
          </w:r>
          <w:r>
            <w:rPr>
              <w:color w:val="231F20"/>
            </w:rPr>
            <w:t>gratuito</w:t>
          </w:r>
          <w:r>
            <w:rPr>
              <w:color w:val="231F20"/>
              <w:spacing w:val="2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21"/>
            </w:rPr>
            <w:t> </w:t>
          </w:r>
          <w:r>
            <w:rPr>
              <w:color w:val="231F20"/>
            </w:rPr>
            <w:t>equipo</w:t>
          </w:r>
          <w:r>
            <w:rPr>
              <w:color w:val="231F20"/>
              <w:spacing w:val="2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22"/>
            </w:rPr>
            <w:t> </w:t>
          </w:r>
          <w:r>
            <w:rPr>
              <w:color w:val="231F20"/>
            </w:rPr>
            <w:t>cómputo</w:t>
          </w:r>
          <w:r>
            <w:rPr>
              <w:color w:val="231F20"/>
              <w:spacing w:val="2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47"/>
            </w:rPr>
            <w:t> </w:t>
          </w:r>
          <w:r>
            <w:rPr>
              <w:color w:val="231F20"/>
            </w:rPr>
            <w:t>Instituto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Acceso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Información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Pública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para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Estado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Guanajuato,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al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Sistema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para</w:t>
          </w:r>
        </w:p>
        <w:p>
          <w:pPr>
            <w:pStyle w:val="TOC1"/>
            <w:tabs>
              <w:tab w:pos="7447" w:val="left" w:leader="none"/>
              <w:tab w:pos="7940" w:val="left" w:leader="none"/>
            </w:tabs>
            <w:spacing w:before="1"/>
            <w:rPr>
              <w:rFonts w:ascii="Arial"/>
              <w:b/>
            </w:rPr>
          </w:pPr>
          <w:r>
            <w:rPr>
              <w:color w:val="231F20"/>
            </w:rPr>
            <w:t>el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Desarrollo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Integral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Familia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Estado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Guanajuato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u w:val="dotted" w:color="231F20"/>
            </w:rPr>
            <w:t> </w:t>
            <w:tab/>
          </w:r>
          <w:r>
            <w:rPr>
              <w:color w:val="231F20"/>
            </w:rPr>
            <w:t> </w:t>
            <w:tab/>
          </w:r>
          <w:r>
            <w:rPr>
              <w:rFonts w:ascii="Arial"/>
              <w:b/>
              <w:color w:val="231F20"/>
            </w:rPr>
            <w:t>12</w:t>
          </w:r>
        </w:p>
        <w:p>
          <w:pPr>
            <w:pStyle w:val="TOC4"/>
          </w:pPr>
          <w:r>
            <w:rPr>
              <w:color w:val="231F20"/>
              <w:spacing w:val="-1"/>
            </w:rPr>
            <w:t>PRESIDENCIA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spacing w:val="-1"/>
            </w:rPr>
            <w:t>MUNICIPAL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–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IRAPUATO,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GTO.</w:t>
          </w:r>
        </w:p>
        <w:p>
          <w:pPr>
            <w:pStyle w:val="TOC1"/>
            <w:tabs>
              <w:tab w:pos="7447" w:val="left" w:leader="none"/>
              <w:tab w:pos="7940" w:val="left" w:leader="none"/>
            </w:tabs>
            <w:spacing w:line="254" w:lineRule="auto"/>
            <w:ind w:right="534" w:firstLine="3"/>
            <w:rPr>
              <w:rFonts w:ascii="Arial" w:hAnsi="Arial"/>
              <w:b/>
            </w:rPr>
          </w:pPr>
          <w:r>
            <w:rPr>
              <w:color w:val="231F20"/>
            </w:rPr>
            <w:t>CIERRE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Presupuesto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Egresos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Ejercicio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Fiscal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2022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Organismo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Público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Descentralizado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denominado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Parque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Irekua,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Casa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las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Familias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Municipio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Irapuato, Guanajuato.</w:t>
          </w:r>
          <w:r>
            <w:rPr>
              <w:color w:val="231F20"/>
              <w:u w:val="dotted" w:color="231F20"/>
            </w:rPr>
            <w:t> </w:t>
            <w:tab/>
          </w:r>
          <w:r>
            <w:rPr>
              <w:color w:val="231F20"/>
            </w:rPr>
            <w:t> </w:t>
            <w:tab/>
          </w:r>
          <w:r>
            <w:rPr>
              <w:rFonts w:ascii="Arial" w:hAnsi="Arial"/>
              <w:b/>
              <w:color w:val="231F20"/>
              <w:spacing w:val="-1"/>
            </w:rPr>
            <w:t>17</w:t>
          </w:r>
        </w:p>
        <w:p>
          <w:pPr>
            <w:pStyle w:val="TOC1"/>
            <w:spacing w:before="222"/>
            <w:ind w:left="127"/>
            <w:jc w:val="both"/>
          </w:pPr>
          <w:r>
            <w:rPr>
              <w:color w:val="231F20"/>
            </w:rPr>
            <w:t>PRIMERA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Modificación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al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Presupuesto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Egresos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Ejercicio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Fiscal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2023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Organismo</w:t>
          </w:r>
        </w:p>
        <w:p>
          <w:pPr>
            <w:pStyle w:val="TOC1"/>
            <w:tabs>
              <w:tab w:pos="7447" w:val="left" w:leader="none"/>
              <w:tab w:pos="7940" w:val="left" w:leader="none"/>
            </w:tabs>
            <w:spacing w:line="254" w:lineRule="auto" w:before="13" w:after="138"/>
            <w:ind w:right="534"/>
            <w:rPr>
              <w:rFonts w:ascii="Arial" w:hAnsi="Arial"/>
              <w:b/>
            </w:rPr>
          </w:pPr>
          <w:r>
            <w:rPr>
              <w:color w:val="231F20"/>
            </w:rPr>
            <w:t>Público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Descentralizado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denominado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Comisión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Deporte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y Atención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Juventud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Municipio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Irapuato, Guanajuato (COMUDAJ). </w:t>
          </w:r>
          <w:r>
            <w:rPr>
              <w:color w:val="231F20"/>
              <w:spacing w:val="-18"/>
            </w:rPr>
            <w:t> </w:t>
          </w:r>
          <w:r>
            <w:rPr>
              <w:color w:val="231F20"/>
              <w:u w:val="dotted" w:color="231F20"/>
            </w:rPr>
            <w:t> </w:t>
            <w:tab/>
          </w:r>
          <w:r>
            <w:rPr>
              <w:color w:val="231F20"/>
            </w:rPr>
            <w:t> </w:t>
            <w:tab/>
          </w:r>
          <w:r>
            <w:rPr>
              <w:rFonts w:ascii="Arial" w:hAnsi="Arial"/>
              <w:b/>
              <w:color w:val="231F20"/>
              <w:spacing w:val="-1"/>
            </w:rPr>
            <w:t>20</w:t>
          </w:r>
        </w:p>
        <w:p>
          <w:pPr>
            <w:pStyle w:val="TOC3"/>
          </w:pPr>
          <w:r>
            <w:rPr/>
            <w:drawing>
              <wp:anchor distT="0" distB="0" distL="0" distR="0" allowOverlap="1" layoutInCell="1" locked="0" behindDoc="1" simplePos="0" relativeHeight="487434752">
                <wp:simplePos x="0" y="0"/>
                <wp:positionH relativeFrom="page">
                  <wp:posOffset>0</wp:posOffset>
                </wp:positionH>
                <wp:positionV relativeFrom="page">
                  <wp:posOffset>720090</wp:posOffset>
                </wp:positionV>
                <wp:extent cx="2470670" cy="7019772"/>
                <wp:effectExtent l="0" t="0" r="0" b="0"/>
                <wp:wrapNone/>
                <wp:docPr id="1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0670" cy="7019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color w:val="231F20"/>
            </w:rPr>
            <w:t>PRESIDENCIA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MUNICIPAL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–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SAN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FRANCISCO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RINCÓN,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GTO.</w:t>
          </w:r>
        </w:p>
        <w:p>
          <w:pPr>
            <w:pStyle w:val="TOC1"/>
            <w:spacing w:line="254" w:lineRule="auto"/>
            <w:ind w:left="112" w:right="1220" w:firstLine="3"/>
          </w:pPr>
          <w:r>
            <w:rPr>
              <w:color w:val="231F20"/>
            </w:rPr>
            <w:t>PERMISO de Venta de los lotes que conforman el desarrollo en condominio habitacional de</w:t>
          </w:r>
          <w:r>
            <w:rPr>
              <w:color w:val="231F20"/>
              <w:spacing w:val="-47"/>
            </w:rPr>
            <w:t> </w:t>
          </w:r>
          <w:r>
            <w:rPr>
              <w:color w:val="231F20"/>
              <w:spacing w:val="-1"/>
            </w:rPr>
            <w:t>tipo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1"/>
            </w:rPr>
            <w:t>horizontal;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1"/>
            </w:rPr>
            <w:t>denominado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1"/>
            </w:rPr>
            <w:t>“Bosque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1"/>
            </w:rPr>
            <w:t>Real”,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1"/>
            </w:rPr>
            <w:t>propiedad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1"/>
            </w:rPr>
            <w:t>de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1"/>
            </w:rPr>
            <w:t>constructora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Prelox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S.A</w:t>
          </w:r>
          <w:r>
            <w:rPr>
              <w:color w:val="231F20"/>
              <w:spacing w:val="-18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C.V,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del</w:t>
          </w:r>
        </w:p>
        <w:p>
          <w:pPr>
            <w:pStyle w:val="TOC1"/>
            <w:tabs>
              <w:tab w:pos="7412" w:val="left" w:leader="none"/>
              <w:tab w:pos="7926" w:val="left" w:leader="none"/>
            </w:tabs>
            <w:spacing w:before="1"/>
            <w:ind w:left="112"/>
            <w:rPr>
              <w:rFonts w:ascii="Arial" w:hAnsi="Arial"/>
              <w:b/>
            </w:rPr>
          </w:pPr>
          <w:r>
            <w:rPr/>
            <w:pict>
              <v:line style="position:absolute;mso-position-horizontal-relative:page;mso-position-vertical-relative:paragraph;z-index:-15879168" from="237.901596pt,6.946609pt" to="237.901596pt,6.946609pt" stroked="true" strokeweight="1pt" strokecolor="#231f20">
                <v:stroke dashstyle="solid"/>
                <w10:wrap type="none"/>
              </v:line>
            </w:pict>
          </w:r>
          <w:r>
            <w:rPr/>
            <w:pict>
              <v:line style="position:absolute;mso-position-horizontal-relative:page;mso-position-vertical-relative:paragraph;z-index:-15878656" from="394.649597pt,6.946609pt" to="394.649597pt,6.946609pt" stroked="true" strokeweight="1pt" strokecolor="#231f20">
                <v:stroke dashstyle="solid"/>
                <w10:wrap type="none"/>
              </v:line>
            </w:pict>
          </w:r>
          <w:r>
            <w:rPr>
              <w:color w:val="231F20"/>
            </w:rPr>
            <w:t>Municipio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San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Francisco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Rincón,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Guanajuato.</w:t>
          </w:r>
          <w:r>
            <w:rPr>
              <w:color w:val="231F20"/>
              <w:spacing w:val="-18"/>
            </w:rPr>
            <w:t> </w:t>
          </w:r>
          <w:r>
            <w:rPr>
              <w:color w:val="231F20"/>
              <w:u w:val="dotted" w:color="231F20"/>
            </w:rPr>
            <w:t> </w:t>
            <w:tab/>
          </w:r>
          <w:r>
            <w:rPr>
              <w:color w:val="231F20"/>
            </w:rPr>
            <w:t> </w:t>
            <w:tab/>
          </w:r>
          <w:r>
            <w:rPr>
              <w:rFonts w:ascii="Arial" w:hAnsi="Arial"/>
              <w:b/>
              <w:color w:val="231F20"/>
            </w:rPr>
            <w:t>23</w:t>
          </w:r>
        </w:p>
        <w:p>
          <w:pPr>
            <w:pStyle w:val="TOC4"/>
            <w:ind w:right="2475"/>
          </w:pPr>
          <w:r>
            <w:rPr>
              <w:color w:val="231F20"/>
            </w:rPr>
            <w:t>PRESIDENCIA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MUNICIPAL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–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SAN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LUIS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PAZ,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GTO.</w:t>
          </w:r>
        </w:p>
        <w:p>
          <w:pPr>
            <w:pStyle w:val="TOC1"/>
            <w:tabs>
              <w:tab w:pos="7432" w:val="left" w:leader="none"/>
              <w:tab w:pos="7926" w:val="left" w:leader="none"/>
            </w:tabs>
            <w:spacing w:line="254" w:lineRule="auto"/>
            <w:ind w:left="112" w:right="549" w:firstLine="3"/>
            <w:rPr>
              <w:rFonts w:ascii="Arial" w:hAnsi="Arial"/>
              <w:b/>
            </w:rPr>
          </w:pPr>
          <w:r>
            <w:rPr/>
            <w:pict>
              <v:line style="position:absolute;mso-position-horizontal-relative:page;mso-position-vertical-relative:paragraph;z-index:-15881216" from="355.544403pt,29.914509pt" to="355.544403pt,29.914509pt" stroked="true" strokeweight="1pt" strokecolor="#231f20">
                <v:stroke dashstyle="solid"/>
                <w10:wrap type="none"/>
              </v:line>
            </w:pict>
          </w:r>
          <w:r>
            <w:rPr/>
            <w:pict>
              <v:line style="position:absolute;mso-position-horizontal-relative:page;mso-position-vertical-relative:paragraph;z-index:-15880704" from="395.651398pt,29.914509pt" to="395.651398pt,29.914509pt" stroked="true" strokeweight="1pt" strokecolor="#231f20">
                <v:stroke dashstyle="solid"/>
                <w10:wrap type="none"/>
              </v:line>
            </w:pict>
          </w:r>
          <w:r>
            <w:rPr>
              <w:color w:val="231F20"/>
            </w:rPr>
            <w:t>PERMISO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Venta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71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lotes</w:t>
          </w:r>
          <w:r>
            <w:rPr>
              <w:color w:val="231F20"/>
              <w:spacing w:val="58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58"/>
            </w:rPr>
            <w:t> </w:t>
          </w:r>
          <w:r>
            <w:rPr>
              <w:color w:val="231F20"/>
            </w:rPr>
            <w:t>Fraccionamiento</w:t>
          </w:r>
          <w:r>
            <w:rPr>
              <w:color w:val="231F20"/>
              <w:spacing w:val="58"/>
            </w:rPr>
            <w:t> </w:t>
          </w:r>
          <w:r>
            <w:rPr>
              <w:color w:val="231F20"/>
            </w:rPr>
            <w:t>mixto</w:t>
          </w:r>
          <w:r>
            <w:rPr>
              <w:color w:val="231F20"/>
              <w:spacing w:val="58"/>
            </w:rPr>
            <w:t> </w:t>
          </w:r>
          <w:r>
            <w:rPr>
              <w:color w:val="231F20"/>
            </w:rPr>
            <w:t>habitacional</w:t>
          </w:r>
          <w:r>
            <w:rPr>
              <w:color w:val="231F20"/>
              <w:spacing w:val="58"/>
            </w:rPr>
            <w:t> </w:t>
          </w:r>
          <w:r>
            <w:rPr>
              <w:color w:val="231F20"/>
            </w:rPr>
            <w:t>y</w:t>
          </w:r>
          <w:r>
            <w:rPr>
              <w:color w:val="231F20"/>
              <w:spacing w:val="59"/>
            </w:rPr>
            <w:t> </w:t>
          </w:r>
          <w:r>
            <w:rPr>
              <w:color w:val="231F20"/>
            </w:rPr>
            <w:t>comercial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denominado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“Desarrollo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Juárez”,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Municipio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San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Luis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Paz,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Guanajuato.</w:t>
          </w:r>
          <w:r>
            <w:rPr>
              <w:color w:val="231F20"/>
              <w:u w:val="dotted" w:color="231F20"/>
            </w:rPr>
            <w:t> </w:t>
            <w:tab/>
          </w:r>
          <w:r>
            <w:rPr>
              <w:color w:val="231F20"/>
            </w:rPr>
            <w:t> </w:t>
            <w:tab/>
          </w:r>
          <w:r>
            <w:rPr>
              <w:rFonts w:ascii="Arial" w:hAnsi="Arial"/>
              <w:b/>
              <w:color w:val="231F20"/>
              <w:spacing w:val="-2"/>
            </w:rPr>
            <w:t>28</w:t>
          </w:r>
        </w:p>
        <w:p>
          <w:pPr>
            <w:pStyle w:val="TOC2"/>
            <w:spacing w:line="254" w:lineRule="auto"/>
          </w:pPr>
          <w:r>
            <w:rPr>
              <w:color w:val="231F20"/>
            </w:rPr>
            <w:t>TRIBUNAL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UNITARIO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AGRARIO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QUINCUAGÉSIMO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TERCER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DISTRITO</w:t>
          </w:r>
          <w:r>
            <w:rPr>
              <w:color w:val="231F20"/>
              <w:spacing w:val="-47"/>
            </w:rPr>
            <w:t> </w:t>
          </w:r>
          <w:r>
            <w:rPr>
              <w:color w:val="231F20"/>
            </w:rPr>
            <w:t>CELAYA,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GTO.</w:t>
          </w:r>
        </w:p>
        <w:p>
          <w:pPr>
            <w:pStyle w:val="TOC1"/>
            <w:tabs>
              <w:tab w:pos="7413" w:val="left" w:leader="none"/>
              <w:tab w:pos="7926" w:val="left" w:leader="none"/>
            </w:tabs>
            <w:spacing w:before="222"/>
            <w:ind w:left="112"/>
            <w:rPr>
              <w:rFonts w:ascii="Arial" w:hAnsi="Arial"/>
              <w:b/>
            </w:rPr>
          </w:pPr>
          <w:r>
            <w:rPr/>
            <w:pict>
              <v:line style="position:absolute;mso-position-horizontal-relative:page;mso-position-vertical-relative:paragraph;z-index:-15880192" from="313.434692pt,18.732409pt" to="313.434692pt,18.732409pt" stroked="true" strokeweight="1pt" strokecolor="#231f20">
                <v:stroke dashstyle="solid"/>
                <w10:wrap type="none"/>
              </v:line>
            </w:pict>
          </w:r>
          <w:r>
            <w:rPr/>
            <w:pict>
              <v:line style="position:absolute;mso-position-horizontal-relative:page;mso-position-vertical-relative:paragraph;z-index:-15879680" from="394.649689pt,18.732409pt" to="394.649689pt,18.732409pt" stroked="true" strokeweight="1pt" strokecolor="#231f20">
                <v:stroke dashstyle="solid"/>
                <w10:wrap type="none"/>
              </v:line>
            </w:pict>
          </w:r>
          <w:r>
            <w:rPr>
              <w:color w:val="231F20"/>
              <w:spacing w:val="-1"/>
            </w:rPr>
            <w:t>EDICTO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spacing w:val="-1"/>
            </w:rPr>
            <w:t>A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spacing w:val="-1"/>
            </w:rPr>
            <w:t>DANIEL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spacing w:val="-1"/>
            </w:rPr>
            <w:t>LOZA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spacing w:val="-1"/>
            </w:rPr>
            <w:t>GONZALEZ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Y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ANTONIO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TOVAR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MALAGÓN.</w:t>
          </w:r>
          <w:r>
            <w:rPr>
              <w:color w:val="231F20"/>
              <w:u w:val="dotted" w:color="231F20"/>
            </w:rPr>
            <w:t> </w:t>
            <w:tab/>
          </w:r>
          <w:r>
            <w:rPr>
              <w:color w:val="231F20"/>
            </w:rPr>
            <w:t> </w:t>
            <w:tab/>
          </w:r>
          <w:r>
            <w:rPr>
              <w:rFonts w:ascii="Arial" w:hAnsi="Arial"/>
              <w:b/>
              <w:color w:val="231F20"/>
            </w:rPr>
            <w:t>33</w:t>
          </w:r>
        </w:p>
      </w:sdtContent>
    </w:sdt>
    <w:p>
      <w:pPr>
        <w:spacing w:after="0"/>
        <w:rPr>
          <w:rFonts w:ascii="Arial" w:hAnsi="Arial"/>
        </w:rPr>
        <w:sectPr>
          <w:type w:val="continuous"/>
          <w:pgSz w:w="9640" w:h="13040"/>
          <w:pgMar w:top="869" w:bottom="850" w:left="460" w:right="500"/>
        </w:sectPr>
      </w:pPr>
    </w:p>
    <w:p>
      <w:pPr>
        <w:pStyle w:val="Heading1"/>
        <w:spacing w:line="196" w:lineRule="auto" w:before="366"/>
      </w:pPr>
      <w:r>
        <w:rPr/>
        <w:pict>
          <v:group style="position:absolute;margin-left:0pt;margin-top:56.700012pt;width:453.2pt;height:552.75pt;mso-position-horizontal-relative:page;mso-position-vertical-relative:page;z-index:-15878144" coordorigin="0,1134" coordsize="9064,11055">
            <v:shape style="position:absolute;left:0;top:1134;width:3891;height:11055" type="#_x0000_t75" stroked="false">
              <v:imagedata r:id="rId5" o:title=""/>
            </v:shape>
            <v:shape style="position:absolute;left:577;top:1134;width:8487;height:823" coordorigin="577,1134" coordsize="8487,823" path="m8884,1134l757,1134,687,1148,630,1187,591,1244,577,1314,577,1777,591,1847,630,1904,687,1943,757,1957,8884,1957,8954,1943,9011,1904,9050,1847,9064,1777,9064,1314,9050,1244,9011,1187,8954,1148,8884,1134xe" filled="true" fillcolor="#231f20" stroked="false">
              <v:path arrowok="t"/>
              <v:fill type="solid"/>
            </v:shape>
            <v:shape style="position:absolute;left:577;top:2126;width:8474;height:8845" type="#_x0000_t75" stroked="false">
              <v:imagedata r:id="rId12" o:title=""/>
            </v:shape>
            <w10:wrap type="none"/>
          </v:group>
        </w:pict>
      </w:r>
      <w:bookmarkStart w:name="_TOC_250000" w:id="2"/>
      <w:bookmarkStart w:name="_bookmark1" w:id="3"/>
      <w:r>
        <w:rPr>
          <w:b w:val="0"/>
        </w:rPr>
      </w:r>
      <w:r>
        <w:rPr>
          <w:color w:val="FFFFFF"/>
          <w:spacing w:val="-3"/>
        </w:rPr>
        <w:t>TRIBUNAL </w:t>
      </w:r>
      <w:r>
        <w:rPr>
          <w:color w:val="FFFFFF"/>
          <w:spacing w:val="-2"/>
        </w:rPr>
        <w:t>DE JUSTICIA ADMINISTRATIVA</w:t>
      </w:r>
      <w:r>
        <w:rPr>
          <w:color w:val="FFFFFF"/>
          <w:spacing w:val="-86"/>
        </w:rPr>
        <w:t> </w:t>
      </w:r>
      <w:r>
        <w:rPr>
          <w:color w:val="FFFFFF"/>
        </w:rPr>
        <w:t>DEL</w:t>
      </w:r>
      <w:r>
        <w:rPr>
          <w:color w:val="FFFFFF"/>
          <w:spacing w:val="-11"/>
        </w:rPr>
        <w:t> </w:t>
      </w:r>
      <w:r>
        <w:rPr>
          <w:color w:val="FFFFFF"/>
        </w:rPr>
        <w:t>ESTADO</w:t>
      </w:r>
      <w:r>
        <w:rPr>
          <w:color w:val="FFFFFF"/>
          <w:spacing w:val="-6"/>
        </w:rPr>
        <w:t> </w:t>
      </w:r>
      <w:r>
        <w:rPr>
          <w:color w:val="FFFFFF"/>
        </w:rPr>
        <w:t>DE</w:t>
      </w:r>
      <w:r>
        <w:rPr>
          <w:color w:val="FFFFFF"/>
          <w:spacing w:val="-6"/>
        </w:rPr>
        <w:t> </w:t>
      </w:r>
      <w:bookmarkEnd w:id="2"/>
      <w:r>
        <w:rPr>
          <w:color w:val="FFFFFF"/>
        </w:rPr>
        <w:t>GUANAJUATO</w:t>
      </w:r>
    </w:p>
    <w:p>
      <w:pPr>
        <w:spacing w:after="0" w:line="196" w:lineRule="auto"/>
        <w:sectPr>
          <w:headerReference w:type="default" r:id="rId11"/>
          <w:pgSz w:w="9640" w:h="13040"/>
          <w:pgMar w:header="537" w:footer="0" w:top="860" w:bottom="280" w:left="460" w:right="500"/>
        </w:sectPr>
      </w:pP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27.024pt;margin-top:56.700012pt;width:454.9pt;height:552.75pt;mso-position-horizontal-relative:page;mso-position-vertical-relative:page;z-index:15734784" coordorigin="540,1134" coordsize="9098,11055">
            <v:shape style="position:absolute;left:5782;top:1134;width:3856;height:11055" type="#_x0000_t75" stroked="false">
              <v:imagedata r:id="rId10" o:title=""/>
            </v:shape>
            <v:shape style="position:absolute;left:540;top:1570;width:8529;height:9035" type="#_x0000_t75" stroked="false">
              <v:imagedata r:id="rId14" o:title=""/>
            </v:shape>
            <v:shape style="position:absolute;left:603;top:1134;width:8474;height:568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b w:val="0"/>
          <w:sz w:val="2"/>
        </w:rPr>
      </w:pPr>
      <w:r>
        <w:rPr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13"/>
          <w:pgSz w:w="9640" w:h="13040"/>
          <w:pgMar w:header="540" w:footer="0" w:top="740" w:bottom="280" w:left="460" w:right="500"/>
        </w:sectPr>
      </w:pPr>
    </w:p>
    <w:p>
      <w:pPr>
        <w:pStyle w:val="BodyText"/>
        <w:spacing w:before="3"/>
        <w:rPr>
          <w:sz w:val="4"/>
        </w:rPr>
      </w:pPr>
      <w:r>
        <w:rPr/>
        <w:pict>
          <v:group style="position:absolute;margin-left:0pt;margin-top:56.700012pt;width:453.25pt;height:552.75pt;mso-position-horizontal-relative:page;mso-position-vertical-relative:page;z-index:15735808" coordorigin="0,1134" coordsize="9065,11055">
            <v:shape style="position:absolute;left:0;top:1134;width:3891;height:11055" type="#_x0000_t75" stroked="false">
              <v:imagedata r:id="rId5" o:title=""/>
            </v:shape>
            <v:shape style="position:absolute;left:642;top:1210;width:8423;height:4051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spacing w:line="80" w:lineRule="exact"/>
        <w:ind w:left="106"/>
        <w:rPr>
          <w:b w:val="0"/>
          <w:sz w:val="8"/>
        </w:rPr>
      </w:pPr>
      <w:r>
        <w:rPr>
          <w:b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b w:val="0"/>
          <w:position w:val="-1"/>
          <w:sz w:val="8"/>
        </w:rPr>
      </w:r>
    </w:p>
    <w:sectPr>
      <w:headerReference w:type="default" r:id="rId16"/>
      <w:pgSz w:w="9640" w:h="13040"/>
      <w:pgMar w:header="537" w:footer="0" w:top="72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83264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882752" from="28.65pt,42.915913pt" to="453.25pt,42.9159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200001pt;margin-top:26.00485pt;width:46.7pt;height:12.1pt;mso-position-horizontal-relative:page;mso-position-vertical-relative:page;z-index:-1588224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hyperlink w:history="true" w:anchor="_bookmark0">
                  <w:r>
                    <w:rPr>
                      <w:color w:val="231F20"/>
                    </w:rPr>
                    <w:t>PÁGINA</w:t>
                  </w:r>
                  <w:r>
                    <w:rPr>
                      <w:color w:val="231F20"/>
                      <w:spacing w:val="43"/>
                    </w:rPr>
                    <w:t> </w:t>
                  </w:r>
                  <w:r>
                    <w:rPr>
                      <w:color w:val="231F20"/>
                    </w:rPr>
                    <w:t>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4.203796pt;margin-top:26.00485pt;width:84.05pt;height:12.1pt;mso-position-horizontal-relative:page;mso-position-vertical-relative:page;z-index:-158817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hyperlink w:history="true" w:anchor="_bookmark0">
                  <w:r>
                    <w:rPr>
                      <w:color w:val="231F20"/>
                    </w:rPr>
                    <w:t>13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JULIO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2023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3.259796pt;margin-top:26.00485pt;width:91.05pt;height:12.1pt;mso-position-horizontal-relative:page;mso-position-vertical-relative:page;z-index:-158812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hyperlink w:history="true" w:anchor="_bookmark0">
                  <w:r>
                    <w:rPr>
                      <w:color w:val="231F20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78144" from="28.65pt,39.734013pt" to="453.25pt,39.734013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877632" from="28.65pt,43.066013pt" to="453.25pt,43.0660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6pt;margin-top:25.854752pt;width:91.05pt;height:12.1pt;mso-position-horizontal-relative:page;mso-position-vertical-relative:page;z-index:-1587712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hyperlink w:history="true" w:anchor="_bookmark0">
                  <w:r>
                    <w:rPr>
                      <w:color w:val="231F20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2.912003pt;margin-top:25.854752pt;width:84.05pt;height:12.1pt;mso-position-horizontal-relative:page;mso-position-vertical-relative:page;z-index:-1587660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hyperlink w:history="true" w:anchor="_bookmark0">
                  <w:r>
                    <w:rPr>
                      <w:color w:val="231F20"/>
                    </w:rPr>
                    <w:t>13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JULIO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2023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07.555115pt;margin-top:25.854752pt;width:46.7pt;height:12.1pt;mso-position-horizontal-relative:page;mso-position-vertical-relative:page;z-index:-158760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hyperlink w:history="true" w:anchor="_bookmark0">
                  <w:r>
                    <w:rPr>
                      <w:color w:val="231F20"/>
                    </w:rPr>
                    <w:t>PÁGINA</w:t>
                  </w:r>
                  <w:r>
                    <w:rPr>
                      <w:color w:val="231F20"/>
                      <w:spacing w:val="43"/>
                    </w:rPr>
                    <w:t> </w:t>
                  </w:r>
                  <w:r>
                    <w:rPr>
                      <w:color w:val="231F20"/>
                    </w:rPr>
                    <w:t>7</w:t>
                  </w:r>
                </w:hyperlink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75584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200001pt;margin-top:26.00485pt;width:46.7pt;height:12.1pt;mso-position-horizontal-relative:page;mso-position-vertical-relative:page;z-index:-158750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hyperlink w:history="true" w:anchor="_bookmark0">
                  <w:r>
                    <w:rPr>
                      <w:color w:val="231F20"/>
                    </w:rPr>
                    <w:t>PÁGINA</w:t>
                  </w:r>
                  <w:r>
                    <w:rPr>
                      <w:color w:val="231F20"/>
                      <w:spacing w:val="43"/>
                    </w:rPr>
                    <w:t> </w:t>
                  </w:r>
                  <w:r>
                    <w:rPr>
                      <w:color w:val="231F20"/>
                    </w:rPr>
                    <w:t>8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4.203796pt;margin-top:26.00485pt;width:84.05pt;height:12.1pt;mso-position-horizontal-relative:page;mso-position-vertical-relative:page;z-index:-1587456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hyperlink w:history="true" w:anchor="_bookmark0">
                  <w:r>
                    <w:rPr>
                      <w:color w:val="231F20"/>
                    </w:rPr>
                    <w:t>13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JULIO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2023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3.259796pt;margin-top:26.00485pt;width:91.05pt;height:12.1pt;mso-position-horizontal-relative:page;mso-position-vertical-relative:page;z-index:-158740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hyperlink w:history="true" w:anchor="_bookmark0">
                  <w:r>
                    <w:rPr>
                      <w:color w:val="231F20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.6pt;margin-top:25.854752pt;width:91.05pt;height:12.1pt;mso-position-horizontal-relative:page;mso-position-vertical-relative:page;z-index:-1587353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hyperlink w:history="true" w:anchor="_bookmark0">
                  <w:r>
                    <w:rPr>
                      <w:color w:val="231F20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2.912003pt;margin-top:25.854752pt;width:84.05pt;height:12.1pt;mso-position-horizontal-relative:page;mso-position-vertical-relative:page;z-index:-158730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hyperlink w:history="true" w:anchor="_bookmark0">
                  <w:r>
                    <w:rPr>
                      <w:color w:val="231F20"/>
                    </w:rPr>
                    <w:t>13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JULIO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2023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07.555115pt;margin-top:25.854752pt;width:46.7pt;height:12.1pt;mso-position-horizontal-relative:page;mso-position-vertical-relative:page;z-index:-158725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hyperlink w:history="true" w:anchor="_bookmark0">
                  <w:r>
                    <w:rPr>
                      <w:color w:val="231F20"/>
                    </w:rPr>
                    <w:t>PÁGINA</w:t>
                  </w:r>
                  <w:r>
                    <w:rPr>
                      <w:color w:val="231F20"/>
                      <w:spacing w:val="43"/>
                    </w:rPr>
                    <w:t> </w:t>
                  </w:r>
                  <w:r>
                    <w:rPr>
                      <w:color w:val="231F20"/>
                    </w:rPr>
                    <w:t>9</w:t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33"/>
      <w:ind w:left="123"/>
    </w:pPr>
    <w:rPr>
      <w:rFonts w:ascii="Arial MT" w:hAnsi="Arial MT" w:eastAsia="Arial MT" w:cs="Arial MT"/>
      <w:sz w:val="18"/>
      <w:szCs w:val="18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221"/>
      <w:ind w:left="721" w:right="1840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228"/>
      <w:ind w:left="947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233"/>
      <w:ind w:left="1356" w:right="2430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OC5" w:type="paragraph">
    <w:name w:val="TOC 5"/>
    <w:basedOn w:val="Normal"/>
    <w:uiPriority w:val="1"/>
    <w:qFormat/>
    <w:pPr>
      <w:spacing w:before="222"/>
      <w:ind w:left="1985" w:right="3053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1951" w:right="1030" w:hanging="785"/>
      <w:outlineLvl w:val="1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42" w:right="23"/>
      <w:jc w:val="center"/>
      <w:outlineLvl w:val="2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243" w:right="672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251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5.png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header" Target="header3.xm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4.xml"/><Relationship Id="rId17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2023-10-09T19:12:32Z</dcterms:created>
  <dcterms:modified xsi:type="dcterms:W3CDTF">2023-10-09T19:12:32Z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2023-10-09T00:00:00Z</vt:filetime>
  </property>
</Properties>
</file>