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ED" w:rsidRPr="00A70CFE" w:rsidRDefault="006122F0" w:rsidP="008F3EFA">
      <w:pPr>
        <w:spacing w:line="276" w:lineRule="auto"/>
        <w:jc w:val="both"/>
        <w:rPr>
          <w:rFonts w:ascii="Century Gothic" w:eastAsia="Microsoft YaHei" w:hAnsi="Century Gothic" w:cs="Kalinga"/>
          <w:sz w:val="22"/>
          <w:szCs w:val="22"/>
          <w:lang w:val="es-MX"/>
        </w:rPr>
      </w:pPr>
      <w:r w:rsidRPr="00A70CFE">
        <w:rPr>
          <w:rFonts w:ascii="Century Gothic" w:eastAsia="Microsoft YaHei" w:hAnsi="Century Gothic" w:cs="Kalinga"/>
          <w:sz w:val="22"/>
          <w:szCs w:val="22"/>
          <w:lang w:val="es-MX"/>
        </w:rPr>
        <w:t>El Pleno del Tribunal de</w:t>
      </w:r>
      <w:r w:rsidR="00A778ED" w:rsidRPr="00A70CFE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</w:t>
      </w:r>
      <w:r w:rsidR="008E7D2F" w:rsidRPr="00A70CFE">
        <w:rPr>
          <w:rFonts w:ascii="Century Gothic" w:eastAsia="Microsoft YaHei" w:hAnsi="Century Gothic" w:cs="Kalinga"/>
          <w:sz w:val="22"/>
          <w:szCs w:val="22"/>
          <w:lang w:val="es-MX"/>
        </w:rPr>
        <w:t>Justicia Administrativa</w:t>
      </w:r>
      <w:r w:rsidR="00A778ED" w:rsidRPr="00A70CFE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del Estado de Guanajuato, con fundamento en l</w:t>
      </w:r>
      <w:r w:rsidR="00222EAC" w:rsidRPr="00A70CFE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o dispuesto por los artículos 25 fracción </w:t>
      </w:r>
      <w:r w:rsidR="00F37FE6" w:rsidRPr="00A70CFE">
        <w:rPr>
          <w:rFonts w:ascii="Century Gothic" w:eastAsia="Microsoft YaHei" w:hAnsi="Century Gothic" w:cs="Kalinga"/>
          <w:sz w:val="22"/>
          <w:szCs w:val="22"/>
          <w:lang w:val="es-MX"/>
        </w:rPr>
        <w:t>XI</w:t>
      </w:r>
      <w:r w:rsidR="00222EAC" w:rsidRPr="00A70CFE">
        <w:rPr>
          <w:rFonts w:ascii="Century Gothic" w:eastAsia="Microsoft YaHei" w:hAnsi="Century Gothic" w:cs="Kalinga"/>
          <w:sz w:val="22"/>
          <w:szCs w:val="22"/>
          <w:lang w:val="es-MX"/>
        </w:rPr>
        <w:t>X</w:t>
      </w:r>
      <w:r w:rsidR="00833EC0" w:rsidRPr="00A70CFE">
        <w:rPr>
          <w:rFonts w:ascii="Century Gothic" w:eastAsia="Microsoft YaHei" w:hAnsi="Century Gothic" w:cs="Kalinga"/>
          <w:sz w:val="22"/>
          <w:szCs w:val="22"/>
          <w:lang w:val="es-MX"/>
        </w:rPr>
        <w:t>;</w:t>
      </w:r>
      <w:r w:rsidR="00A778ED" w:rsidRPr="00A70CFE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y </w:t>
      </w:r>
      <w:r w:rsidR="00222EAC" w:rsidRPr="00A70CFE">
        <w:rPr>
          <w:rFonts w:ascii="Century Gothic" w:eastAsia="Microsoft YaHei" w:hAnsi="Century Gothic" w:cs="Kalinga"/>
          <w:sz w:val="22"/>
          <w:szCs w:val="22"/>
          <w:lang w:val="es-MX"/>
        </w:rPr>
        <w:t>58</w:t>
      </w:r>
      <w:r w:rsidR="00A778ED" w:rsidRPr="00A70CFE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de la </w:t>
      </w:r>
      <w:r w:rsidR="00960552" w:rsidRPr="00A70CFE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Ley Orgánica del Tribunal de </w:t>
      </w:r>
      <w:r w:rsidR="00222EAC" w:rsidRPr="00A70CFE">
        <w:rPr>
          <w:rFonts w:ascii="Century Gothic" w:eastAsia="Microsoft YaHei" w:hAnsi="Century Gothic" w:cs="Kalinga"/>
          <w:sz w:val="22"/>
          <w:szCs w:val="22"/>
          <w:lang w:val="es-MX"/>
        </w:rPr>
        <w:t>Justicia Administrativa</w:t>
      </w:r>
      <w:r w:rsidR="000C3E5A" w:rsidRPr="00A70CFE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del Estado de Guanajuato</w:t>
      </w:r>
      <w:r w:rsidR="00A778ED" w:rsidRPr="00A70CFE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; así como </w:t>
      </w:r>
      <w:r w:rsidR="00F307D8" w:rsidRPr="00A70CFE">
        <w:rPr>
          <w:rFonts w:ascii="Century Gothic" w:eastAsia="Microsoft YaHei" w:hAnsi="Century Gothic" w:cs="Kalinga"/>
          <w:sz w:val="22"/>
          <w:szCs w:val="22"/>
          <w:lang w:val="es-MX"/>
        </w:rPr>
        <w:t>el</w:t>
      </w:r>
      <w:r w:rsidR="00A778ED" w:rsidRPr="00A70CFE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artícu</w:t>
      </w:r>
      <w:r w:rsidR="00F307D8" w:rsidRPr="00A70CFE">
        <w:rPr>
          <w:rFonts w:ascii="Century Gothic" w:eastAsia="Microsoft YaHei" w:hAnsi="Century Gothic" w:cs="Kalinga"/>
          <w:sz w:val="22"/>
          <w:szCs w:val="22"/>
          <w:lang w:val="es-MX"/>
        </w:rPr>
        <w:t>lo</w:t>
      </w:r>
      <w:r w:rsidR="00FB4F0E" w:rsidRPr="00A70CFE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1</w:t>
      </w:r>
      <w:r w:rsidR="008E7D2F" w:rsidRPr="00A70CFE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5 </w:t>
      </w:r>
      <w:r w:rsidR="00F37FE6" w:rsidRPr="00A70CFE">
        <w:rPr>
          <w:rFonts w:ascii="Century Gothic" w:eastAsia="Microsoft YaHei" w:hAnsi="Century Gothic" w:cs="Kalinga"/>
          <w:sz w:val="22"/>
          <w:szCs w:val="22"/>
          <w:lang w:val="es-MX"/>
        </w:rPr>
        <w:t>fracciones VI y VII</w:t>
      </w:r>
      <w:r w:rsidR="00FB4F0E" w:rsidRPr="00A70CFE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de</w:t>
      </w:r>
      <w:r w:rsidR="008E7D2F" w:rsidRPr="00A70CFE">
        <w:rPr>
          <w:rFonts w:ascii="Century Gothic" w:eastAsia="Microsoft YaHei" w:hAnsi="Century Gothic" w:cs="Kalinga"/>
          <w:sz w:val="22"/>
          <w:szCs w:val="22"/>
          <w:lang w:val="es-MX"/>
        </w:rPr>
        <w:t>l</w:t>
      </w:r>
      <w:r w:rsidR="00FB4F0E" w:rsidRPr="00A70CFE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</w:t>
      </w:r>
      <w:r w:rsidR="00A778ED" w:rsidRPr="00A70CFE">
        <w:rPr>
          <w:rFonts w:ascii="Century Gothic" w:eastAsia="Microsoft YaHei" w:hAnsi="Century Gothic" w:cs="Kalinga"/>
          <w:sz w:val="22"/>
          <w:szCs w:val="22"/>
          <w:lang w:val="es-MX"/>
        </w:rPr>
        <w:t>Reglamento Interior</w:t>
      </w:r>
      <w:r w:rsidR="008E7D2F" w:rsidRPr="00A70CFE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del Tribunal de Justicia Administrativa del Estado de Guanajuato</w:t>
      </w:r>
      <w:r w:rsidR="00354C5C" w:rsidRPr="00A70CFE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, </w:t>
      </w:r>
      <w:r w:rsidR="00011C4E" w:rsidRPr="00A70CFE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ha tenido a bien expedir </w:t>
      </w:r>
      <w:r w:rsidR="00960552" w:rsidRPr="00A70CFE">
        <w:rPr>
          <w:rFonts w:ascii="Century Gothic" w:eastAsia="Microsoft YaHei" w:hAnsi="Century Gothic" w:cs="Kalinga"/>
          <w:sz w:val="22"/>
          <w:szCs w:val="22"/>
          <w:lang w:val="es-MX"/>
        </w:rPr>
        <w:t>el</w:t>
      </w:r>
      <w:r w:rsidR="00A778ED" w:rsidRPr="00A70CFE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siguiente:</w:t>
      </w:r>
    </w:p>
    <w:p w:rsidR="00A778ED" w:rsidRPr="00A70CFE" w:rsidRDefault="00A778ED" w:rsidP="008F3EFA">
      <w:pPr>
        <w:spacing w:line="276" w:lineRule="auto"/>
        <w:jc w:val="both"/>
        <w:rPr>
          <w:rFonts w:ascii="Century Gothic" w:eastAsia="Microsoft YaHei" w:hAnsi="Century Gothic" w:cs="Kalinga"/>
          <w:sz w:val="22"/>
          <w:szCs w:val="22"/>
          <w:lang w:val="es-MX"/>
        </w:rPr>
      </w:pPr>
    </w:p>
    <w:p w:rsidR="00A778ED" w:rsidRPr="00A70CFE" w:rsidRDefault="00354C5C" w:rsidP="008F3EFA">
      <w:pPr>
        <w:spacing w:line="276" w:lineRule="auto"/>
        <w:ind w:left="851" w:right="616"/>
        <w:jc w:val="center"/>
        <w:rPr>
          <w:rFonts w:ascii="Century Gothic" w:eastAsia="Microsoft YaHei" w:hAnsi="Century Gothic" w:cs="Kalinga"/>
          <w:b/>
          <w:smallCaps/>
          <w:sz w:val="22"/>
          <w:szCs w:val="22"/>
          <w:lang w:val="es-MX"/>
        </w:rPr>
      </w:pPr>
      <w:r w:rsidRPr="00A70CFE">
        <w:rPr>
          <w:rFonts w:ascii="Century Gothic" w:eastAsia="Microsoft YaHei" w:hAnsi="Century Gothic" w:cs="Kalinga"/>
          <w:b/>
          <w:smallCaps/>
          <w:sz w:val="22"/>
          <w:szCs w:val="22"/>
          <w:lang w:val="es-MX"/>
        </w:rPr>
        <w:t>Acuerdo mediante el cual se aprueba el «Ca</w:t>
      </w:r>
      <w:r w:rsidR="00FA6D56" w:rsidRPr="00A70CFE">
        <w:rPr>
          <w:rFonts w:ascii="Century Gothic" w:eastAsia="Microsoft YaHei" w:hAnsi="Century Gothic" w:cs="Kalinga"/>
          <w:b/>
          <w:smallCaps/>
          <w:sz w:val="22"/>
          <w:szCs w:val="22"/>
          <w:lang w:val="es-MX"/>
        </w:rPr>
        <w:t>lendario Oficial de Labores 20</w:t>
      </w:r>
      <w:r w:rsidR="00144017" w:rsidRPr="00A70CFE">
        <w:rPr>
          <w:rFonts w:ascii="Century Gothic" w:eastAsia="Microsoft YaHei" w:hAnsi="Century Gothic" w:cs="Kalinga"/>
          <w:b/>
          <w:smallCaps/>
          <w:sz w:val="22"/>
          <w:szCs w:val="22"/>
          <w:lang w:val="es-MX"/>
        </w:rPr>
        <w:t>2</w:t>
      </w:r>
      <w:r w:rsidR="005034DE" w:rsidRPr="00A70CFE">
        <w:rPr>
          <w:rFonts w:ascii="Century Gothic" w:eastAsia="Microsoft YaHei" w:hAnsi="Century Gothic" w:cs="Kalinga"/>
          <w:b/>
          <w:smallCaps/>
          <w:sz w:val="22"/>
          <w:szCs w:val="22"/>
          <w:lang w:val="es-MX"/>
        </w:rPr>
        <w:t>1</w:t>
      </w:r>
      <w:r w:rsidRPr="00A70CFE">
        <w:rPr>
          <w:rFonts w:ascii="Century Gothic" w:eastAsia="Microsoft YaHei" w:hAnsi="Century Gothic" w:cs="Kalinga"/>
          <w:b/>
          <w:smallCaps/>
          <w:sz w:val="22"/>
          <w:szCs w:val="22"/>
          <w:lang w:val="es-MX"/>
        </w:rPr>
        <w:t xml:space="preserve">» para el Tribunal </w:t>
      </w:r>
      <w:r w:rsidR="004E38F6" w:rsidRPr="00A70CFE">
        <w:rPr>
          <w:rFonts w:ascii="Century Gothic" w:eastAsia="Microsoft YaHei" w:hAnsi="Century Gothic" w:cs="Kalinga"/>
          <w:b/>
          <w:smallCaps/>
          <w:sz w:val="22"/>
          <w:szCs w:val="22"/>
          <w:lang w:val="es-MX"/>
        </w:rPr>
        <w:t>de Justicia Administrativa del E</w:t>
      </w:r>
      <w:r w:rsidRPr="00A70CFE">
        <w:rPr>
          <w:rFonts w:ascii="Century Gothic" w:eastAsia="Microsoft YaHei" w:hAnsi="Century Gothic" w:cs="Kalinga"/>
          <w:b/>
          <w:smallCaps/>
          <w:sz w:val="22"/>
          <w:szCs w:val="22"/>
          <w:lang w:val="es-MX"/>
        </w:rPr>
        <w:t>stado de Guanajuato</w:t>
      </w:r>
    </w:p>
    <w:p w:rsidR="00E94985" w:rsidRPr="00A70CFE" w:rsidRDefault="00E94985" w:rsidP="008F3EFA">
      <w:pPr>
        <w:spacing w:line="276" w:lineRule="auto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:rsidR="000D3B7E" w:rsidRPr="00A70CFE" w:rsidRDefault="00354C5C" w:rsidP="000D3B7E">
      <w:pPr>
        <w:spacing w:line="276" w:lineRule="auto"/>
        <w:ind w:firstLine="708"/>
        <w:jc w:val="both"/>
        <w:rPr>
          <w:rFonts w:ascii="Century Gothic" w:hAnsi="Century Gothic" w:cs="Kalinga"/>
          <w:bCs/>
          <w:sz w:val="22"/>
          <w:szCs w:val="22"/>
        </w:rPr>
      </w:pPr>
      <w:r w:rsidRPr="00A70CFE">
        <w:rPr>
          <w:rFonts w:ascii="Century Gothic" w:eastAsia="Microsoft YaHei" w:hAnsi="Century Gothic" w:cs="Kalinga"/>
          <w:b/>
          <w:smallCaps/>
          <w:sz w:val="22"/>
          <w:szCs w:val="22"/>
          <w:lang w:val="es-MX"/>
        </w:rPr>
        <w:t>Único</w:t>
      </w:r>
      <w:r w:rsidR="005165FA" w:rsidRPr="00A70CFE">
        <w:rPr>
          <w:rFonts w:ascii="Century Gothic" w:eastAsia="Microsoft YaHei" w:hAnsi="Century Gothic" w:cs="Kalinga"/>
          <w:b/>
          <w:sz w:val="22"/>
          <w:szCs w:val="22"/>
          <w:lang w:val="es-MX"/>
        </w:rPr>
        <w:t xml:space="preserve">. </w:t>
      </w:r>
      <w:r w:rsidR="00E33446" w:rsidRPr="00A70CFE">
        <w:rPr>
          <w:rFonts w:ascii="Century Gothic" w:eastAsia="Microsoft YaHei" w:hAnsi="Century Gothic" w:cs="Kalinga"/>
          <w:sz w:val="22"/>
          <w:szCs w:val="22"/>
          <w:lang w:val="es-MX"/>
        </w:rPr>
        <w:t>P</w:t>
      </w:r>
      <w:r w:rsidR="009D428F" w:rsidRPr="00A70CFE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or </w:t>
      </w:r>
      <w:r w:rsidR="00A778ED" w:rsidRPr="00A70CFE">
        <w:rPr>
          <w:rFonts w:ascii="Century Gothic" w:eastAsia="Arial Unicode MS" w:hAnsi="Century Gothic" w:cs="Kalinga"/>
          <w:snapToGrid w:val="0"/>
          <w:sz w:val="22"/>
          <w:szCs w:val="22"/>
        </w:rPr>
        <w:t>unanimidad</w:t>
      </w:r>
      <w:r w:rsidR="009D428F" w:rsidRPr="00A70CFE">
        <w:rPr>
          <w:rFonts w:ascii="Century Gothic" w:eastAsia="Arial Unicode MS" w:hAnsi="Century Gothic" w:cs="Kalinga"/>
          <w:snapToGrid w:val="0"/>
          <w:sz w:val="22"/>
          <w:szCs w:val="22"/>
        </w:rPr>
        <w:t xml:space="preserve"> </w:t>
      </w:r>
      <w:r w:rsidR="00E33446" w:rsidRPr="00A70CFE">
        <w:rPr>
          <w:rFonts w:ascii="Century Gothic" w:eastAsia="Arial Unicode MS" w:hAnsi="Century Gothic" w:cs="Kalinga"/>
          <w:snapToGrid w:val="0"/>
          <w:sz w:val="22"/>
          <w:szCs w:val="22"/>
        </w:rPr>
        <w:t xml:space="preserve">se aprobó </w:t>
      </w:r>
      <w:r w:rsidRPr="00A70CFE">
        <w:rPr>
          <w:rFonts w:ascii="Century Gothic" w:eastAsia="Arial Unicode MS" w:hAnsi="Century Gothic" w:cs="Kalinga"/>
          <w:snapToGrid w:val="0"/>
          <w:sz w:val="22"/>
          <w:szCs w:val="22"/>
        </w:rPr>
        <w:t xml:space="preserve">el </w:t>
      </w:r>
      <w:r w:rsidRPr="00A70CFE">
        <w:rPr>
          <w:rFonts w:ascii="Century Gothic" w:eastAsia="Arial Unicode MS" w:hAnsi="Century Gothic" w:cs="Kalinga"/>
          <w:b/>
          <w:snapToGrid w:val="0"/>
          <w:sz w:val="22"/>
          <w:szCs w:val="22"/>
        </w:rPr>
        <w:t>«</w:t>
      </w:r>
      <w:r w:rsidR="00A778ED" w:rsidRPr="00A70CFE">
        <w:rPr>
          <w:rFonts w:ascii="Century Gothic" w:eastAsia="Arial Unicode MS" w:hAnsi="Century Gothic" w:cs="Kalinga"/>
          <w:b/>
          <w:snapToGrid w:val="0"/>
          <w:sz w:val="22"/>
          <w:szCs w:val="22"/>
        </w:rPr>
        <w:t>Ca</w:t>
      </w:r>
      <w:r w:rsidR="00144017" w:rsidRPr="00A70CFE">
        <w:rPr>
          <w:rFonts w:ascii="Century Gothic" w:eastAsia="Arial Unicode MS" w:hAnsi="Century Gothic" w:cs="Kalinga"/>
          <w:b/>
          <w:snapToGrid w:val="0"/>
          <w:sz w:val="22"/>
          <w:szCs w:val="22"/>
        </w:rPr>
        <w:t>lendario Oficial de Labores 202</w:t>
      </w:r>
      <w:r w:rsidR="005034DE" w:rsidRPr="00A70CFE">
        <w:rPr>
          <w:rFonts w:ascii="Century Gothic" w:eastAsia="Arial Unicode MS" w:hAnsi="Century Gothic" w:cs="Kalinga"/>
          <w:b/>
          <w:snapToGrid w:val="0"/>
          <w:sz w:val="22"/>
          <w:szCs w:val="22"/>
        </w:rPr>
        <w:t>1</w:t>
      </w:r>
      <w:r w:rsidRPr="00A70CFE">
        <w:rPr>
          <w:rFonts w:ascii="Century Gothic" w:eastAsia="Arial Unicode MS" w:hAnsi="Century Gothic" w:cs="Kalinga"/>
          <w:b/>
          <w:snapToGrid w:val="0"/>
          <w:sz w:val="22"/>
          <w:szCs w:val="22"/>
        </w:rPr>
        <w:t>»</w:t>
      </w:r>
      <w:r w:rsidR="005C6D65" w:rsidRPr="00A70CFE">
        <w:rPr>
          <w:rFonts w:ascii="Century Gothic" w:eastAsia="Arial Unicode MS" w:hAnsi="Century Gothic" w:cs="Kalinga"/>
          <w:snapToGrid w:val="0"/>
          <w:sz w:val="22"/>
          <w:szCs w:val="22"/>
        </w:rPr>
        <w:t>, por lo que</w:t>
      </w:r>
      <w:r w:rsidR="00A778ED" w:rsidRPr="00A70CFE">
        <w:rPr>
          <w:rFonts w:ascii="Century Gothic" w:eastAsia="Arial Unicode MS" w:hAnsi="Century Gothic" w:cs="Kalinga"/>
          <w:snapToGrid w:val="0"/>
          <w:sz w:val="22"/>
          <w:szCs w:val="22"/>
        </w:rPr>
        <w:t xml:space="preserve"> </w:t>
      </w:r>
      <w:r w:rsidR="00A778ED" w:rsidRPr="00A70CFE">
        <w:rPr>
          <w:rFonts w:ascii="Century Gothic" w:hAnsi="Century Gothic" w:cs="Kalinga"/>
          <w:bCs/>
          <w:sz w:val="22"/>
          <w:szCs w:val="22"/>
        </w:rPr>
        <w:t xml:space="preserve">con fundamento en los artículos </w:t>
      </w:r>
      <w:r w:rsidRPr="00A70CFE">
        <w:rPr>
          <w:rFonts w:ascii="Century Gothic" w:hAnsi="Century Gothic" w:cs="Kalinga"/>
          <w:bCs/>
          <w:sz w:val="22"/>
          <w:szCs w:val="22"/>
        </w:rPr>
        <w:t>58</w:t>
      </w:r>
      <w:r w:rsidR="00A778ED" w:rsidRPr="00A70CFE">
        <w:rPr>
          <w:rFonts w:ascii="Century Gothic" w:hAnsi="Century Gothic" w:cs="Kalinga"/>
          <w:bCs/>
          <w:sz w:val="22"/>
          <w:szCs w:val="22"/>
        </w:rPr>
        <w:t>, párrafos primero y segundo</w:t>
      </w:r>
      <w:r w:rsidR="007121BE" w:rsidRPr="00A70CFE">
        <w:rPr>
          <w:rFonts w:ascii="Century Gothic" w:hAnsi="Century Gothic" w:cs="Kalinga"/>
          <w:bCs/>
          <w:sz w:val="22"/>
          <w:szCs w:val="22"/>
        </w:rPr>
        <w:t>,</w:t>
      </w:r>
      <w:r w:rsidR="00A778ED" w:rsidRPr="00A70CFE">
        <w:rPr>
          <w:rFonts w:ascii="Century Gothic" w:hAnsi="Century Gothic" w:cs="Kalinga"/>
          <w:bCs/>
          <w:sz w:val="22"/>
          <w:szCs w:val="22"/>
        </w:rPr>
        <w:t xml:space="preserve"> de la </w:t>
      </w:r>
      <w:r w:rsidR="00960552" w:rsidRPr="00A70CFE">
        <w:rPr>
          <w:rFonts w:ascii="Century Gothic" w:hAnsi="Century Gothic" w:cs="Kalinga"/>
          <w:bCs/>
          <w:i/>
          <w:sz w:val="22"/>
          <w:szCs w:val="22"/>
        </w:rPr>
        <w:t xml:space="preserve">Ley Orgánica del Tribunal de </w:t>
      </w:r>
      <w:r w:rsidRPr="00A70CFE">
        <w:rPr>
          <w:rFonts w:ascii="Century Gothic" w:hAnsi="Century Gothic" w:cs="Kalinga"/>
          <w:bCs/>
          <w:i/>
          <w:sz w:val="22"/>
          <w:szCs w:val="22"/>
        </w:rPr>
        <w:t>Justicia Administrativa</w:t>
      </w:r>
      <w:r w:rsidR="00960552" w:rsidRPr="00A70CFE">
        <w:rPr>
          <w:rFonts w:ascii="Century Gothic" w:hAnsi="Century Gothic" w:cs="Kalinga"/>
          <w:bCs/>
          <w:i/>
          <w:sz w:val="22"/>
          <w:szCs w:val="22"/>
        </w:rPr>
        <w:t xml:space="preserve"> del Estado de Guanajuato</w:t>
      </w:r>
      <w:r w:rsidRPr="00A70CFE">
        <w:rPr>
          <w:rFonts w:ascii="Century Gothic" w:hAnsi="Century Gothic" w:cs="Kalinga"/>
          <w:bCs/>
          <w:sz w:val="22"/>
          <w:szCs w:val="22"/>
        </w:rPr>
        <w:t>;</w:t>
      </w:r>
      <w:r w:rsidR="00711845" w:rsidRPr="00A70CFE">
        <w:rPr>
          <w:rFonts w:ascii="Century Gothic" w:hAnsi="Century Gothic" w:cs="Kalinga"/>
          <w:bCs/>
          <w:sz w:val="22"/>
          <w:szCs w:val="22"/>
        </w:rPr>
        <w:t xml:space="preserve"> 15, fracción VI; y </w:t>
      </w:r>
      <w:r w:rsidR="00A778ED" w:rsidRPr="00A70CFE">
        <w:rPr>
          <w:rFonts w:ascii="Century Gothic" w:hAnsi="Century Gothic" w:cs="Kalinga"/>
          <w:bCs/>
          <w:sz w:val="22"/>
          <w:szCs w:val="22"/>
        </w:rPr>
        <w:t xml:space="preserve">24 de la </w:t>
      </w:r>
      <w:r w:rsidR="00A778ED" w:rsidRPr="00A70CFE">
        <w:rPr>
          <w:rFonts w:ascii="Century Gothic" w:hAnsi="Century Gothic" w:cs="Kalinga"/>
          <w:bCs/>
          <w:i/>
          <w:sz w:val="22"/>
          <w:szCs w:val="22"/>
        </w:rPr>
        <w:t>Ley del Trabajo de los Servidores Públicos al Servicio del Estado y de los Municipios</w:t>
      </w:r>
      <w:r w:rsidR="00A778ED" w:rsidRPr="00A70CFE">
        <w:rPr>
          <w:rFonts w:ascii="Century Gothic" w:hAnsi="Century Gothic" w:cs="Kalinga"/>
          <w:bCs/>
          <w:sz w:val="22"/>
          <w:szCs w:val="22"/>
        </w:rPr>
        <w:t xml:space="preserve">, se declaran como días inhábiles los siguientes: </w:t>
      </w:r>
      <w:r w:rsidR="00886616" w:rsidRPr="00A70CFE">
        <w:rPr>
          <w:rFonts w:ascii="Century Gothic" w:hAnsi="Century Gothic" w:cs="Kalinga"/>
          <w:b/>
          <w:bCs/>
          <w:sz w:val="22"/>
          <w:szCs w:val="22"/>
        </w:rPr>
        <w:t>lunes</w:t>
      </w:r>
      <w:r w:rsidRPr="00A70CFE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5034DE" w:rsidRPr="00A70CFE">
        <w:rPr>
          <w:rFonts w:ascii="Century Gothic" w:hAnsi="Century Gothic" w:cs="Kalinga"/>
          <w:b/>
          <w:bCs/>
          <w:sz w:val="22"/>
          <w:szCs w:val="22"/>
        </w:rPr>
        <w:t>1</w:t>
      </w:r>
      <w:r w:rsidRPr="00A70CFE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63137E" w:rsidRPr="00A70CFE">
        <w:rPr>
          <w:rFonts w:ascii="Century Gothic" w:hAnsi="Century Gothic" w:cs="Kalinga"/>
          <w:b/>
          <w:bCs/>
          <w:sz w:val="22"/>
          <w:szCs w:val="22"/>
        </w:rPr>
        <w:t>(</w:t>
      </w:r>
      <w:r w:rsidR="005034DE" w:rsidRPr="00A70CFE">
        <w:rPr>
          <w:rFonts w:ascii="Century Gothic" w:hAnsi="Century Gothic" w:cs="Kalinga"/>
          <w:b/>
          <w:bCs/>
          <w:sz w:val="22"/>
          <w:szCs w:val="22"/>
        </w:rPr>
        <w:t>uno</w:t>
      </w:r>
      <w:r w:rsidR="0063137E" w:rsidRPr="00A70CFE">
        <w:rPr>
          <w:rFonts w:ascii="Century Gothic" w:hAnsi="Century Gothic" w:cs="Kalinga"/>
          <w:b/>
          <w:bCs/>
          <w:sz w:val="22"/>
          <w:szCs w:val="22"/>
        </w:rPr>
        <w:t>)</w:t>
      </w:r>
      <w:r w:rsidRPr="00A70CFE">
        <w:rPr>
          <w:rFonts w:ascii="Century Gothic" w:hAnsi="Century Gothic" w:cs="Kalinga"/>
          <w:b/>
          <w:bCs/>
          <w:sz w:val="22"/>
          <w:szCs w:val="22"/>
        </w:rPr>
        <w:t xml:space="preserve"> de febrero</w:t>
      </w:r>
      <w:r w:rsidRPr="00A70CFE">
        <w:rPr>
          <w:rFonts w:ascii="Century Gothic" w:hAnsi="Century Gothic" w:cs="Kalinga"/>
          <w:bCs/>
          <w:sz w:val="22"/>
          <w:szCs w:val="22"/>
        </w:rPr>
        <w:t xml:space="preserve">, </w:t>
      </w:r>
      <w:r w:rsidR="008079D9" w:rsidRPr="00A70CFE">
        <w:rPr>
          <w:rFonts w:ascii="Century Gothic" w:hAnsi="Century Gothic" w:cs="Kalinga"/>
          <w:bCs/>
          <w:sz w:val="22"/>
          <w:szCs w:val="22"/>
        </w:rPr>
        <w:t>primer lunes de febrero en conmemoración</w:t>
      </w:r>
      <w:r w:rsidRPr="00A70CFE">
        <w:rPr>
          <w:rFonts w:ascii="Century Gothic" w:hAnsi="Century Gothic" w:cs="Kalinga"/>
          <w:bCs/>
          <w:sz w:val="22"/>
          <w:szCs w:val="22"/>
        </w:rPr>
        <w:t xml:space="preserve"> del </w:t>
      </w:r>
      <w:r w:rsidR="00B32F0C" w:rsidRPr="00A70CFE">
        <w:rPr>
          <w:rFonts w:ascii="Century Gothic" w:hAnsi="Century Gothic" w:cs="Kalinga"/>
          <w:bCs/>
          <w:sz w:val="22"/>
          <w:szCs w:val="22"/>
        </w:rPr>
        <w:t xml:space="preserve">5 (cinco) de febrero, </w:t>
      </w:r>
      <w:r w:rsidRPr="00A70CFE">
        <w:rPr>
          <w:rFonts w:ascii="Century Gothic" w:hAnsi="Century Gothic" w:cs="Kalinga"/>
          <w:bCs/>
          <w:sz w:val="22"/>
          <w:szCs w:val="22"/>
        </w:rPr>
        <w:t>Aniversario de la Promulgación de la Constitución Política d</w:t>
      </w:r>
      <w:r w:rsidR="00886616" w:rsidRPr="00A70CFE">
        <w:rPr>
          <w:rFonts w:ascii="Century Gothic" w:hAnsi="Century Gothic" w:cs="Kalinga"/>
          <w:bCs/>
          <w:sz w:val="22"/>
          <w:szCs w:val="22"/>
        </w:rPr>
        <w:t xml:space="preserve">e los Estados Unidos Mexicanos; </w:t>
      </w:r>
      <w:r w:rsidR="00161FDA" w:rsidRPr="00A70CFE">
        <w:rPr>
          <w:rFonts w:ascii="Century Gothic" w:hAnsi="Century Gothic" w:cs="Kalinga"/>
          <w:b/>
          <w:bCs/>
          <w:sz w:val="22"/>
          <w:szCs w:val="22"/>
        </w:rPr>
        <w:t>l</w:t>
      </w:r>
      <w:r w:rsidRPr="00A70CFE">
        <w:rPr>
          <w:rFonts w:ascii="Century Gothic" w:hAnsi="Century Gothic" w:cs="Kalinga"/>
          <w:b/>
          <w:bCs/>
          <w:sz w:val="22"/>
          <w:szCs w:val="22"/>
        </w:rPr>
        <w:t>unes 1</w:t>
      </w:r>
      <w:r w:rsidR="005034DE" w:rsidRPr="00A70CFE">
        <w:rPr>
          <w:rFonts w:ascii="Century Gothic" w:hAnsi="Century Gothic" w:cs="Kalinga"/>
          <w:b/>
          <w:bCs/>
          <w:sz w:val="22"/>
          <w:szCs w:val="22"/>
        </w:rPr>
        <w:t>5</w:t>
      </w:r>
      <w:r w:rsidRPr="00A70CFE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63137E" w:rsidRPr="00A70CFE">
        <w:rPr>
          <w:rFonts w:ascii="Century Gothic" w:hAnsi="Century Gothic" w:cs="Kalinga"/>
          <w:b/>
          <w:bCs/>
          <w:sz w:val="22"/>
          <w:szCs w:val="22"/>
        </w:rPr>
        <w:t>(</w:t>
      </w:r>
      <w:r w:rsidR="005034DE" w:rsidRPr="00A70CFE">
        <w:rPr>
          <w:rFonts w:ascii="Century Gothic" w:hAnsi="Century Gothic" w:cs="Kalinga"/>
          <w:b/>
          <w:bCs/>
          <w:sz w:val="22"/>
          <w:szCs w:val="22"/>
        </w:rPr>
        <w:t>quince</w:t>
      </w:r>
      <w:r w:rsidR="0063137E" w:rsidRPr="00A70CFE">
        <w:rPr>
          <w:rFonts w:ascii="Century Gothic" w:hAnsi="Century Gothic" w:cs="Kalinga"/>
          <w:b/>
          <w:bCs/>
          <w:sz w:val="22"/>
          <w:szCs w:val="22"/>
        </w:rPr>
        <w:t>)</w:t>
      </w:r>
      <w:r w:rsidR="00161FDA" w:rsidRPr="00A70CFE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Pr="00A70CFE">
        <w:rPr>
          <w:rFonts w:ascii="Century Gothic" w:hAnsi="Century Gothic" w:cs="Kalinga"/>
          <w:b/>
          <w:bCs/>
          <w:sz w:val="22"/>
          <w:szCs w:val="22"/>
        </w:rPr>
        <w:t>de marzo</w:t>
      </w:r>
      <w:r w:rsidR="00161FDA" w:rsidRPr="00A70CFE">
        <w:rPr>
          <w:rFonts w:ascii="Century Gothic" w:hAnsi="Century Gothic" w:cs="Kalinga"/>
          <w:bCs/>
          <w:sz w:val="22"/>
          <w:szCs w:val="22"/>
        </w:rPr>
        <w:t xml:space="preserve">, </w:t>
      </w:r>
      <w:r w:rsidR="008079D9" w:rsidRPr="00A70CFE">
        <w:rPr>
          <w:rFonts w:ascii="Century Gothic" w:hAnsi="Century Gothic" w:cs="Kalinga"/>
          <w:bCs/>
          <w:sz w:val="22"/>
          <w:szCs w:val="22"/>
        </w:rPr>
        <w:t xml:space="preserve">tercer lunes de marzo en conmemoración </w:t>
      </w:r>
      <w:r w:rsidR="00161FDA" w:rsidRPr="00A70CFE">
        <w:rPr>
          <w:rFonts w:ascii="Century Gothic" w:hAnsi="Century Gothic" w:cs="Kalinga"/>
          <w:bCs/>
          <w:sz w:val="22"/>
          <w:szCs w:val="22"/>
        </w:rPr>
        <w:t xml:space="preserve">del 21 </w:t>
      </w:r>
      <w:r w:rsidR="00484437" w:rsidRPr="00A70CFE">
        <w:rPr>
          <w:rFonts w:ascii="Century Gothic" w:hAnsi="Century Gothic" w:cs="Kalinga"/>
          <w:bCs/>
          <w:sz w:val="22"/>
          <w:szCs w:val="22"/>
        </w:rPr>
        <w:t>(</w:t>
      </w:r>
      <w:r w:rsidR="00161FDA" w:rsidRPr="00A70CFE">
        <w:rPr>
          <w:rFonts w:ascii="Century Gothic" w:hAnsi="Century Gothic" w:cs="Kalinga"/>
          <w:bCs/>
          <w:sz w:val="22"/>
          <w:szCs w:val="22"/>
        </w:rPr>
        <w:t>veintiuno</w:t>
      </w:r>
      <w:r w:rsidR="00484437" w:rsidRPr="00A70CFE">
        <w:rPr>
          <w:rFonts w:ascii="Century Gothic" w:hAnsi="Century Gothic" w:cs="Kalinga"/>
          <w:bCs/>
          <w:sz w:val="22"/>
          <w:szCs w:val="22"/>
        </w:rPr>
        <w:t>)</w:t>
      </w:r>
      <w:r w:rsidR="00161FDA" w:rsidRPr="00A70CFE">
        <w:rPr>
          <w:rFonts w:ascii="Century Gothic" w:hAnsi="Century Gothic" w:cs="Kalinga"/>
          <w:bCs/>
          <w:sz w:val="22"/>
          <w:szCs w:val="22"/>
        </w:rPr>
        <w:t xml:space="preserve"> de marzo</w:t>
      </w:r>
      <w:r w:rsidR="004A308B" w:rsidRPr="00A70CFE">
        <w:rPr>
          <w:rFonts w:ascii="Century Gothic" w:hAnsi="Century Gothic" w:cs="Kalinga"/>
          <w:bCs/>
          <w:sz w:val="22"/>
          <w:szCs w:val="22"/>
        </w:rPr>
        <w:t>,</w:t>
      </w:r>
      <w:r w:rsidR="00161FDA" w:rsidRPr="00A70CFE">
        <w:rPr>
          <w:rFonts w:ascii="Century Gothic" w:hAnsi="Century Gothic" w:cs="Kalinga"/>
          <w:bCs/>
          <w:sz w:val="22"/>
          <w:szCs w:val="22"/>
        </w:rPr>
        <w:t xml:space="preserve"> Natalicio</w:t>
      </w:r>
      <w:r w:rsidR="003F4C00" w:rsidRPr="00A70CFE">
        <w:rPr>
          <w:rFonts w:ascii="Century Gothic" w:hAnsi="Century Gothic" w:cs="Kalinga"/>
          <w:bCs/>
          <w:sz w:val="22"/>
          <w:szCs w:val="22"/>
        </w:rPr>
        <w:t xml:space="preserve"> de </w:t>
      </w:r>
      <w:r w:rsidR="00B32F0C" w:rsidRPr="00A70CFE">
        <w:rPr>
          <w:rFonts w:ascii="Century Gothic" w:hAnsi="Century Gothic" w:cs="Kalinga"/>
          <w:bCs/>
          <w:sz w:val="22"/>
          <w:szCs w:val="22"/>
        </w:rPr>
        <w:t xml:space="preserve">Don </w:t>
      </w:r>
      <w:r w:rsidR="003F4C00" w:rsidRPr="00A70CFE">
        <w:rPr>
          <w:rFonts w:ascii="Century Gothic" w:hAnsi="Century Gothic" w:cs="Kalinga"/>
          <w:bCs/>
          <w:sz w:val="22"/>
          <w:szCs w:val="22"/>
        </w:rPr>
        <w:t>Benito Juárez</w:t>
      </w:r>
      <w:r w:rsidR="00161FDA" w:rsidRPr="00A70CFE">
        <w:rPr>
          <w:rFonts w:ascii="Century Gothic" w:hAnsi="Century Gothic" w:cs="Kalinga"/>
          <w:bCs/>
          <w:sz w:val="22"/>
          <w:szCs w:val="22"/>
        </w:rPr>
        <w:t xml:space="preserve">; </w:t>
      </w:r>
      <w:r w:rsidR="00161FDA" w:rsidRPr="00A70CFE">
        <w:rPr>
          <w:rFonts w:ascii="Century Gothic" w:hAnsi="Century Gothic" w:cs="Kalinga"/>
          <w:b/>
          <w:bCs/>
          <w:sz w:val="22"/>
          <w:szCs w:val="22"/>
        </w:rPr>
        <w:t xml:space="preserve">del </w:t>
      </w:r>
      <w:r w:rsidR="005034DE" w:rsidRPr="00A70CFE">
        <w:rPr>
          <w:rFonts w:ascii="Century Gothic" w:hAnsi="Century Gothic" w:cs="Kalinga"/>
          <w:b/>
          <w:bCs/>
          <w:sz w:val="22"/>
          <w:szCs w:val="22"/>
        </w:rPr>
        <w:t>lunes 29 (veintinueve) de marzo a viernes 2 (dos) de abril</w:t>
      </w:r>
      <w:r w:rsidR="00161FDA" w:rsidRPr="00A70CFE">
        <w:rPr>
          <w:rFonts w:ascii="Century Gothic" w:hAnsi="Century Gothic" w:cs="Kalinga"/>
          <w:bCs/>
          <w:sz w:val="22"/>
          <w:szCs w:val="22"/>
        </w:rPr>
        <w:t xml:space="preserve"> con motivo de</w:t>
      </w:r>
      <w:r w:rsidR="00833EC0" w:rsidRPr="00A70CFE">
        <w:rPr>
          <w:rFonts w:ascii="Century Gothic" w:hAnsi="Century Gothic" w:cs="Kalinga"/>
          <w:bCs/>
          <w:sz w:val="22"/>
          <w:szCs w:val="22"/>
        </w:rPr>
        <w:t xml:space="preserve"> la</w:t>
      </w:r>
      <w:r w:rsidR="00161FDA" w:rsidRPr="00A70CFE">
        <w:rPr>
          <w:rFonts w:ascii="Century Gothic" w:hAnsi="Century Gothic" w:cs="Kalinga"/>
          <w:bCs/>
          <w:sz w:val="22"/>
          <w:szCs w:val="22"/>
        </w:rPr>
        <w:t xml:space="preserve"> Semana Santa; </w:t>
      </w:r>
      <w:r w:rsidR="005034DE" w:rsidRPr="00A70CFE">
        <w:rPr>
          <w:rFonts w:ascii="Century Gothic" w:hAnsi="Century Gothic" w:cs="Kalinga"/>
          <w:b/>
          <w:bCs/>
          <w:sz w:val="22"/>
          <w:szCs w:val="22"/>
        </w:rPr>
        <w:t xml:space="preserve">miércoles </w:t>
      </w:r>
      <w:r w:rsidR="007121BE" w:rsidRPr="00A70CFE">
        <w:rPr>
          <w:rFonts w:ascii="Century Gothic" w:hAnsi="Century Gothic" w:cs="Kalinga"/>
          <w:b/>
          <w:bCs/>
          <w:sz w:val="22"/>
          <w:szCs w:val="22"/>
        </w:rPr>
        <w:t>Cinco de M</w:t>
      </w:r>
      <w:r w:rsidR="006B7ABB" w:rsidRPr="00A70CFE">
        <w:rPr>
          <w:rFonts w:ascii="Century Gothic" w:hAnsi="Century Gothic" w:cs="Kalinga"/>
          <w:b/>
          <w:bCs/>
          <w:sz w:val="22"/>
          <w:szCs w:val="22"/>
        </w:rPr>
        <w:t>ayo</w:t>
      </w:r>
      <w:r w:rsidR="006B7ABB" w:rsidRPr="00A70CFE">
        <w:rPr>
          <w:rFonts w:ascii="Century Gothic" w:hAnsi="Century Gothic" w:cs="Kalinga"/>
          <w:bCs/>
          <w:sz w:val="22"/>
          <w:szCs w:val="22"/>
        </w:rPr>
        <w:t xml:space="preserve">, </w:t>
      </w:r>
      <w:r w:rsidR="00211545" w:rsidRPr="00A70CFE">
        <w:rPr>
          <w:rFonts w:ascii="Century Gothic" w:hAnsi="Century Gothic" w:cs="Kalinga"/>
          <w:bCs/>
          <w:sz w:val="22"/>
          <w:szCs w:val="22"/>
        </w:rPr>
        <w:t xml:space="preserve">Aniversario </w:t>
      </w:r>
      <w:r w:rsidR="006B7ABB" w:rsidRPr="00A70CFE">
        <w:rPr>
          <w:rFonts w:ascii="Century Gothic" w:hAnsi="Century Gothic" w:cs="Kalinga"/>
          <w:bCs/>
          <w:sz w:val="22"/>
          <w:szCs w:val="22"/>
        </w:rPr>
        <w:t>de la Batalla de Puebla;</w:t>
      </w:r>
      <w:r w:rsidR="00755989" w:rsidRPr="00A70CFE">
        <w:rPr>
          <w:rFonts w:ascii="Century Gothic" w:hAnsi="Century Gothic" w:cs="Kalinga"/>
          <w:bCs/>
          <w:sz w:val="22"/>
          <w:szCs w:val="22"/>
        </w:rPr>
        <w:t xml:space="preserve"> </w:t>
      </w:r>
      <w:r w:rsidR="00755989" w:rsidRPr="00A70CFE">
        <w:rPr>
          <w:rFonts w:ascii="Century Gothic" w:hAnsi="Century Gothic" w:cs="Kalinga"/>
          <w:b/>
          <w:bCs/>
          <w:sz w:val="22"/>
          <w:szCs w:val="22"/>
        </w:rPr>
        <w:t xml:space="preserve">del </w:t>
      </w:r>
      <w:r w:rsidR="005034DE" w:rsidRPr="00A70CFE">
        <w:rPr>
          <w:rFonts w:ascii="Century Gothic" w:hAnsi="Century Gothic" w:cs="Kalinga"/>
          <w:b/>
          <w:bCs/>
          <w:sz w:val="22"/>
          <w:szCs w:val="22"/>
        </w:rPr>
        <w:t>lunes 19 (diecinueve) a viernes 30 (treinta) de julio</w:t>
      </w:r>
      <w:r w:rsidR="00755989" w:rsidRPr="00A70CFE">
        <w:rPr>
          <w:rFonts w:ascii="Century Gothic" w:hAnsi="Century Gothic" w:cs="Kalinga"/>
          <w:bCs/>
          <w:sz w:val="22"/>
          <w:szCs w:val="22"/>
        </w:rPr>
        <w:t xml:space="preserve">, por comprender el primer periodo vacacional </w:t>
      </w:r>
      <w:r w:rsidR="00B97AE5" w:rsidRPr="00A70CFE">
        <w:rPr>
          <w:rFonts w:ascii="Century Gothic" w:hAnsi="Century Gothic" w:cs="Kalinga"/>
          <w:bCs/>
          <w:sz w:val="22"/>
          <w:szCs w:val="22"/>
        </w:rPr>
        <w:t>de este Tribunal</w:t>
      </w:r>
      <w:r w:rsidR="00BE664A" w:rsidRPr="00A70CFE">
        <w:rPr>
          <w:rFonts w:ascii="Century Gothic" w:hAnsi="Century Gothic" w:cs="Kalinga"/>
          <w:bCs/>
          <w:sz w:val="22"/>
          <w:szCs w:val="22"/>
        </w:rPr>
        <w:t xml:space="preserve">; </w:t>
      </w:r>
      <w:r w:rsidR="00B97AE5" w:rsidRPr="00A70CFE">
        <w:rPr>
          <w:rFonts w:ascii="Century Gothic" w:hAnsi="Century Gothic" w:cs="Kalinga"/>
          <w:b/>
          <w:bCs/>
          <w:sz w:val="22"/>
          <w:szCs w:val="22"/>
        </w:rPr>
        <w:t xml:space="preserve">viernes </w:t>
      </w:r>
      <w:r w:rsidR="006B7ABB" w:rsidRPr="00A70CFE">
        <w:rPr>
          <w:rFonts w:ascii="Century Gothic" w:hAnsi="Century Gothic" w:cs="Kalinga"/>
          <w:b/>
          <w:bCs/>
          <w:sz w:val="22"/>
          <w:szCs w:val="22"/>
        </w:rPr>
        <w:t>1</w:t>
      </w:r>
      <w:r w:rsidR="005034DE" w:rsidRPr="00A70CFE">
        <w:rPr>
          <w:rFonts w:ascii="Century Gothic" w:hAnsi="Century Gothic" w:cs="Kalinga"/>
          <w:b/>
          <w:bCs/>
          <w:sz w:val="22"/>
          <w:szCs w:val="22"/>
        </w:rPr>
        <w:t>0</w:t>
      </w:r>
      <w:r w:rsidR="008B4351" w:rsidRPr="00A70CFE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8B43AB" w:rsidRPr="00A70CFE">
        <w:rPr>
          <w:rFonts w:ascii="Century Gothic" w:hAnsi="Century Gothic" w:cs="Kalinga"/>
          <w:b/>
          <w:bCs/>
          <w:sz w:val="22"/>
          <w:szCs w:val="22"/>
        </w:rPr>
        <w:t>(</w:t>
      </w:r>
      <w:r w:rsidR="005034DE" w:rsidRPr="00A70CFE">
        <w:rPr>
          <w:rFonts w:ascii="Century Gothic" w:hAnsi="Century Gothic" w:cs="Kalinga"/>
          <w:b/>
          <w:bCs/>
          <w:sz w:val="22"/>
          <w:szCs w:val="22"/>
        </w:rPr>
        <w:t>diez</w:t>
      </w:r>
      <w:r w:rsidR="008B43AB" w:rsidRPr="00A70CFE">
        <w:rPr>
          <w:rFonts w:ascii="Century Gothic" w:hAnsi="Century Gothic" w:cs="Kalinga"/>
          <w:b/>
          <w:bCs/>
          <w:sz w:val="22"/>
          <w:szCs w:val="22"/>
        </w:rPr>
        <w:t>)</w:t>
      </w:r>
      <w:r w:rsidR="008B4351" w:rsidRPr="00A70CFE">
        <w:rPr>
          <w:rFonts w:ascii="Century Gothic" w:hAnsi="Century Gothic" w:cs="Kalinga"/>
          <w:b/>
          <w:bCs/>
          <w:sz w:val="22"/>
          <w:szCs w:val="22"/>
        </w:rPr>
        <w:t xml:space="preserve"> de s</w:t>
      </w:r>
      <w:r w:rsidRPr="00A70CFE">
        <w:rPr>
          <w:rFonts w:ascii="Century Gothic" w:hAnsi="Century Gothic" w:cs="Kalinga"/>
          <w:b/>
          <w:bCs/>
          <w:sz w:val="22"/>
          <w:szCs w:val="22"/>
        </w:rPr>
        <w:t>eptiembre</w:t>
      </w:r>
      <w:r w:rsidR="0051462D" w:rsidRPr="00A70CFE">
        <w:rPr>
          <w:rFonts w:ascii="Century Gothic" w:hAnsi="Century Gothic" w:cs="Kalinga"/>
          <w:bCs/>
          <w:sz w:val="22"/>
          <w:szCs w:val="22"/>
        </w:rPr>
        <w:t>,</w:t>
      </w:r>
      <w:r w:rsidR="00833EC0" w:rsidRPr="00A70CFE">
        <w:rPr>
          <w:rFonts w:ascii="Century Gothic" w:hAnsi="Century Gothic" w:cs="Kalinga"/>
          <w:bCs/>
          <w:sz w:val="22"/>
          <w:szCs w:val="22"/>
        </w:rPr>
        <w:t xml:space="preserve"> en conmemoración del</w:t>
      </w:r>
      <w:r w:rsidR="0051462D" w:rsidRPr="00A70CFE">
        <w:rPr>
          <w:rFonts w:ascii="Century Gothic" w:hAnsi="Century Gothic" w:cs="Kalinga"/>
          <w:bCs/>
          <w:sz w:val="22"/>
          <w:szCs w:val="22"/>
        </w:rPr>
        <w:t xml:space="preserve"> </w:t>
      </w:r>
      <w:r w:rsidR="00B32F0C" w:rsidRPr="00A70CFE">
        <w:rPr>
          <w:rFonts w:ascii="Century Gothic" w:hAnsi="Century Gothic" w:cs="Kalinga"/>
          <w:bCs/>
          <w:sz w:val="22"/>
          <w:szCs w:val="22"/>
        </w:rPr>
        <w:t xml:space="preserve">11 (once) de septiembre, </w:t>
      </w:r>
      <w:r w:rsidR="0051462D" w:rsidRPr="00A70CFE">
        <w:rPr>
          <w:rFonts w:ascii="Century Gothic" w:hAnsi="Century Gothic" w:cs="Kalinga"/>
          <w:bCs/>
          <w:sz w:val="22"/>
          <w:szCs w:val="22"/>
        </w:rPr>
        <w:t>Aniversario del Tribunal de Justicia Administ</w:t>
      </w:r>
      <w:r w:rsidR="00B97AE5" w:rsidRPr="00A70CFE">
        <w:rPr>
          <w:rFonts w:ascii="Century Gothic" w:hAnsi="Century Gothic" w:cs="Kalinga"/>
          <w:bCs/>
          <w:sz w:val="22"/>
          <w:szCs w:val="22"/>
        </w:rPr>
        <w:t>rativa del Estado de Guanajuato</w:t>
      </w:r>
      <w:r w:rsidR="0051462D" w:rsidRPr="00A70CFE">
        <w:rPr>
          <w:rFonts w:ascii="Century Gothic" w:hAnsi="Century Gothic" w:cs="Kalinga"/>
          <w:bCs/>
          <w:sz w:val="22"/>
          <w:szCs w:val="22"/>
        </w:rPr>
        <w:t xml:space="preserve">; </w:t>
      </w:r>
      <w:r w:rsidR="005034DE" w:rsidRPr="00A70CFE">
        <w:rPr>
          <w:rFonts w:ascii="Century Gothic" w:hAnsi="Century Gothic" w:cs="Kalinga"/>
          <w:b/>
          <w:bCs/>
          <w:sz w:val="22"/>
          <w:szCs w:val="22"/>
        </w:rPr>
        <w:t>miércoles</w:t>
      </w:r>
      <w:r w:rsidR="00E87D25" w:rsidRPr="00A70CFE">
        <w:rPr>
          <w:rFonts w:ascii="Century Gothic" w:hAnsi="Century Gothic" w:cs="Kalinga"/>
          <w:b/>
          <w:bCs/>
          <w:sz w:val="22"/>
          <w:szCs w:val="22"/>
        </w:rPr>
        <w:t xml:space="preserve"> 15 </w:t>
      </w:r>
      <w:r w:rsidR="0003417B" w:rsidRPr="00A70CFE">
        <w:rPr>
          <w:rFonts w:ascii="Century Gothic" w:hAnsi="Century Gothic" w:cs="Kalinga"/>
          <w:b/>
          <w:bCs/>
          <w:sz w:val="22"/>
          <w:szCs w:val="22"/>
        </w:rPr>
        <w:t xml:space="preserve">(quince) </w:t>
      </w:r>
      <w:r w:rsidR="00E87D25" w:rsidRPr="00A70CFE">
        <w:rPr>
          <w:rFonts w:ascii="Century Gothic" w:hAnsi="Century Gothic" w:cs="Kalinga"/>
          <w:b/>
          <w:bCs/>
          <w:sz w:val="22"/>
          <w:szCs w:val="22"/>
        </w:rPr>
        <w:t xml:space="preserve">y </w:t>
      </w:r>
      <w:r w:rsidR="005034DE" w:rsidRPr="00A70CFE">
        <w:rPr>
          <w:rFonts w:ascii="Century Gothic" w:hAnsi="Century Gothic" w:cs="Kalinga"/>
          <w:b/>
          <w:bCs/>
          <w:sz w:val="22"/>
          <w:szCs w:val="22"/>
        </w:rPr>
        <w:t>jueves</w:t>
      </w:r>
      <w:r w:rsidR="00E87D25" w:rsidRPr="00A70CFE">
        <w:rPr>
          <w:rFonts w:ascii="Century Gothic" w:hAnsi="Century Gothic" w:cs="Kalinga"/>
          <w:b/>
          <w:bCs/>
          <w:sz w:val="22"/>
          <w:szCs w:val="22"/>
        </w:rPr>
        <w:t xml:space="preserve"> 16</w:t>
      </w:r>
      <w:r w:rsidR="0003417B" w:rsidRPr="00A70CFE">
        <w:rPr>
          <w:rFonts w:ascii="Century Gothic" w:hAnsi="Century Gothic" w:cs="Kalinga"/>
          <w:b/>
          <w:bCs/>
          <w:sz w:val="22"/>
          <w:szCs w:val="22"/>
        </w:rPr>
        <w:t xml:space="preserve"> (dieciséis)</w:t>
      </w:r>
      <w:r w:rsidR="00E87D25" w:rsidRPr="00A70CFE">
        <w:rPr>
          <w:rFonts w:ascii="Century Gothic" w:hAnsi="Century Gothic" w:cs="Kalinga"/>
          <w:b/>
          <w:bCs/>
          <w:sz w:val="22"/>
          <w:szCs w:val="22"/>
        </w:rPr>
        <w:t xml:space="preserve"> de septiembre</w:t>
      </w:r>
      <w:r w:rsidR="0028190F" w:rsidRPr="00A70CFE">
        <w:rPr>
          <w:rFonts w:ascii="Century Gothic" w:hAnsi="Century Gothic" w:cs="Kalinga"/>
          <w:bCs/>
          <w:sz w:val="22"/>
          <w:szCs w:val="22"/>
        </w:rPr>
        <w:t xml:space="preserve">, </w:t>
      </w:r>
      <w:r w:rsidR="0003417B" w:rsidRPr="00A70CFE">
        <w:rPr>
          <w:rFonts w:ascii="Century Gothic" w:hAnsi="Century Gothic" w:cs="Kalinga"/>
          <w:bCs/>
          <w:sz w:val="22"/>
          <w:szCs w:val="22"/>
        </w:rPr>
        <w:t xml:space="preserve">Aniversario de la </w:t>
      </w:r>
      <w:r w:rsidR="0028190F" w:rsidRPr="00A70CFE">
        <w:rPr>
          <w:rFonts w:ascii="Century Gothic" w:hAnsi="Century Gothic" w:cs="Kalinga"/>
          <w:bCs/>
          <w:sz w:val="22"/>
          <w:szCs w:val="22"/>
        </w:rPr>
        <w:t xml:space="preserve">Independencia </w:t>
      </w:r>
      <w:r w:rsidR="0003417B" w:rsidRPr="00A70CFE">
        <w:rPr>
          <w:rFonts w:ascii="Century Gothic" w:hAnsi="Century Gothic" w:cs="Kalinga"/>
          <w:bCs/>
          <w:sz w:val="22"/>
          <w:szCs w:val="22"/>
        </w:rPr>
        <w:t>Nacional</w:t>
      </w:r>
      <w:r w:rsidR="0028190F" w:rsidRPr="00A70CFE">
        <w:rPr>
          <w:rFonts w:ascii="Century Gothic" w:hAnsi="Century Gothic" w:cs="Kalinga"/>
          <w:bCs/>
          <w:sz w:val="22"/>
          <w:szCs w:val="22"/>
        </w:rPr>
        <w:t xml:space="preserve">; </w:t>
      </w:r>
      <w:r w:rsidR="005034DE" w:rsidRPr="00A70CFE">
        <w:rPr>
          <w:rFonts w:ascii="Century Gothic" w:hAnsi="Century Gothic" w:cs="Kalinga"/>
          <w:b/>
          <w:bCs/>
          <w:sz w:val="22"/>
          <w:szCs w:val="22"/>
        </w:rPr>
        <w:t>lunes 1 (uno) y martes 2 (dos) de noviembre</w:t>
      </w:r>
      <w:r w:rsidR="0051462D" w:rsidRPr="00A70CFE">
        <w:rPr>
          <w:rFonts w:ascii="Century Gothic" w:hAnsi="Century Gothic" w:cs="Kalinga"/>
          <w:bCs/>
          <w:sz w:val="22"/>
          <w:szCs w:val="22"/>
        </w:rPr>
        <w:t xml:space="preserve">, </w:t>
      </w:r>
      <w:r w:rsidR="00D161EC" w:rsidRPr="00A70CFE">
        <w:rPr>
          <w:rFonts w:ascii="Century Gothic" w:hAnsi="Century Gothic" w:cs="Kalinga"/>
          <w:bCs/>
          <w:sz w:val="22"/>
          <w:szCs w:val="22"/>
        </w:rPr>
        <w:t>Día de t</w:t>
      </w:r>
      <w:r w:rsidR="005034DE" w:rsidRPr="00A70CFE">
        <w:rPr>
          <w:rFonts w:ascii="Century Gothic" w:hAnsi="Century Gothic" w:cs="Kalinga"/>
          <w:bCs/>
          <w:sz w:val="22"/>
          <w:szCs w:val="22"/>
        </w:rPr>
        <w:t xml:space="preserve">odos los Santos y </w:t>
      </w:r>
      <w:r w:rsidR="0051462D" w:rsidRPr="00A70CFE">
        <w:rPr>
          <w:rFonts w:ascii="Century Gothic" w:hAnsi="Century Gothic" w:cs="Kalinga"/>
          <w:bCs/>
          <w:sz w:val="22"/>
          <w:szCs w:val="22"/>
        </w:rPr>
        <w:t xml:space="preserve">Día de </w:t>
      </w:r>
      <w:r w:rsidR="00FF4489" w:rsidRPr="00A70CFE">
        <w:rPr>
          <w:rFonts w:ascii="Century Gothic" w:hAnsi="Century Gothic" w:cs="Kalinga"/>
          <w:bCs/>
          <w:sz w:val="22"/>
          <w:szCs w:val="22"/>
        </w:rPr>
        <w:t>Muertos</w:t>
      </w:r>
      <w:r w:rsidR="0051462D" w:rsidRPr="00A70CFE">
        <w:rPr>
          <w:rFonts w:ascii="Century Gothic" w:hAnsi="Century Gothic" w:cs="Kalinga"/>
          <w:bCs/>
          <w:sz w:val="22"/>
          <w:szCs w:val="22"/>
        </w:rPr>
        <w:t xml:space="preserve">; </w:t>
      </w:r>
      <w:r w:rsidR="0051462D" w:rsidRPr="00A70CFE">
        <w:rPr>
          <w:rFonts w:ascii="Century Gothic" w:hAnsi="Century Gothic" w:cs="Kalinga"/>
          <w:b/>
          <w:bCs/>
          <w:sz w:val="22"/>
          <w:szCs w:val="22"/>
        </w:rPr>
        <w:t>l</w:t>
      </w:r>
      <w:r w:rsidRPr="00A70CFE">
        <w:rPr>
          <w:rFonts w:ascii="Century Gothic" w:hAnsi="Century Gothic" w:cs="Kalinga"/>
          <w:b/>
          <w:bCs/>
          <w:sz w:val="22"/>
          <w:szCs w:val="22"/>
        </w:rPr>
        <w:t>unes 1</w:t>
      </w:r>
      <w:r w:rsidR="005034DE" w:rsidRPr="00A70CFE">
        <w:rPr>
          <w:rFonts w:ascii="Century Gothic" w:hAnsi="Century Gothic" w:cs="Kalinga"/>
          <w:b/>
          <w:bCs/>
          <w:sz w:val="22"/>
          <w:szCs w:val="22"/>
        </w:rPr>
        <w:t>5</w:t>
      </w:r>
      <w:r w:rsidRPr="00A70CFE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8B43AB" w:rsidRPr="00A70CFE">
        <w:rPr>
          <w:rFonts w:ascii="Century Gothic" w:hAnsi="Century Gothic" w:cs="Kalinga"/>
          <w:b/>
          <w:bCs/>
          <w:sz w:val="22"/>
          <w:szCs w:val="22"/>
        </w:rPr>
        <w:t>(</w:t>
      </w:r>
      <w:r w:rsidR="005034DE" w:rsidRPr="00A70CFE">
        <w:rPr>
          <w:rFonts w:ascii="Century Gothic" w:hAnsi="Century Gothic" w:cs="Kalinga"/>
          <w:b/>
          <w:bCs/>
          <w:sz w:val="22"/>
          <w:szCs w:val="22"/>
        </w:rPr>
        <w:t>quince</w:t>
      </w:r>
      <w:r w:rsidR="008B43AB" w:rsidRPr="00A70CFE">
        <w:rPr>
          <w:rFonts w:ascii="Century Gothic" w:hAnsi="Century Gothic" w:cs="Kalinga"/>
          <w:b/>
          <w:bCs/>
          <w:sz w:val="22"/>
          <w:szCs w:val="22"/>
        </w:rPr>
        <w:t>)</w:t>
      </w:r>
      <w:r w:rsidR="0051462D" w:rsidRPr="00A70CFE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Pr="00A70CFE">
        <w:rPr>
          <w:rFonts w:ascii="Century Gothic" w:hAnsi="Century Gothic" w:cs="Kalinga"/>
          <w:b/>
          <w:bCs/>
          <w:sz w:val="22"/>
          <w:szCs w:val="22"/>
        </w:rPr>
        <w:t>de noviembre</w:t>
      </w:r>
      <w:r w:rsidR="009A22BD" w:rsidRPr="00A70CFE">
        <w:rPr>
          <w:rFonts w:ascii="Century Gothic" w:hAnsi="Century Gothic" w:cs="Kalinga"/>
          <w:bCs/>
          <w:sz w:val="22"/>
          <w:szCs w:val="22"/>
        </w:rPr>
        <w:t xml:space="preserve">, </w:t>
      </w:r>
      <w:r w:rsidR="00A70CFE" w:rsidRPr="00A70CFE">
        <w:rPr>
          <w:rFonts w:ascii="Century Gothic" w:hAnsi="Century Gothic" w:cs="Kalinga"/>
          <w:bCs/>
          <w:sz w:val="22"/>
          <w:szCs w:val="22"/>
        </w:rPr>
        <w:t xml:space="preserve">tercer lunes de noviembre en conmemoración </w:t>
      </w:r>
      <w:r w:rsidR="009A22BD" w:rsidRPr="00A70CFE">
        <w:rPr>
          <w:rFonts w:ascii="Century Gothic" w:hAnsi="Century Gothic" w:cs="Kalinga"/>
          <w:bCs/>
          <w:sz w:val="22"/>
          <w:szCs w:val="22"/>
        </w:rPr>
        <w:t xml:space="preserve">del </w:t>
      </w:r>
      <w:r w:rsidR="00B32F0C" w:rsidRPr="00A70CFE">
        <w:rPr>
          <w:rFonts w:ascii="Century Gothic" w:hAnsi="Century Gothic" w:cs="Kalinga"/>
          <w:bCs/>
          <w:sz w:val="22"/>
          <w:szCs w:val="22"/>
        </w:rPr>
        <w:t xml:space="preserve">20 (veinte) de noviembre, </w:t>
      </w:r>
      <w:r w:rsidR="009A22BD" w:rsidRPr="00A70CFE">
        <w:rPr>
          <w:rFonts w:ascii="Century Gothic" w:hAnsi="Century Gothic" w:cs="Kalinga"/>
          <w:bCs/>
          <w:sz w:val="22"/>
          <w:szCs w:val="22"/>
        </w:rPr>
        <w:t xml:space="preserve">Aniversario de la Revolución Mexicana; </w:t>
      </w:r>
      <w:r w:rsidR="009A22BD" w:rsidRPr="00A70CFE">
        <w:rPr>
          <w:rFonts w:ascii="Century Gothic" w:hAnsi="Century Gothic" w:cs="Kalinga"/>
          <w:b/>
          <w:bCs/>
          <w:sz w:val="22"/>
          <w:szCs w:val="22"/>
        </w:rPr>
        <w:t>v</w:t>
      </w:r>
      <w:r w:rsidR="00B97AE5" w:rsidRPr="00A70CFE">
        <w:rPr>
          <w:rFonts w:ascii="Century Gothic" w:hAnsi="Century Gothic" w:cs="Kalinga"/>
          <w:b/>
          <w:bCs/>
          <w:sz w:val="22"/>
          <w:szCs w:val="22"/>
        </w:rPr>
        <w:t>iernes 1</w:t>
      </w:r>
      <w:r w:rsidR="005034DE" w:rsidRPr="00A70CFE">
        <w:rPr>
          <w:rFonts w:ascii="Century Gothic" w:hAnsi="Century Gothic" w:cs="Kalinga"/>
          <w:b/>
          <w:bCs/>
          <w:sz w:val="22"/>
          <w:szCs w:val="22"/>
        </w:rPr>
        <w:t>7</w:t>
      </w:r>
      <w:r w:rsidR="008B43AB" w:rsidRPr="00A70CFE">
        <w:rPr>
          <w:rFonts w:ascii="Century Gothic" w:hAnsi="Century Gothic" w:cs="Kalinga"/>
          <w:b/>
          <w:bCs/>
          <w:sz w:val="22"/>
          <w:szCs w:val="22"/>
        </w:rPr>
        <w:t xml:space="preserve"> (</w:t>
      </w:r>
      <w:r w:rsidR="005034DE" w:rsidRPr="00A70CFE">
        <w:rPr>
          <w:rFonts w:ascii="Century Gothic" w:hAnsi="Century Gothic" w:cs="Kalinga"/>
          <w:b/>
          <w:bCs/>
          <w:sz w:val="22"/>
          <w:szCs w:val="22"/>
        </w:rPr>
        <w:t>diecisiete</w:t>
      </w:r>
      <w:r w:rsidR="008B43AB" w:rsidRPr="00A70CFE">
        <w:rPr>
          <w:rFonts w:ascii="Century Gothic" w:hAnsi="Century Gothic" w:cs="Kalinga"/>
          <w:b/>
          <w:bCs/>
          <w:sz w:val="22"/>
          <w:szCs w:val="22"/>
        </w:rPr>
        <w:t>)</w:t>
      </w:r>
      <w:r w:rsidRPr="00A70CFE">
        <w:rPr>
          <w:rFonts w:ascii="Century Gothic" w:hAnsi="Century Gothic" w:cs="Kalinga"/>
          <w:b/>
          <w:bCs/>
          <w:sz w:val="22"/>
          <w:szCs w:val="22"/>
        </w:rPr>
        <w:t xml:space="preserve"> de diciembre</w:t>
      </w:r>
      <w:r w:rsidR="009A22BD" w:rsidRPr="00A70CFE">
        <w:rPr>
          <w:rFonts w:ascii="Century Gothic" w:hAnsi="Century Gothic" w:cs="Kalinga"/>
          <w:bCs/>
          <w:sz w:val="22"/>
          <w:szCs w:val="22"/>
        </w:rPr>
        <w:t>, In</w:t>
      </w:r>
      <w:r w:rsidR="004A308B" w:rsidRPr="00A70CFE">
        <w:rPr>
          <w:rFonts w:ascii="Century Gothic" w:hAnsi="Century Gothic" w:cs="Kalinga"/>
          <w:bCs/>
          <w:sz w:val="22"/>
          <w:szCs w:val="22"/>
        </w:rPr>
        <w:t>forme Anual de Actividades del Presidente</w:t>
      </w:r>
      <w:r w:rsidR="009A22BD" w:rsidRPr="00A70CFE">
        <w:rPr>
          <w:rFonts w:ascii="Century Gothic" w:hAnsi="Century Gothic" w:cs="Kalinga"/>
          <w:bCs/>
          <w:sz w:val="22"/>
          <w:szCs w:val="22"/>
        </w:rPr>
        <w:t xml:space="preserve"> del Tribunal; </w:t>
      </w:r>
      <w:r w:rsidR="005034DE" w:rsidRPr="00A70CFE">
        <w:rPr>
          <w:rFonts w:ascii="Century Gothic" w:hAnsi="Century Gothic" w:cs="Kalinga"/>
          <w:bCs/>
          <w:sz w:val="22"/>
          <w:szCs w:val="22"/>
        </w:rPr>
        <w:t xml:space="preserve">y, </w:t>
      </w:r>
      <w:r w:rsidR="009A22BD" w:rsidRPr="00A70CFE">
        <w:rPr>
          <w:rFonts w:ascii="Century Gothic" w:hAnsi="Century Gothic" w:cs="Kalinga"/>
          <w:b/>
          <w:bCs/>
          <w:sz w:val="22"/>
          <w:szCs w:val="22"/>
        </w:rPr>
        <w:t xml:space="preserve">del </w:t>
      </w:r>
      <w:r w:rsidR="005034DE" w:rsidRPr="00A70CFE">
        <w:rPr>
          <w:rFonts w:ascii="Century Gothic" w:hAnsi="Century Gothic" w:cs="Kalinga"/>
          <w:b/>
          <w:bCs/>
          <w:sz w:val="22"/>
          <w:szCs w:val="22"/>
        </w:rPr>
        <w:t xml:space="preserve">lunes 20 (veinte) a viernes 31 (treinta y uno) </w:t>
      </w:r>
      <w:r w:rsidR="0003417B" w:rsidRPr="00A70CFE">
        <w:rPr>
          <w:rFonts w:ascii="Century Gothic" w:hAnsi="Century Gothic" w:cs="Kalinga"/>
          <w:b/>
          <w:bCs/>
          <w:sz w:val="22"/>
          <w:szCs w:val="22"/>
        </w:rPr>
        <w:t>de diciembre</w:t>
      </w:r>
      <w:r w:rsidR="009A22BD" w:rsidRPr="00A70CFE">
        <w:rPr>
          <w:rFonts w:ascii="Century Gothic" w:hAnsi="Century Gothic" w:cs="Kalinga"/>
          <w:bCs/>
          <w:sz w:val="22"/>
          <w:szCs w:val="22"/>
        </w:rPr>
        <w:t>, por comprender el segundo peri</w:t>
      </w:r>
      <w:r w:rsidR="005034DE" w:rsidRPr="00A70CFE">
        <w:rPr>
          <w:rFonts w:ascii="Century Gothic" w:hAnsi="Century Gothic" w:cs="Kalinga"/>
          <w:bCs/>
          <w:sz w:val="22"/>
          <w:szCs w:val="22"/>
        </w:rPr>
        <w:t>odo vacacional de este Tribunal</w:t>
      </w:r>
      <w:r w:rsidR="00A33FAD" w:rsidRPr="00A70CFE">
        <w:rPr>
          <w:rFonts w:ascii="Century Gothic" w:hAnsi="Century Gothic" w:cs="Kalinga"/>
          <w:bCs/>
          <w:sz w:val="22"/>
          <w:szCs w:val="22"/>
        </w:rPr>
        <w:t>.</w:t>
      </w:r>
      <w:r w:rsidR="000D3B7E" w:rsidRPr="00A70CFE">
        <w:rPr>
          <w:rFonts w:ascii="Century Gothic" w:hAnsi="Century Gothic" w:cs="Kalinga"/>
          <w:bCs/>
          <w:sz w:val="22"/>
          <w:szCs w:val="22"/>
        </w:rPr>
        <w:t xml:space="preserve"> Se reanudarán labores el </w:t>
      </w:r>
      <w:r w:rsidR="000D3B7E" w:rsidRPr="00A70CFE">
        <w:rPr>
          <w:rFonts w:ascii="Century Gothic" w:hAnsi="Century Gothic" w:cs="Kalinga"/>
          <w:b/>
          <w:bCs/>
          <w:sz w:val="22"/>
          <w:szCs w:val="22"/>
        </w:rPr>
        <w:t xml:space="preserve">lunes </w:t>
      </w:r>
      <w:r w:rsidR="005034DE" w:rsidRPr="00A70CFE">
        <w:rPr>
          <w:rFonts w:ascii="Century Gothic" w:hAnsi="Century Gothic" w:cs="Kalinga"/>
          <w:b/>
          <w:bCs/>
          <w:sz w:val="22"/>
          <w:szCs w:val="22"/>
        </w:rPr>
        <w:t>3</w:t>
      </w:r>
      <w:r w:rsidR="000D3B7E" w:rsidRPr="00A70CFE">
        <w:rPr>
          <w:rFonts w:ascii="Century Gothic" w:hAnsi="Century Gothic" w:cs="Kalinga"/>
          <w:b/>
          <w:bCs/>
          <w:sz w:val="22"/>
          <w:szCs w:val="22"/>
        </w:rPr>
        <w:t xml:space="preserve"> (</w:t>
      </w:r>
      <w:r w:rsidR="005034DE" w:rsidRPr="00A70CFE">
        <w:rPr>
          <w:rFonts w:ascii="Century Gothic" w:hAnsi="Century Gothic" w:cs="Kalinga"/>
          <w:b/>
          <w:bCs/>
          <w:sz w:val="22"/>
          <w:szCs w:val="22"/>
        </w:rPr>
        <w:t>tres</w:t>
      </w:r>
      <w:r w:rsidR="000D3B7E" w:rsidRPr="00A70CFE">
        <w:rPr>
          <w:rFonts w:ascii="Century Gothic" w:hAnsi="Century Gothic" w:cs="Kalinga"/>
          <w:b/>
          <w:bCs/>
          <w:sz w:val="22"/>
          <w:szCs w:val="22"/>
        </w:rPr>
        <w:t>) de enero de 202</w:t>
      </w:r>
      <w:r w:rsidR="005034DE" w:rsidRPr="00A70CFE">
        <w:rPr>
          <w:rFonts w:ascii="Century Gothic" w:hAnsi="Century Gothic" w:cs="Kalinga"/>
          <w:b/>
          <w:bCs/>
          <w:sz w:val="22"/>
          <w:szCs w:val="22"/>
        </w:rPr>
        <w:t>2</w:t>
      </w:r>
      <w:r w:rsidR="000D3B7E" w:rsidRPr="00A70CFE">
        <w:rPr>
          <w:rFonts w:ascii="Century Gothic" w:hAnsi="Century Gothic" w:cs="Kalinga"/>
          <w:b/>
          <w:bCs/>
          <w:sz w:val="22"/>
          <w:szCs w:val="22"/>
        </w:rPr>
        <w:t xml:space="preserve"> (dos mil </w:t>
      </w:r>
      <w:r w:rsidR="005034DE" w:rsidRPr="00A70CFE">
        <w:rPr>
          <w:rFonts w:ascii="Century Gothic" w:hAnsi="Century Gothic" w:cs="Kalinga"/>
          <w:b/>
          <w:bCs/>
          <w:sz w:val="22"/>
          <w:szCs w:val="22"/>
        </w:rPr>
        <w:t>veintidós</w:t>
      </w:r>
      <w:r w:rsidR="000D3B7E" w:rsidRPr="00A70CFE">
        <w:rPr>
          <w:rFonts w:ascii="Century Gothic" w:hAnsi="Century Gothic" w:cs="Kalinga"/>
          <w:b/>
          <w:bCs/>
          <w:sz w:val="22"/>
          <w:szCs w:val="22"/>
        </w:rPr>
        <w:t>)</w:t>
      </w:r>
      <w:r w:rsidR="000D3B7E" w:rsidRPr="00A70CFE">
        <w:rPr>
          <w:rFonts w:ascii="Century Gothic" w:hAnsi="Century Gothic" w:cs="Kalinga"/>
          <w:bCs/>
          <w:sz w:val="22"/>
          <w:szCs w:val="22"/>
        </w:rPr>
        <w:t>.</w:t>
      </w:r>
    </w:p>
    <w:p w:rsidR="000D3B7E" w:rsidRPr="00A70CFE" w:rsidRDefault="000D3B7E" w:rsidP="008F3EFA">
      <w:pPr>
        <w:spacing w:line="276" w:lineRule="auto"/>
        <w:jc w:val="both"/>
        <w:rPr>
          <w:rFonts w:ascii="Century Gothic" w:hAnsi="Century Gothic" w:cs="Kalinga"/>
          <w:bCs/>
          <w:sz w:val="22"/>
          <w:szCs w:val="22"/>
        </w:rPr>
      </w:pPr>
    </w:p>
    <w:p w:rsidR="00A33FAD" w:rsidRPr="00A70CFE" w:rsidRDefault="00A33FAD" w:rsidP="008F3EFA">
      <w:pPr>
        <w:spacing w:line="276" w:lineRule="auto"/>
        <w:ind w:firstLine="708"/>
        <w:jc w:val="both"/>
        <w:rPr>
          <w:rFonts w:ascii="Century Gothic" w:hAnsi="Century Gothic" w:cs="Kalinga"/>
          <w:bCs/>
          <w:sz w:val="22"/>
          <w:szCs w:val="22"/>
        </w:rPr>
      </w:pPr>
      <w:r w:rsidRPr="00A70CFE">
        <w:rPr>
          <w:rFonts w:ascii="Century Gothic" w:hAnsi="Century Gothic" w:cs="Kalinga"/>
          <w:bCs/>
          <w:sz w:val="22"/>
          <w:szCs w:val="22"/>
        </w:rPr>
        <w:t xml:space="preserve">Los días inhábiles para las Defensorías de Oficio serán los siguientes: </w:t>
      </w:r>
      <w:r w:rsidR="00ED2186" w:rsidRPr="00A70CFE">
        <w:rPr>
          <w:rFonts w:ascii="Century Gothic" w:hAnsi="Century Gothic" w:cs="Kalinga"/>
          <w:b/>
          <w:bCs/>
          <w:sz w:val="22"/>
          <w:szCs w:val="22"/>
        </w:rPr>
        <w:t>viernes 26</w:t>
      </w:r>
      <w:r w:rsidR="00AA360F" w:rsidRPr="00A70CFE">
        <w:rPr>
          <w:rFonts w:ascii="Century Gothic" w:hAnsi="Century Gothic" w:cs="Kalinga"/>
          <w:b/>
          <w:bCs/>
          <w:sz w:val="22"/>
          <w:szCs w:val="22"/>
        </w:rPr>
        <w:t xml:space="preserve"> (</w:t>
      </w:r>
      <w:r w:rsidR="00ED2186" w:rsidRPr="00A70CFE">
        <w:rPr>
          <w:rFonts w:ascii="Century Gothic" w:hAnsi="Century Gothic" w:cs="Kalinga"/>
          <w:b/>
          <w:bCs/>
          <w:sz w:val="22"/>
          <w:szCs w:val="22"/>
        </w:rPr>
        <w:t>veintiséis</w:t>
      </w:r>
      <w:r w:rsidR="00AA360F" w:rsidRPr="00A70CFE">
        <w:rPr>
          <w:rFonts w:ascii="Century Gothic" w:hAnsi="Century Gothic" w:cs="Kalinga"/>
          <w:b/>
          <w:bCs/>
          <w:sz w:val="22"/>
          <w:szCs w:val="22"/>
        </w:rPr>
        <w:t xml:space="preserve">) de </w:t>
      </w:r>
      <w:r w:rsidR="00ED2186" w:rsidRPr="00A70CFE">
        <w:rPr>
          <w:rFonts w:ascii="Century Gothic" w:hAnsi="Century Gothic" w:cs="Kalinga"/>
          <w:b/>
          <w:bCs/>
          <w:sz w:val="22"/>
          <w:szCs w:val="22"/>
        </w:rPr>
        <w:t>marzo</w:t>
      </w:r>
      <w:r w:rsidR="00AA360F" w:rsidRPr="00A70CFE">
        <w:rPr>
          <w:rFonts w:ascii="Century Gothic" w:hAnsi="Century Gothic" w:cs="Kalinga"/>
          <w:b/>
          <w:bCs/>
          <w:sz w:val="22"/>
          <w:szCs w:val="22"/>
        </w:rPr>
        <w:t xml:space="preserve">, </w:t>
      </w:r>
      <w:r w:rsidR="00ED2186" w:rsidRPr="00A70CFE">
        <w:rPr>
          <w:rFonts w:ascii="Century Gothic" w:hAnsi="Century Gothic" w:cs="Kalinga"/>
          <w:b/>
          <w:bCs/>
          <w:sz w:val="22"/>
          <w:szCs w:val="22"/>
        </w:rPr>
        <w:t>jueves</w:t>
      </w:r>
      <w:r w:rsidR="00AA360F" w:rsidRPr="00A70CFE">
        <w:rPr>
          <w:rFonts w:ascii="Century Gothic" w:hAnsi="Century Gothic" w:cs="Kalinga"/>
          <w:b/>
          <w:bCs/>
          <w:sz w:val="22"/>
          <w:szCs w:val="22"/>
        </w:rPr>
        <w:t xml:space="preserve"> 24 (veinticuatro) de junio, lunes </w:t>
      </w:r>
      <w:r w:rsidR="00ED2186" w:rsidRPr="00A70CFE">
        <w:rPr>
          <w:rFonts w:ascii="Century Gothic" w:hAnsi="Century Gothic" w:cs="Kalinga"/>
          <w:b/>
          <w:bCs/>
          <w:sz w:val="22"/>
          <w:szCs w:val="22"/>
        </w:rPr>
        <w:t>5</w:t>
      </w:r>
      <w:r w:rsidR="00AA360F" w:rsidRPr="00A70CFE">
        <w:rPr>
          <w:rFonts w:ascii="Century Gothic" w:hAnsi="Century Gothic" w:cs="Kalinga"/>
          <w:b/>
          <w:bCs/>
          <w:sz w:val="22"/>
          <w:szCs w:val="22"/>
        </w:rPr>
        <w:t xml:space="preserve"> (</w:t>
      </w:r>
      <w:r w:rsidR="00ED2186" w:rsidRPr="00A70CFE">
        <w:rPr>
          <w:rFonts w:ascii="Century Gothic" w:hAnsi="Century Gothic" w:cs="Kalinga"/>
          <w:b/>
          <w:bCs/>
          <w:sz w:val="22"/>
          <w:szCs w:val="22"/>
        </w:rPr>
        <w:t>cinco</w:t>
      </w:r>
      <w:r w:rsidR="00AA360F" w:rsidRPr="00A70CFE">
        <w:rPr>
          <w:rFonts w:ascii="Century Gothic" w:hAnsi="Century Gothic" w:cs="Kalinga"/>
          <w:b/>
          <w:bCs/>
          <w:sz w:val="22"/>
          <w:szCs w:val="22"/>
        </w:rPr>
        <w:t>)</w:t>
      </w:r>
      <w:r w:rsidR="00ED2186" w:rsidRPr="00A70CFE">
        <w:rPr>
          <w:rFonts w:ascii="Century Gothic" w:hAnsi="Century Gothic" w:cs="Kalinga"/>
          <w:b/>
          <w:bCs/>
          <w:sz w:val="22"/>
          <w:szCs w:val="22"/>
        </w:rPr>
        <w:t xml:space="preserve"> de julio</w:t>
      </w:r>
      <w:r w:rsidR="00AA360F" w:rsidRPr="00A70CFE">
        <w:rPr>
          <w:rFonts w:ascii="Century Gothic" w:hAnsi="Century Gothic" w:cs="Kalinga"/>
          <w:b/>
          <w:bCs/>
          <w:sz w:val="22"/>
          <w:szCs w:val="22"/>
        </w:rPr>
        <w:t xml:space="preserve"> y </w:t>
      </w:r>
      <w:r w:rsidR="00ED2186" w:rsidRPr="00A70CFE">
        <w:rPr>
          <w:rFonts w:ascii="Century Gothic" w:hAnsi="Century Gothic" w:cs="Kalinga"/>
          <w:b/>
          <w:bCs/>
          <w:sz w:val="22"/>
          <w:szCs w:val="22"/>
        </w:rPr>
        <w:t>martes</w:t>
      </w:r>
      <w:r w:rsidR="00E565FB" w:rsidRPr="00A70CFE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AA360F" w:rsidRPr="00A70CFE">
        <w:rPr>
          <w:rFonts w:ascii="Century Gothic" w:hAnsi="Century Gothic" w:cs="Kalinga"/>
          <w:b/>
          <w:bCs/>
          <w:sz w:val="22"/>
          <w:szCs w:val="22"/>
        </w:rPr>
        <w:t xml:space="preserve">28 (veintiocho) de septiembre, </w:t>
      </w:r>
      <w:r w:rsidR="00AA360F" w:rsidRPr="00A70CFE">
        <w:rPr>
          <w:rFonts w:ascii="Century Gothic" w:hAnsi="Century Gothic" w:cs="Kalinga"/>
          <w:bCs/>
          <w:sz w:val="22"/>
          <w:szCs w:val="22"/>
        </w:rPr>
        <w:t xml:space="preserve">Región I –Guanajuato-; </w:t>
      </w:r>
      <w:r w:rsidR="00ED2186" w:rsidRPr="00A70CFE">
        <w:rPr>
          <w:rFonts w:ascii="Century Gothic" w:hAnsi="Century Gothic" w:cs="Kalinga"/>
          <w:b/>
          <w:bCs/>
          <w:sz w:val="22"/>
          <w:szCs w:val="22"/>
        </w:rPr>
        <w:t>miércoles</w:t>
      </w:r>
      <w:r w:rsidR="00891FB3" w:rsidRPr="00A70CFE">
        <w:rPr>
          <w:rFonts w:ascii="Century Gothic" w:hAnsi="Century Gothic" w:cs="Kalinga"/>
          <w:bCs/>
          <w:sz w:val="22"/>
          <w:szCs w:val="22"/>
        </w:rPr>
        <w:t xml:space="preserve"> </w:t>
      </w:r>
      <w:r w:rsidR="00891FB3" w:rsidRPr="00A70CFE">
        <w:rPr>
          <w:rFonts w:ascii="Century Gothic" w:hAnsi="Century Gothic" w:cs="Kalinga"/>
          <w:b/>
          <w:bCs/>
          <w:sz w:val="22"/>
          <w:szCs w:val="22"/>
        </w:rPr>
        <w:t>20 (veinte)</w:t>
      </w:r>
      <w:r w:rsidR="00891FB3" w:rsidRPr="00A70CFE">
        <w:rPr>
          <w:rFonts w:ascii="Century Gothic" w:hAnsi="Century Gothic" w:cs="Kalinga"/>
          <w:bCs/>
          <w:sz w:val="22"/>
          <w:szCs w:val="22"/>
        </w:rPr>
        <w:t xml:space="preserve"> </w:t>
      </w:r>
      <w:r w:rsidR="00891FB3" w:rsidRPr="00A70CFE">
        <w:rPr>
          <w:rFonts w:ascii="Century Gothic" w:hAnsi="Century Gothic" w:cs="Kalinga"/>
          <w:b/>
          <w:bCs/>
          <w:sz w:val="22"/>
          <w:szCs w:val="22"/>
        </w:rPr>
        <w:t>de enero</w:t>
      </w:r>
      <w:r w:rsidR="00AA360F" w:rsidRPr="00A70CFE">
        <w:rPr>
          <w:rFonts w:ascii="Century Gothic" w:hAnsi="Century Gothic" w:cs="Kalinga"/>
          <w:bCs/>
          <w:sz w:val="22"/>
          <w:szCs w:val="22"/>
        </w:rPr>
        <w:t xml:space="preserve"> y </w:t>
      </w:r>
      <w:r w:rsidR="00E565FB" w:rsidRPr="00A70CFE">
        <w:rPr>
          <w:rFonts w:ascii="Century Gothic" w:hAnsi="Century Gothic" w:cs="Kalinga"/>
          <w:b/>
          <w:bCs/>
          <w:sz w:val="22"/>
          <w:szCs w:val="22"/>
        </w:rPr>
        <w:t>miércoles</w:t>
      </w:r>
      <w:r w:rsidR="00E565FB" w:rsidRPr="00A70CFE">
        <w:rPr>
          <w:rFonts w:ascii="Century Gothic" w:hAnsi="Century Gothic" w:cs="Kalinga"/>
          <w:bCs/>
          <w:sz w:val="22"/>
          <w:szCs w:val="22"/>
        </w:rPr>
        <w:t xml:space="preserve"> </w:t>
      </w:r>
      <w:r w:rsidR="00ED2186" w:rsidRPr="00A70CFE">
        <w:rPr>
          <w:rFonts w:ascii="Century Gothic" w:hAnsi="Century Gothic" w:cs="Kalinga"/>
          <w:b/>
          <w:bCs/>
          <w:sz w:val="22"/>
          <w:szCs w:val="22"/>
        </w:rPr>
        <w:t>19</w:t>
      </w:r>
      <w:r w:rsidR="00AA360F" w:rsidRPr="00A70CFE">
        <w:rPr>
          <w:rFonts w:ascii="Century Gothic" w:hAnsi="Century Gothic" w:cs="Kalinga"/>
          <w:b/>
          <w:bCs/>
          <w:sz w:val="22"/>
          <w:szCs w:val="22"/>
        </w:rPr>
        <w:t xml:space="preserve"> (</w:t>
      </w:r>
      <w:r w:rsidR="00ED2186" w:rsidRPr="00A70CFE">
        <w:rPr>
          <w:rFonts w:ascii="Century Gothic" w:hAnsi="Century Gothic" w:cs="Kalinga"/>
          <w:b/>
          <w:bCs/>
          <w:sz w:val="22"/>
          <w:szCs w:val="22"/>
        </w:rPr>
        <w:t>diecinueve</w:t>
      </w:r>
      <w:r w:rsidR="00AA360F" w:rsidRPr="00A70CFE">
        <w:rPr>
          <w:rFonts w:ascii="Century Gothic" w:hAnsi="Century Gothic" w:cs="Kalinga"/>
          <w:b/>
          <w:bCs/>
          <w:sz w:val="22"/>
          <w:szCs w:val="22"/>
        </w:rPr>
        <w:t>) de mayo</w:t>
      </w:r>
      <w:r w:rsidR="00AA360F" w:rsidRPr="00A70CFE">
        <w:rPr>
          <w:rFonts w:ascii="Century Gothic" w:hAnsi="Century Gothic" w:cs="Kalinga"/>
          <w:bCs/>
          <w:sz w:val="22"/>
          <w:szCs w:val="22"/>
        </w:rPr>
        <w:t xml:space="preserve">, </w:t>
      </w:r>
      <w:r w:rsidR="00891FB3" w:rsidRPr="00A70CFE">
        <w:rPr>
          <w:rFonts w:ascii="Century Gothic" w:hAnsi="Century Gothic" w:cs="Kalinga"/>
          <w:bCs/>
          <w:sz w:val="22"/>
          <w:szCs w:val="22"/>
        </w:rPr>
        <w:t xml:space="preserve">Región </w:t>
      </w:r>
      <w:r w:rsidR="00AA360F" w:rsidRPr="00A70CFE">
        <w:rPr>
          <w:rFonts w:ascii="Century Gothic" w:hAnsi="Century Gothic" w:cs="Kalinga"/>
          <w:bCs/>
          <w:sz w:val="22"/>
          <w:szCs w:val="22"/>
        </w:rPr>
        <w:t>II</w:t>
      </w:r>
      <w:r w:rsidR="00891FB3" w:rsidRPr="00A70CFE">
        <w:rPr>
          <w:rFonts w:ascii="Century Gothic" w:hAnsi="Century Gothic" w:cs="Kalinga"/>
          <w:bCs/>
          <w:sz w:val="22"/>
          <w:szCs w:val="22"/>
        </w:rPr>
        <w:t xml:space="preserve"> –León-;</w:t>
      </w:r>
      <w:r w:rsidRPr="00A70CFE">
        <w:rPr>
          <w:rFonts w:ascii="Century Gothic" w:hAnsi="Century Gothic" w:cs="Kalinga"/>
          <w:bCs/>
          <w:sz w:val="22"/>
          <w:szCs w:val="22"/>
        </w:rPr>
        <w:t xml:space="preserve"> </w:t>
      </w:r>
      <w:r w:rsidR="00ED2186" w:rsidRPr="00A70CFE">
        <w:rPr>
          <w:rFonts w:ascii="Century Gothic" w:hAnsi="Century Gothic" w:cs="Kalinga"/>
          <w:b/>
          <w:bCs/>
          <w:sz w:val="22"/>
          <w:szCs w:val="22"/>
        </w:rPr>
        <w:t>miércoles</w:t>
      </w:r>
      <w:r w:rsidR="00AA360F" w:rsidRPr="00A70CFE">
        <w:rPr>
          <w:rFonts w:ascii="Century Gothic" w:hAnsi="Century Gothic" w:cs="Kalinga"/>
          <w:b/>
          <w:bCs/>
          <w:sz w:val="22"/>
          <w:szCs w:val="22"/>
        </w:rPr>
        <w:t xml:space="preserve"> 25 (veinticinco) de agosto</w:t>
      </w:r>
      <w:r w:rsidR="00D161EC" w:rsidRPr="00A70CFE">
        <w:rPr>
          <w:rFonts w:ascii="Century Gothic" w:hAnsi="Century Gothic" w:cs="Kalinga"/>
          <w:bCs/>
          <w:sz w:val="22"/>
          <w:szCs w:val="22"/>
        </w:rPr>
        <w:t>, Región III –</w:t>
      </w:r>
      <w:r w:rsidR="00AA360F" w:rsidRPr="00A70CFE">
        <w:rPr>
          <w:rFonts w:ascii="Century Gothic" w:hAnsi="Century Gothic" w:cs="Kalinga"/>
          <w:bCs/>
          <w:sz w:val="22"/>
          <w:szCs w:val="22"/>
        </w:rPr>
        <w:t xml:space="preserve">San Luis de la Paz-; </w:t>
      </w:r>
      <w:r w:rsidR="001D77F7" w:rsidRPr="00A70CFE">
        <w:rPr>
          <w:rFonts w:ascii="Century Gothic" w:hAnsi="Century Gothic" w:cs="Kalinga"/>
          <w:b/>
          <w:bCs/>
          <w:sz w:val="22"/>
          <w:szCs w:val="22"/>
        </w:rPr>
        <w:t>martes</w:t>
      </w:r>
      <w:r w:rsidR="00AA360F" w:rsidRPr="00A70CFE">
        <w:rPr>
          <w:rFonts w:ascii="Century Gothic" w:hAnsi="Century Gothic" w:cs="Kalinga"/>
          <w:b/>
          <w:bCs/>
          <w:sz w:val="22"/>
          <w:szCs w:val="22"/>
        </w:rPr>
        <w:t xml:space="preserve"> 12 (doce) de octubre </w:t>
      </w:r>
      <w:r w:rsidR="00AA360F" w:rsidRPr="00A70CFE">
        <w:rPr>
          <w:rFonts w:ascii="Century Gothic" w:hAnsi="Century Gothic" w:cs="Kalinga"/>
          <w:bCs/>
          <w:sz w:val="22"/>
          <w:szCs w:val="22"/>
        </w:rPr>
        <w:t>y</w:t>
      </w:r>
      <w:r w:rsidR="00AA360F" w:rsidRPr="00A70CFE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1D77F7" w:rsidRPr="00A70CFE">
        <w:rPr>
          <w:rFonts w:ascii="Century Gothic" w:hAnsi="Century Gothic" w:cs="Kalinga"/>
          <w:b/>
          <w:bCs/>
          <w:sz w:val="22"/>
          <w:szCs w:val="22"/>
        </w:rPr>
        <w:t>miércoles</w:t>
      </w:r>
      <w:r w:rsidR="00AA360F" w:rsidRPr="00A70CFE">
        <w:rPr>
          <w:rFonts w:ascii="Century Gothic" w:hAnsi="Century Gothic" w:cs="Kalinga"/>
          <w:b/>
          <w:bCs/>
          <w:sz w:val="22"/>
          <w:szCs w:val="22"/>
        </w:rPr>
        <w:t xml:space="preserve"> 8 (ocho) de diciembre</w:t>
      </w:r>
      <w:r w:rsidR="00E801BC" w:rsidRPr="00A70CFE">
        <w:rPr>
          <w:rFonts w:ascii="Century Gothic" w:hAnsi="Century Gothic" w:cs="Kalinga"/>
          <w:bCs/>
          <w:sz w:val="22"/>
          <w:szCs w:val="22"/>
        </w:rPr>
        <w:t xml:space="preserve">, </w:t>
      </w:r>
      <w:r w:rsidR="00AA360F" w:rsidRPr="00A70CFE">
        <w:rPr>
          <w:rFonts w:ascii="Century Gothic" w:hAnsi="Century Gothic" w:cs="Kalinga"/>
          <w:bCs/>
          <w:sz w:val="22"/>
          <w:szCs w:val="22"/>
        </w:rPr>
        <w:t>Región IV –Celaya-;</w:t>
      </w:r>
      <w:r w:rsidR="001D77F7" w:rsidRPr="00A70CFE">
        <w:rPr>
          <w:rFonts w:ascii="Century Gothic" w:hAnsi="Century Gothic" w:cs="Kalinga"/>
          <w:bCs/>
          <w:sz w:val="22"/>
          <w:szCs w:val="22"/>
        </w:rPr>
        <w:t xml:space="preserve"> </w:t>
      </w:r>
      <w:r w:rsidR="001D77F7" w:rsidRPr="00A70CFE">
        <w:rPr>
          <w:rFonts w:ascii="Century Gothic" w:hAnsi="Century Gothic" w:cs="Kalinga"/>
          <w:b/>
          <w:bCs/>
          <w:sz w:val="22"/>
          <w:szCs w:val="22"/>
        </w:rPr>
        <w:t>lunes 15 (quince) de febrero</w:t>
      </w:r>
      <w:r w:rsidR="00D161EC" w:rsidRPr="00A70CFE">
        <w:rPr>
          <w:rFonts w:ascii="Century Gothic" w:hAnsi="Century Gothic" w:cs="Kalinga"/>
          <w:bCs/>
          <w:sz w:val="22"/>
          <w:szCs w:val="22"/>
        </w:rPr>
        <w:t xml:space="preserve">, Región </w:t>
      </w:r>
      <w:r w:rsidR="001D77F7" w:rsidRPr="00A70CFE">
        <w:rPr>
          <w:rFonts w:ascii="Century Gothic" w:hAnsi="Century Gothic" w:cs="Kalinga"/>
          <w:bCs/>
          <w:sz w:val="22"/>
          <w:szCs w:val="22"/>
        </w:rPr>
        <w:t>V</w:t>
      </w:r>
      <w:r w:rsidR="00D161EC" w:rsidRPr="00A70CFE">
        <w:rPr>
          <w:rFonts w:ascii="Century Gothic" w:hAnsi="Century Gothic" w:cs="Kalinga"/>
          <w:bCs/>
          <w:sz w:val="22"/>
          <w:szCs w:val="22"/>
        </w:rPr>
        <w:t xml:space="preserve"> –Irapuato–</w:t>
      </w:r>
      <w:r w:rsidR="001D77F7" w:rsidRPr="00A70CFE">
        <w:rPr>
          <w:rFonts w:ascii="Century Gothic" w:hAnsi="Century Gothic" w:cs="Kalinga"/>
          <w:bCs/>
          <w:sz w:val="22"/>
          <w:szCs w:val="22"/>
        </w:rPr>
        <w:t xml:space="preserve">; </w:t>
      </w:r>
      <w:r w:rsidR="00E801BC" w:rsidRPr="00A70CFE">
        <w:rPr>
          <w:rFonts w:ascii="Century Gothic" w:hAnsi="Century Gothic" w:cs="Kalinga"/>
          <w:bCs/>
          <w:sz w:val="22"/>
          <w:szCs w:val="22"/>
        </w:rPr>
        <w:t>y</w:t>
      </w:r>
      <w:r w:rsidR="008B3F6C" w:rsidRPr="00A70CFE">
        <w:rPr>
          <w:rFonts w:ascii="Century Gothic" w:hAnsi="Century Gothic" w:cs="Kalinga"/>
          <w:bCs/>
          <w:sz w:val="22"/>
          <w:szCs w:val="22"/>
        </w:rPr>
        <w:t>,</w:t>
      </w:r>
      <w:r w:rsidR="00E801BC" w:rsidRPr="00A70CFE">
        <w:rPr>
          <w:rFonts w:ascii="Century Gothic" w:hAnsi="Century Gothic" w:cs="Kalinga"/>
          <w:bCs/>
          <w:sz w:val="22"/>
          <w:szCs w:val="22"/>
        </w:rPr>
        <w:t xml:space="preserve"> </w:t>
      </w:r>
      <w:r w:rsidR="00E801BC" w:rsidRPr="00A70CFE">
        <w:rPr>
          <w:rFonts w:ascii="Century Gothic" w:hAnsi="Century Gothic" w:cs="Kalinga"/>
          <w:b/>
          <w:bCs/>
          <w:sz w:val="22"/>
          <w:szCs w:val="22"/>
        </w:rPr>
        <w:t>miércoles 18 (dieciocho) de marzo</w:t>
      </w:r>
      <w:r w:rsidR="00531948" w:rsidRPr="00A70CFE">
        <w:rPr>
          <w:rFonts w:ascii="Century Gothic" w:hAnsi="Century Gothic" w:cs="Kalinga"/>
          <w:bCs/>
          <w:sz w:val="22"/>
          <w:szCs w:val="22"/>
        </w:rPr>
        <w:t xml:space="preserve">, </w:t>
      </w:r>
      <w:r w:rsidR="00E801BC" w:rsidRPr="00A70CFE">
        <w:rPr>
          <w:rFonts w:ascii="Century Gothic" w:hAnsi="Century Gothic" w:cs="Kalinga"/>
          <w:bCs/>
          <w:sz w:val="22"/>
          <w:szCs w:val="22"/>
        </w:rPr>
        <w:t>Región VI –Salamanca-</w:t>
      </w:r>
      <w:r w:rsidR="00F569F3" w:rsidRPr="00A70CFE">
        <w:rPr>
          <w:rFonts w:ascii="Century Gothic" w:hAnsi="Century Gothic" w:cs="Kalinga"/>
          <w:bCs/>
          <w:sz w:val="22"/>
          <w:szCs w:val="22"/>
        </w:rPr>
        <w:t xml:space="preserve">. </w:t>
      </w:r>
      <w:r w:rsidR="00F87845" w:rsidRPr="00A70CFE">
        <w:rPr>
          <w:rFonts w:ascii="Century Gothic" w:hAnsi="Century Gothic" w:cs="Kalinga"/>
          <w:bCs/>
          <w:sz w:val="22"/>
          <w:szCs w:val="22"/>
        </w:rPr>
        <w:t>C</w:t>
      </w:r>
      <w:r w:rsidRPr="00A70CFE">
        <w:rPr>
          <w:rFonts w:ascii="Century Gothic" w:hAnsi="Century Gothic" w:cs="Kalinga"/>
          <w:bCs/>
          <w:sz w:val="22"/>
          <w:szCs w:val="22"/>
        </w:rPr>
        <w:t>on base en lo previsto en el artículo 58</w:t>
      </w:r>
      <w:r w:rsidR="008B3F6C" w:rsidRPr="00A70CFE">
        <w:rPr>
          <w:rFonts w:ascii="Century Gothic" w:hAnsi="Century Gothic" w:cs="Kalinga"/>
          <w:bCs/>
          <w:sz w:val="22"/>
          <w:szCs w:val="22"/>
        </w:rPr>
        <w:t>,</w:t>
      </w:r>
      <w:r w:rsidRPr="00A70CFE">
        <w:rPr>
          <w:rFonts w:ascii="Century Gothic" w:hAnsi="Century Gothic" w:cs="Kalinga"/>
          <w:bCs/>
          <w:sz w:val="22"/>
          <w:szCs w:val="22"/>
        </w:rPr>
        <w:t xml:space="preserve"> segundo párrafo</w:t>
      </w:r>
      <w:r w:rsidR="008B3F6C" w:rsidRPr="00A70CFE">
        <w:rPr>
          <w:rFonts w:ascii="Century Gothic" w:hAnsi="Century Gothic" w:cs="Kalinga"/>
          <w:bCs/>
          <w:sz w:val="22"/>
          <w:szCs w:val="22"/>
        </w:rPr>
        <w:t>,</w:t>
      </w:r>
      <w:r w:rsidRPr="00A70CFE">
        <w:rPr>
          <w:rFonts w:ascii="Century Gothic" w:hAnsi="Century Gothic" w:cs="Kalinga"/>
          <w:bCs/>
          <w:sz w:val="22"/>
          <w:szCs w:val="22"/>
        </w:rPr>
        <w:t xml:space="preserve"> de la Ley Orgánica del Tribunal de Justicia Administrativa del Estado de Guanajuato</w:t>
      </w:r>
      <w:r w:rsidR="00F87845" w:rsidRPr="00A70CFE">
        <w:rPr>
          <w:rFonts w:ascii="Century Gothic" w:hAnsi="Century Gothic" w:cs="Kalinga"/>
          <w:bCs/>
          <w:sz w:val="22"/>
          <w:szCs w:val="22"/>
        </w:rPr>
        <w:t xml:space="preserve"> y Decreto Gubernativo número 41</w:t>
      </w:r>
      <w:r w:rsidR="00D812BB" w:rsidRPr="00A70CFE">
        <w:rPr>
          <w:sz w:val="22"/>
          <w:szCs w:val="22"/>
        </w:rPr>
        <w:t xml:space="preserve">, </w:t>
      </w:r>
      <w:r w:rsidR="00D812BB" w:rsidRPr="00A70CFE">
        <w:rPr>
          <w:rFonts w:ascii="Century Gothic" w:hAnsi="Century Gothic" w:cs="Kalinga"/>
          <w:bCs/>
          <w:sz w:val="22"/>
          <w:szCs w:val="22"/>
        </w:rPr>
        <w:t xml:space="preserve">mediante </w:t>
      </w:r>
      <w:r w:rsidR="00D812BB" w:rsidRPr="00A70CFE">
        <w:rPr>
          <w:rFonts w:ascii="Century Gothic" w:hAnsi="Century Gothic" w:cs="Kalinga"/>
          <w:bCs/>
          <w:sz w:val="22"/>
          <w:szCs w:val="22"/>
        </w:rPr>
        <w:lastRenderedPageBreak/>
        <w:t xml:space="preserve">el </w:t>
      </w:r>
      <w:r w:rsidR="008B3F6C" w:rsidRPr="00A70CFE">
        <w:rPr>
          <w:rFonts w:ascii="Century Gothic" w:hAnsi="Century Gothic" w:cs="Kalinga"/>
          <w:bCs/>
          <w:sz w:val="22"/>
          <w:szCs w:val="22"/>
        </w:rPr>
        <w:t>cual se declara a las «Fiestas de San Juan y</w:t>
      </w:r>
      <w:r w:rsidR="00D812BB" w:rsidRPr="00A70CFE">
        <w:rPr>
          <w:rFonts w:ascii="Century Gothic" w:hAnsi="Century Gothic" w:cs="Kalinga"/>
          <w:bCs/>
          <w:sz w:val="22"/>
          <w:szCs w:val="22"/>
        </w:rPr>
        <w:t xml:space="preserve"> Presa </w:t>
      </w:r>
      <w:r w:rsidR="008B3F6C" w:rsidRPr="00A70CFE">
        <w:rPr>
          <w:rFonts w:ascii="Century Gothic" w:hAnsi="Century Gothic" w:cs="Kalinga"/>
          <w:bCs/>
          <w:sz w:val="22"/>
          <w:szCs w:val="22"/>
        </w:rPr>
        <w:t>d</w:t>
      </w:r>
      <w:r w:rsidR="00D812BB" w:rsidRPr="00A70CFE">
        <w:rPr>
          <w:rFonts w:ascii="Century Gothic" w:hAnsi="Century Gothic" w:cs="Kalinga"/>
          <w:bCs/>
          <w:sz w:val="22"/>
          <w:szCs w:val="22"/>
        </w:rPr>
        <w:t xml:space="preserve">e </w:t>
      </w:r>
      <w:r w:rsidR="008B3F6C" w:rsidRPr="00A70CFE">
        <w:rPr>
          <w:rFonts w:ascii="Century Gothic" w:hAnsi="Century Gothic" w:cs="Kalinga"/>
          <w:bCs/>
          <w:sz w:val="22"/>
          <w:szCs w:val="22"/>
        </w:rPr>
        <w:t>l</w:t>
      </w:r>
      <w:r w:rsidR="00D812BB" w:rsidRPr="00A70CFE">
        <w:rPr>
          <w:rFonts w:ascii="Century Gothic" w:hAnsi="Century Gothic" w:cs="Kalinga"/>
          <w:bCs/>
          <w:sz w:val="22"/>
          <w:szCs w:val="22"/>
        </w:rPr>
        <w:t>a Olla», y la fiesta de «La Cueva de San Ignacio de Loyola», Patrimonio Cultural Intangible del Estado de Guanajuato.</w:t>
      </w:r>
    </w:p>
    <w:p w:rsidR="00A33FAD" w:rsidRPr="00A70CFE" w:rsidRDefault="00A33FAD" w:rsidP="008F3EFA">
      <w:pPr>
        <w:spacing w:line="276" w:lineRule="auto"/>
        <w:jc w:val="both"/>
        <w:rPr>
          <w:rFonts w:ascii="Century Gothic" w:hAnsi="Century Gothic" w:cs="Kalinga"/>
          <w:bCs/>
          <w:sz w:val="22"/>
          <w:szCs w:val="22"/>
        </w:rPr>
      </w:pPr>
    </w:p>
    <w:p w:rsidR="00A778ED" w:rsidRPr="00A70CFE" w:rsidRDefault="00A778ED" w:rsidP="008F3EFA">
      <w:pPr>
        <w:spacing w:line="276" w:lineRule="auto"/>
        <w:ind w:left="705"/>
        <w:jc w:val="center"/>
        <w:rPr>
          <w:rFonts w:ascii="Century Gothic" w:eastAsia="Arial Unicode MS" w:hAnsi="Century Gothic" w:cs="Kalinga"/>
          <w:b/>
          <w:snapToGrid w:val="0"/>
          <w:sz w:val="22"/>
          <w:szCs w:val="22"/>
          <w:lang w:val="en-US"/>
        </w:rPr>
      </w:pPr>
      <w:r w:rsidRPr="00A70CFE">
        <w:rPr>
          <w:rFonts w:ascii="Century Gothic" w:eastAsia="Arial Unicode MS" w:hAnsi="Century Gothic" w:cs="Kalinga"/>
          <w:b/>
          <w:snapToGrid w:val="0"/>
          <w:sz w:val="22"/>
          <w:szCs w:val="22"/>
          <w:lang w:val="en-US"/>
        </w:rPr>
        <w:t>T R A N S I T O R I O</w:t>
      </w:r>
      <w:r w:rsidR="0033231E" w:rsidRPr="00A70CFE">
        <w:rPr>
          <w:rFonts w:ascii="Century Gothic" w:eastAsia="Arial Unicode MS" w:hAnsi="Century Gothic" w:cs="Kalinga"/>
          <w:b/>
          <w:snapToGrid w:val="0"/>
          <w:sz w:val="22"/>
          <w:szCs w:val="22"/>
          <w:lang w:val="en-US"/>
        </w:rPr>
        <w:t xml:space="preserve"> S</w:t>
      </w:r>
    </w:p>
    <w:p w:rsidR="00A778ED" w:rsidRPr="00A70CFE" w:rsidRDefault="00A778ED" w:rsidP="008F3EFA">
      <w:pPr>
        <w:spacing w:line="276" w:lineRule="auto"/>
        <w:jc w:val="both"/>
        <w:rPr>
          <w:rFonts w:ascii="Century Gothic" w:eastAsia="Arial Unicode MS" w:hAnsi="Century Gothic" w:cs="Kalinga"/>
          <w:snapToGrid w:val="0"/>
          <w:sz w:val="22"/>
          <w:szCs w:val="22"/>
          <w:lang w:val="en-US"/>
        </w:rPr>
      </w:pPr>
    </w:p>
    <w:p w:rsidR="00A778ED" w:rsidRPr="00A70CFE" w:rsidRDefault="00BB46D1" w:rsidP="008F3EFA">
      <w:pPr>
        <w:spacing w:line="276" w:lineRule="auto"/>
        <w:ind w:firstLine="705"/>
        <w:jc w:val="both"/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</w:pPr>
      <w:r w:rsidRPr="00A70CFE">
        <w:rPr>
          <w:rFonts w:ascii="Century Gothic" w:eastAsia="Arial Unicode MS" w:hAnsi="Century Gothic" w:cs="Kalinga"/>
          <w:b/>
          <w:snapToGrid w:val="0"/>
          <w:sz w:val="22"/>
          <w:szCs w:val="22"/>
          <w:lang w:val="es-MX"/>
        </w:rPr>
        <w:t>PRIMERO.</w:t>
      </w:r>
      <w:r w:rsidR="00011C4E"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</w:t>
      </w:r>
      <w:r w:rsidR="00FE4F6A"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El</w:t>
      </w:r>
      <w:r w:rsidR="00D75C51"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presente A</w:t>
      </w:r>
      <w:r w:rsidR="00A778ED"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cuerdo entrará en vigor al día siguiente de su publicación en el Periódico Oficial de</w:t>
      </w:r>
      <w:r w:rsidR="00D75C51"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l</w:t>
      </w:r>
      <w:r w:rsidR="00A778ED"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Gobierno del Estado.</w:t>
      </w:r>
    </w:p>
    <w:p w:rsidR="0033231E" w:rsidRPr="00A70CFE" w:rsidRDefault="0033231E" w:rsidP="008F3EFA">
      <w:pPr>
        <w:spacing w:line="276" w:lineRule="auto"/>
        <w:ind w:firstLine="705"/>
        <w:jc w:val="both"/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</w:pPr>
    </w:p>
    <w:p w:rsidR="00F1796D" w:rsidRPr="00A70CFE" w:rsidRDefault="00BB46D1" w:rsidP="00AE018C">
      <w:pPr>
        <w:spacing w:line="276" w:lineRule="auto"/>
        <w:ind w:right="-93" w:firstLine="705"/>
        <w:jc w:val="both"/>
        <w:rPr>
          <w:rFonts w:ascii="Century Gothic" w:hAnsi="Century Gothic" w:cs="Kalinga"/>
          <w:sz w:val="22"/>
          <w:szCs w:val="22"/>
        </w:rPr>
      </w:pPr>
      <w:r w:rsidRPr="00A70CFE">
        <w:rPr>
          <w:rFonts w:ascii="Century Gothic" w:eastAsia="Arial Unicode MS" w:hAnsi="Century Gothic" w:cs="Kalinga"/>
          <w:b/>
          <w:snapToGrid w:val="0"/>
          <w:sz w:val="22"/>
          <w:szCs w:val="22"/>
          <w:lang w:val="es-MX"/>
        </w:rPr>
        <w:t>SEGUNDO.</w:t>
      </w:r>
      <w:r w:rsidR="0033231E"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El </w:t>
      </w:r>
      <w:r w:rsidR="001156A3"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«</w:t>
      </w:r>
      <w:r w:rsidR="0033231E" w:rsidRPr="00A70CFE">
        <w:rPr>
          <w:rFonts w:ascii="Century Gothic" w:hAnsi="Century Gothic" w:cs="Kalinga"/>
          <w:sz w:val="22"/>
          <w:szCs w:val="22"/>
        </w:rPr>
        <w:t>Calendario</w:t>
      </w:r>
      <w:r w:rsidR="00144017" w:rsidRPr="00A70CFE">
        <w:rPr>
          <w:rFonts w:ascii="Century Gothic" w:hAnsi="Century Gothic" w:cs="Kalinga"/>
          <w:sz w:val="22"/>
          <w:szCs w:val="22"/>
        </w:rPr>
        <w:t xml:space="preserve"> Oficial de Labores 202</w:t>
      </w:r>
      <w:r w:rsidR="00EB0F1B" w:rsidRPr="00A70CFE">
        <w:rPr>
          <w:rFonts w:ascii="Century Gothic" w:hAnsi="Century Gothic" w:cs="Kalinga"/>
          <w:sz w:val="22"/>
          <w:szCs w:val="22"/>
        </w:rPr>
        <w:t>1</w:t>
      </w:r>
      <w:r w:rsidR="001156A3" w:rsidRPr="00A70CFE">
        <w:rPr>
          <w:rFonts w:ascii="Century Gothic" w:hAnsi="Century Gothic" w:cs="Kalinga"/>
          <w:sz w:val="22"/>
          <w:szCs w:val="22"/>
        </w:rPr>
        <w:t>»</w:t>
      </w:r>
      <w:r w:rsidR="0033231E" w:rsidRPr="00A70CFE">
        <w:rPr>
          <w:rFonts w:ascii="Century Gothic" w:hAnsi="Century Gothic" w:cs="Kalinga"/>
          <w:sz w:val="22"/>
          <w:szCs w:val="22"/>
        </w:rPr>
        <w:t xml:space="preserve">, se encontrará sujeto a cambios y/o modificaciones de conformidad con </w:t>
      </w:r>
      <w:r w:rsidR="0001588F" w:rsidRPr="00A70CFE">
        <w:rPr>
          <w:rFonts w:ascii="Century Gothic" w:hAnsi="Century Gothic" w:cs="Kalinga"/>
          <w:sz w:val="22"/>
          <w:szCs w:val="22"/>
        </w:rPr>
        <w:t>los</w:t>
      </w:r>
      <w:r w:rsidR="0033231E" w:rsidRPr="00A70CFE">
        <w:rPr>
          <w:rFonts w:ascii="Century Gothic" w:hAnsi="Century Gothic" w:cs="Kalinga"/>
          <w:sz w:val="22"/>
          <w:szCs w:val="22"/>
        </w:rPr>
        <w:t xml:space="preserve"> artículo</w:t>
      </w:r>
      <w:r w:rsidR="0001588F" w:rsidRPr="00A70CFE">
        <w:rPr>
          <w:rFonts w:ascii="Century Gothic" w:hAnsi="Century Gothic" w:cs="Kalinga"/>
          <w:sz w:val="22"/>
          <w:szCs w:val="22"/>
        </w:rPr>
        <w:t>s</w:t>
      </w:r>
      <w:r w:rsidR="0033231E" w:rsidRPr="00A70CFE">
        <w:rPr>
          <w:rFonts w:ascii="Century Gothic" w:hAnsi="Century Gothic" w:cs="Kalinga"/>
          <w:sz w:val="22"/>
          <w:szCs w:val="22"/>
        </w:rPr>
        <w:t xml:space="preserve"> </w:t>
      </w:r>
      <w:r w:rsidR="001156A3" w:rsidRPr="00A70CFE">
        <w:rPr>
          <w:rFonts w:ascii="Century Gothic" w:hAnsi="Century Gothic" w:cs="Kalinga"/>
          <w:sz w:val="22"/>
          <w:szCs w:val="22"/>
        </w:rPr>
        <w:t>58</w:t>
      </w:r>
      <w:r w:rsidR="00074095" w:rsidRPr="00A70CFE">
        <w:rPr>
          <w:rFonts w:ascii="Century Gothic" w:hAnsi="Century Gothic" w:cs="Kalinga"/>
          <w:sz w:val="22"/>
          <w:szCs w:val="22"/>
        </w:rPr>
        <w:t>,</w:t>
      </w:r>
      <w:r w:rsidR="001156A3" w:rsidRPr="00A70CFE">
        <w:rPr>
          <w:rFonts w:ascii="Century Gothic" w:hAnsi="Century Gothic" w:cs="Kalinga"/>
          <w:sz w:val="22"/>
          <w:szCs w:val="22"/>
        </w:rPr>
        <w:t xml:space="preserve"> </w:t>
      </w:r>
      <w:r w:rsidR="0033231E" w:rsidRPr="00A70CFE">
        <w:rPr>
          <w:rFonts w:ascii="Century Gothic" w:hAnsi="Century Gothic" w:cs="Kalinga"/>
          <w:sz w:val="22"/>
          <w:szCs w:val="22"/>
        </w:rPr>
        <w:t>segundo</w:t>
      </w:r>
      <w:r w:rsidR="001156A3" w:rsidRPr="00A70CFE">
        <w:rPr>
          <w:rFonts w:ascii="Century Gothic" w:hAnsi="Century Gothic" w:cs="Kalinga"/>
          <w:sz w:val="22"/>
          <w:szCs w:val="22"/>
        </w:rPr>
        <w:t xml:space="preserve"> párrafo</w:t>
      </w:r>
      <w:r w:rsidR="00074095" w:rsidRPr="00A70CFE">
        <w:rPr>
          <w:rFonts w:ascii="Century Gothic" w:hAnsi="Century Gothic" w:cs="Kalinga"/>
          <w:sz w:val="22"/>
          <w:szCs w:val="22"/>
        </w:rPr>
        <w:t>,</w:t>
      </w:r>
      <w:r w:rsidR="0033231E" w:rsidRPr="00A70CFE">
        <w:rPr>
          <w:rFonts w:ascii="Century Gothic" w:hAnsi="Century Gothic" w:cs="Kalinga"/>
          <w:sz w:val="22"/>
          <w:szCs w:val="22"/>
        </w:rPr>
        <w:t xml:space="preserve"> de la </w:t>
      </w:r>
      <w:r w:rsidR="00960552" w:rsidRPr="00A70CFE">
        <w:rPr>
          <w:rFonts w:ascii="Century Gothic" w:hAnsi="Century Gothic" w:cs="Kalinga"/>
          <w:sz w:val="22"/>
          <w:szCs w:val="22"/>
        </w:rPr>
        <w:t xml:space="preserve">Ley Orgánica del Tribunal de </w:t>
      </w:r>
      <w:r w:rsidR="001156A3" w:rsidRPr="00A70CFE">
        <w:rPr>
          <w:rFonts w:ascii="Century Gothic" w:hAnsi="Century Gothic" w:cs="Kalinga"/>
          <w:sz w:val="22"/>
          <w:szCs w:val="22"/>
        </w:rPr>
        <w:t xml:space="preserve">Justicia </w:t>
      </w:r>
      <w:r w:rsidR="00960552" w:rsidRPr="00A70CFE">
        <w:rPr>
          <w:rFonts w:ascii="Century Gothic" w:hAnsi="Century Gothic" w:cs="Kalinga"/>
          <w:sz w:val="22"/>
          <w:szCs w:val="22"/>
        </w:rPr>
        <w:t>Adminis</w:t>
      </w:r>
      <w:r w:rsidR="001156A3" w:rsidRPr="00A70CFE">
        <w:rPr>
          <w:rFonts w:ascii="Century Gothic" w:hAnsi="Century Gothic" w:cs="Kalinga"/>
          <w:sz w:val="22"/>
          <w:szCs w:val="22"/>
        </w:rPr>
        <w:t>trativa</w:t>
      </w:r>
      <w:r w:rsidR="00F1796D" w:rsidRPr="00A70CFE">
        <w:rPr>
          <w:rFonts w:ascii="Century Gothic" w:hAnsi="Century Gothic" w:cs="Kalinga"/>
          <w:sz w:val="22"/>
          <w:szCs w:val="22"/>
        </w:rPr>
        <w:t xml:space="preserve"> del Estado de Guanajuato</w:t>
      </w:r>
      <w:r w:rsidR="0001588F" w:rsidRPr="00A70CFE">
        <w:rPr>
          <w:rFonts w:ascii="Century Gothic" w:hAnsi="Century Gothic" w:cs="Kalinga"/>
          <w:sz w:val="22"/>
          <w:szCs w:val="22"/>
        </w:rPr>
        <w:t xml:space="preserve">; y </w:t>
      </w:r>
      <w:r w:rsidR="0001588F" w:rsidRPr="00A70CFE">
        <w:rPr>
          <w:rFonts w:ascii="Century Gothic" w:eastAsia="Microsoft YaHei" w:hAnsi="Century Gothic" w:cs="Kalinga"/>
          <w:sz w:val="22"/>
          <w:szCs w:val="22"/>
          <w:lang w:val="es-MX"/>
        </w:rPr>
        <w:t>15</w:t>
      </w:r>
      <w:r w:rsidR="00D161EC" w:rsidRPr="00A70CFE">
        <w:rPr>
          <w:rFonts w:ascii="Century Gothic" w:eastAsia="Microsoft YaHei" w:hAnsi="Century Gothic" w:cs="Kalinga"/>
          <w:sz w:val="22"/>
          <w:szCs w:val="22"/>
          <w:lang w:val="es-MX"/>
        </w:rPr>
        <w:t>,</w:t>
      </w:r>
      <w:r w:rsidR="0001588F" w:rsidRPr="00A70CFE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fracciones VI y VII</w:t>
      </w:r>
      <w:r w:rsidR="00D161EC" w:rsidRPr="00A70CFE">
        <w:rPr>
          <w:rFonts w:ascii="Century Gothic" w:eastAsia="Microsoft YaHei" w:hAnsi="Century Gothic" w:cs="Kalinga"/>
          <w:sz w:val="22"/>
          <w:szCs w:val="22"/>
          <w:lang w:val="es-MX"/>
        </w:rPr>
        <w:t>,</w:t>
      </w:r>
      <w:r w:rsidR="0001588F" w:rsidRPr="00A70CFE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del Reglamento Interior del Tribunal de Justicia Administrativa del Estado de Guanajuato</w:t>
      </w:r>
      <w:r w:rsidR="00F1796D" w:rsidRPr="00A70CFE">
        <w:rPr>
          <w:rFonts w:ascii="Century Gothic" w:hAnsi="Century Gothic" w:cs="Kalinga"/>
          <w:sz w:val="22"/>
          <w:szCs w:val="22"/>
        </w:rPr>
        <w:t xml:space="preserve">. </w:t>
      </w:r>
    </w:p>
    <w:p w:rsidR="005D4413" w:rsidRPr="00A70CFE" w:rsidRDefault="005D4413" w:rsidP="008F3EFA">
      <w:pPr>
        <w:spacing w:line="276" w:lineRule="auto"/>
        <w:ind w:right="-93" w:firstLine="709"/>
        <w:jc w:val="both"/>
        <w:rPr>
          <w:rFonts w:ascii="Century Gothic" w:eastAsiaTheme="minorHAnsi" w:hAnsi="Century Gothic" w:cs="Kalinga"/>
          <w:bCs/>
          <w:sz w:val="22"/>
          <w:szCs w:val="22"/>
          <w:lang w:eastAsia="en-US"/>
        </w:rPr>
      </w:pPr>
    </w:p>
    <w:p w:rsidR="00A778ED" w:rsidRPr="00A70CFE" w:rsidRDefault="00A778ED" w:rsidP="008F3EFA">
      <w:pPr>
        <w:spacing w:line="276" w:lineRule="auto"/>
        <w:ind w:right="-93" w:firstLine="709"/>
        <w:jc w:val="both"/>
        <w:rPr>
          <w:rFonts w:ascii="Century Gothic" w:eastAsiaTheme="minorHAnsi" w:hAnsi="Century Gothic" w:cs="Kalinga"/>
          <w:bCs/>
          <w:sz w:val="22"/>
          <w:szCs w:val="22"/>
          <w:lang w:eastAsia="en-US"/>
        </w:rPr>
      </w:pPr>
      <w:r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Dado en </w:t>
      </w:r>
      <w:r w:rsidR="00F87845"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el municipio de Silao de la Victoria,</w:t>
      </w:r>
      <w:r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Guanajuato, </w:t>
      </w:r>
      <w:r w:rsidR="00011C4E"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el </w:t>
      </w:r>
      <w:r w:rsidR="00D161EC"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5</w:t>
      </w:r>
      <w:r w:rsidR="001156A3"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</w:t>
      </w:r>
      <w:r w:rsidR="005D4413"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(</w:t>
      </w:r>
      <w:r w:rsidR="00D161EC"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cinco</w:t>
      </w:r>
      <w:r w:rsidR="005D4413"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)</w:t>
      </w:r>
      <w:r w:rsidR="00EB0F1B"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de enero de 2021</w:t>
      </w:r>
      <w:r w:rsidR="001156A3"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</w:t>
      </w:r>
      <w:r w:rsidR="005D4413"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(</w:t>
      </w:r>
      <w:r w:rsidR="00F76A48"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dos mil </w:t>
      </w:r>
      <w:r w:rsidR="00144017"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veint</w:t>
      </w:r>
      <w:r w:rsidR="00EB0F1B"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iuno)</w:t>
      </w:r>
      <w:r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, por</w:t>
      </w:r>
      <w:r w:rsidR="00D812BB"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la Magistrada y l</w:t>
      </w:r>
      <w:r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os Magistrados </w:t>
      </w:r>
      <w:r w:rsidR="00240173" w:rsidRPr="00A70CFE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que integran el Pleno.</w:t>
      </w:r>
    </w:p>
    <w:tbl>
      <w:tblPr>
        <w:tblStyle w:val="Tablaconcuadrcula"/>
        <w:tblW w:w="91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1156A3" w:rsidRPr="00A70CFE" w:rsidTr="00D01BAC">
        <w:trPr>
          <w:jc w:val="center"/>
        </w:trPr>
        <w:tc>
          <w:tcPr>
            <w:tcW w:w="4592" w:type="dxa"/>
          </w:tcPr>
          <w:p w:rsidR="00F76A48" w:rsidRPr="00A70CFE" w:rsidRDefault="00F76A48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F76A48" w:rsidRPr="00A70CFE" w:rsidRDefault="00F76A48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AE018C" w:rsidRPr="00A70CFE" w:rsidRDefault="00AE018C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BE0B91" w:rsidRPr="00A70CFE" w:rsidRDefault="00BE0B91" w:rsidP="00BE0B91">
            <w:pPr>
              <w:jc w:val="center"/>
              <w:rPr>
                <w:rFonts w:ascii="Century Gothic" w:hAnsi="Century Gothic" w:cs="Kalinga"/>
                <w:b/>
                <w:sz w:val="22"/>
                <w:szCs w:val="22"/>
              </w:rPr>
            </w:pPr>
            <w:proofErr w:type="spellStart"/>
            <w:r w:rsidRPr="00A70CFE">
              <w:rPr>
                <w:rFonts w:ascii="Century Gothic" w:hAnsi="Century Gothic" w:cs="Kalinga"/>
                <w:b/>
                <w:sz w:val="22"/>
                <w:szCs w:val="22"/>
              </w:rPr>
              <w:t>Eliverio</w:t>
            </w:r>
            <w:proofErr w:type="spellEnd"/>
            <w:r w:rsidRPr="00A70CFE">
              <w:rPr>
                <w:rFonts w:ascii="Century Gothic" w:hAnsi="Century Gothic" w:cs="Kalinga"/>
                <w:b/>
                <w:sz w:val="22"/>
                <w:szCs w:val="22"/>
              </w:rPr>
              <w:t xml:space="preserve"> García Monzón,</w:t>
            </w:r>
          </w:p>
          <w:p w:rsidR="00BE0B91" w:rsidRPr="00A70CFE" w:rsidRDefault="00BE0B91" w:rsidP="00BE0B91">
            <w:pPr>
              <w:jc w:val="center"/>
              <w:rPr>
                <w:rFonts w:ascii="Century Gothic" w:hAnsi="Century Gothic" w:cs="Kalinga"/>
                <w:sz w:val="22"/>
                <w:szCs w:val="22"/>
              </w:rPr>
            </w:pPr>
            <w:r w:rsidRPr="00A70CFE">
              <w:rPr>
                <w:rFonts w:ascii="Century Gothic" w:hAnsi="Century Gothic" w:cs="Kalinga"/>
                <w:sz w:val="22"/>
                <w:szCs w:val="22"/>
              </w:rPr>
              <w:t>Magistrado Presidente y Titular de la Segunda Sala del Tribunal de Justicia Administrativa del Estado de Guanajuato</w:t>
            </w:r>
            <w:r w:rsidRPr="00A70CFE">
              <w:rPr>
                <w:rFonts w:ascii="Century Gothic" w:hAnsi="Century Gothic" w:cs="Kalinga"/>
                <w:b/>
                <w:sz w:val="22"/>
                <w:szCs w:val="22"/>
              </w:rPr>
              <w:t xml:space="preserve"> </w:t>
            </w:r>
          </w:p>
          <w:p w:rsidR="001156A3" w:rsidRPr="00A70CFE" w:rsidRDefault="001156A3" w:rsidP="00AE018C">
            <w:pPr>
              <w:jc w:val="center"/>
              <w:rPr>
                <w:rFonts w:ascii="Century Gothic" w:hAnsi="Century Gothic" w:cs="Kalinga"/>
                <w:sz w:val="22"/>
                <w:szCs w:val="22"/>
              </w:rPr>
            </w:pPr>
          </w:p>
        </w:tc>
        <w:tc>
          <w:tcPr>
            <w:tcW w:w="4592" w:type="dxa"/>
          </w:tcPr>
          <w:p w:rsidR="00F76A48" w:rsidRPr="00A70CFE" w:rsidRDefault="00F76A48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F76A48" w:rsidRPr="00A70CFE" w:rsidRDefault="00F76A48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AE018C" w:rsidRPr="00A70CFE" w:rsidRDefault="00AE018C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BE0B91" w:rsidRPr="00A70CFE" w:rsidRDefault="00BE0B91" w:rsidP="00BE0B91">
            <w:pPr>
              <w:jc w:val="center"/>
              <w:rPr>
                <w:rFonts w:ascii="Century Gothic" w:hAnsi="Century Gothic" w:cs="Kalinga"/>
                <w:b/>
                <w:sz w:val="22"/>
                <w:szCs w:val="22"/>
              </w:rPr>
            </w:pPr>
            <w:r w:rsidRPr="00A70CFE">
              <w:rPr>
                <w:rFonts w:ascii="Century Gothic" w:hAnsi="Century Gothic" w:cs="Kalinga"/>
                <w:b/>
                <w:sz w:val="22"/>
                <w:szCs w:val="22"/>
              </w:rPr>
              <w:t>Gerardo Arroyo Figueroa,</w:t>
            </w:r>
          </w:p>
          <w:p w:rsidR="003B3858" w:rsidRPr="00A70CFE" w:rsidRDefault="00BE0B91" w:rsidP="00BE0B91">
            <w:pPr>
              <w:jc w:val="center"/>
              <w:rPr>
                <w:rFonts w:ascii="Century Gothic" w:hAnsi="Century Gothic" w:cs="Kalinga"/>
                <w:b/>
                <w:sz w:val="22"/>
                <w:szCs w:val="22"/>
              </w:rPr>
            </w:pPr>
            <w:r w:rsidRPr="00A70CFE">
              <w:rPr>
                <w:rFonts w:ascii="Century Gothic" w:hAnsi="Century Gothic" w:cs="Kalinga"/>
                <w:sz w:val="22"/>
                <w:szCs w:val="22"/>
              </w:rPr>
              <w:t>Magistrado de la Primera Sala del Tribunal de Justicia Administrativa del Estado de Guanajuato</w:t>
            </w:r>
          </w:p>
        </w:tc>
      </w:tr>
      <w:tr w:rsidR="001156A3" w:rsidRPr="00A70CFE" w:rsidTr="00D01BAC">
        <w:trPr>
          <w:jc w:val="center"/>
        </w:trPr>
        <w:tc>
          <w:tcPr>
            <w:tcW w:w="4592" w:type="dxa"/>
          </w:tcPr>
          <w:p w:rsidR="001156A3" w:rsidRPr="00A70CFE" w:rsidRDefault="001156A3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1156A3" w:rsidRPr="00A70CFE" w:rsidRDefault="001156A3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AE018C" w:rsidRPr="00A70CFE" w:rsidRDefault="00AE018C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3B3858" w:rsidRPr="00A70CFE" w:rsidRDefault="003B3858" w:rsidP="003B3858">
            <w:pPr>
              <w:jc w:val="center"/>
              <w:rPr>
                <w:rFonts w:ascii="Century Gothic" w:hAnsi="Century Gothic" w:cs="Kalinga"/>
                <w:b/>
                <w:sz w:val="22"/>
                <w:szCs w:val="22"/>
              </w:rPr>
            </w:pPr>
            <w:r w:rsidRPr="00A70CFE">
              <w:rPr>
                <w:rFonts w:ascii="Century Gothic" w:hAnsi="Century Gothic" w:cs="Kalinga"/>
                <w:b/>
                <w:sz w:val="22"/>
                <w:szCs w:val="22"/>
              </w:rPr>
              <w:t>Antonia Guillermina Valdovino Guzmán,</w:t>
            </w:r>
          </w:p>
          <w:p w:rsidR="001156A3" w:rsidRPr="00A70CFE" w:rsidRDefault="003B3858" w:rsidP="003B3858">
            <w:pPr>
              <w:jc w:val="center"/>
              <w:rPr>
                <w:rFonts w:ascii="Century Gothic" w:hAnsi="Century Gothic" w:cs="Kalinga"/>
                <w:sz w:val="22"/>
                <w:szCs w:val="22"/>
              </w:rPr>
            </w:pPr>
            <w:r w:rsidRPr="00A70CFE">
              <w:rPr>
                <w:rFonts w:ascii="Century Gothic" w:hAnsi="Century Gothic" w:cs="Kalinga"/>
                <w:sz w:val="22"/>
                <w:szCs w:val="22"/>
              </w:rPr>
              <w:t>Magistrada de la Tercera Sala del Tribunal de Justicia Administrativa del Estado de Guanajuato</w:t>
            </w:r>
          </w:p>
        </w:tc>
        <w:tc>
          <w:tcPr>
            <w:tcW w:w="4592" w:type="dxa"/>
          </w:tcPr>
          <w:p w:rsidR="001156A3" w:rsidRPr="00A70CFE" w:rsidRDefault="001156A3" w:rsidP="000C28D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Kalinga"/>
                <w:sz w:val="22"/>
                <w:szCs w:val="22"/>
              </w:rPr>
            </w:pPr>
          </w:p>
          <w:p w:rsidR="001156A3" w:rsidRPr="00A70CFE" w:rsidRDefault="001156A3" w:rsidP="000C28D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Kalinga"/>
                <w:sz w:val="22"/>
                <w:szCs w:val="22"/>
              </w:rPr>
            </w:pPr>
          </w:p>
          <w:p w:rsidR="00AE018C" w:rsidRPr="00A70CFE" w:rsidRDefault="00AE018C" w:rsidP="000C28D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Kalinga"/>
                <w:sz w:val="22"/>
                <w:szCs w:val="22"/>
              </w:rPr>
            </w:pPr>
          </w:p>
          <w:p w:rsidR="00583BE1" w:rsidRPr="00A70CFE" w:rsidRDefault="001156A3" w:rsidP="000C28D1">
            <w:pPr>
              <w:jc w:val="center"/>
              <w:rPr>
                <w:rFonts w:ascii="Century Gothic" w:hAnsi="Century Gothic" w:cs="Kalinga"/>
                <w:b/>
                <w:sz w:val="22"/>
                <w:szCs w:val="22"/>
              </w:rPr>
            </w:pPr>
            <w:r w:rsidRPr="00A70CFE">
              <w:rPr>
                <w:rFonts w:ascii="Century Gothic" w:hAnsi="Century Gothic" w:cs="Kalinga"/>
                <w:b/>
                <w:sz w:val="22"/>
                <w:szCs w:val="22"/>
              </w:rPr>
              <w:t>José Cuauhtémoc Chávez Muñoz</w:t>
            </w:r>
            <w:r w:rsidR="003B3858" w:rsidRPr="00A70CFE">
              <w:rPr>
                <w:rFonts w:ascii="Century Gothic" w:hAnsi="Century Gothic" w:cs="Kalinga"/>
                <w:b/>
                <w:sz w:val="22"/>
                <w:szCs w:val="22"/>
              </w:rPr>
              <w:t>,</w:t>
            </w:r>
            <w:r w:rsidRPr="00A70CFE">
              <w:rPr>
                <w:rFonts w:ascii="Century Gothic" w:hAnsi="Century Gothic" w:cs="Kalinga"/>
                <w:b/>
                <w:sz w:val="22"/>
                <w:szCs w:val="22"/>
              </w:rPr>
              <w:t xml:space="preserve"> </w:t>
            </w:r>
          </w:p>
          <w:p w:rsidR="001156A3" w:rsidRPr="00A70CFE" w:rsidRDefault="001156A3" w:rsidP="000C28D1">
            <w:pPr>
              <w:jc w:val="center"/>
              <w:rPr>
                <w:rFonts w:ascii="Century Gothic" w:hAnsi="Century Gothic" w:cs="Kalinga"/>
                <w:sz w:val="22"/>
                <w:szCs w:val="22"/>
              </w:rPr>
            </w:pPr>
            <w:r w:rsidRPr="00A70CFE">
              <w:rPr>
                <w:rFonts w:ascii="Century Gothic" w:hAnsi="Century Gothic" w:cs="Kalinga"/>
                <w:sz w:val="22"/>
                <w:szCs w:val="22"/>
              </w:rPr>
              <w:t>Magistrado de la Cuarta Sala del Tribunal de Justicia Administrativa del Estado de Guanajuato</w:t>
            </w:r>
          </w:p>
        </w:tc>
      </w:tr>
      <w:tr w:rsidR="001156A3" w:rsidRPr="00A70CFE" w:rsidTr="00D01BAC">
        <w:trPr>
          <w:jc w:val="center"/>
        </w:trPr>
        <w:tc>
          <w:tcPr>
            <w:tcW w:w="4592" w:type="dxa"/>
          </w:tcPr>
          <w:p w:rsidR="001156A3" w:rsidRPr="00A70CFE" w:rsidRDefault="001156A3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1156A3" w:rsidRPr="00A70CFE" w:rsidRDefault="001156A3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AE018C" w:rsidRPr="00A70CFE" w:rsidRDefault="00AE018C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1156A3" w:rsidRPr="00A70CFE" w:rsidRDefault="003B3858" w:rsidP="000C28D1">
            <w:pPr>
              <w:jc w:val="center"/>
              <w:rPr>
                <w:rFonts w:ascii="Century Gothic" w:hAnsi="Century Gothic" w:cs="Kalinga"/>
                <w:b/>
                <w:sz w:val="22"/>
                <w:szCs w:val="22"/>
              </w:rPr>
            </w:pPr>
            <w:r w:rsidRPr="00A70CFE">
              <w:rPr>
                <w:rFonts w:ascii="Century Gothic" w:hAnsi="Century Gothic" w:cs="Kalinga"/>
                <w:b/>
                <w:sz w:val="22"/>
                <w:szCs w:val="22"/>
              </w:rPr>
              <w:t>Arturo Lara Martínez,</w:t>
            </w:r>
          </w:p>
          <w:p w:rsidR="001156A3" w:rsidRPr="00A70CFE" w:rsidRDefault="001156A3" w:rsidP="000C28D1">
            <w:pPr>
              <w:jc w:val="center"/>
              <w:rPr>
                <w:rFonts w:ascii="Century Gothic" w:hAnsi="Century Gothic" w:cs="Kalinga"/>
                <w:sz w:val="22"/>
                <w:szCs w:val="22"/>
              </w:rPr>
            </w:pPr>
            <w:r w:rsidRPr="00A70CFE">
              <w:rPr>
                <w:rFonts w:ascii="Century Gothic" w:hAnsi="Century Gothic" w:cs="Kalinga"/>
                <w:sz w:val="22"/>
                <w:szCs w:val="22"/>
              </w:rPr>
              <w:t>Magistrado de la Sala Especializada del Tribunal de Justicia Administrativa del Estado de Guanajuato</w:t>
            </w:r>
          </w:p>
        </w:tc>
        <w:tc>
          <w:tcPr>
            <w:tcW w:w="4592" w:type="dxa"/>
          </w:tcPr>
          <w:p w:rsidR="001156A3" w:rsidRPr="00A70CFE" w:rsidRDefault="001156A3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1156A3" w:rsidRPr="00A70CFE" w:rsidRDefault="001156A3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AE018C" w:rsidRPr="00A70CFE" w:rsidRDefault="00AE018C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1156A3" w:rsidRPr="00A70CFE" w:rsidRDefault="001156A3" w:rsidP="000C28D1">
            <w:pPr>
              <w:jc w:val="center"/>
              <w:rPr>
                <w:rFonts w:ascii="Century Gothic" w:hAnsi="Century Gothic" w:cs="Kalinga"/>
                <w:b/>
                <w:sz w:val="22"/>
                <w:szCs w:val="22"/>
              </w:rPr>
            </w:pPr>
            <w:r w:rsidRPr="00A70CFE">
              <w:rPr>
                <w:rFonts w:ascii="Century Gothic" w:hAnsi="Century Gothic" w:cs="Kalinga"/>
                <w:b/>
                <w:sz w:val="22"/>
                <w:szCs w:val="22"/>
              </w:rPr>
              <w:t>Eliseo Hernández Campos</w:t>
            </w:r>
            <w:r w:rsidR="003B3858" w:rsidRPr="00A70CFE">
              <w:rPr>
                <w:rFonts w:ascii="Century Gothic" w:hAnsi="Century Gothic" w:cs="Kalinga"/>
                <w:b/>
                <w:sz w:val="22"/>
                <w:szCs w:val="22"/>
              </w:rPr>
              <w:t>,</w:t>
            </w:r>
          </w:p>
          <w:p w:rsidR="001156A3" w:rsidRPr="00A70CFE" w:rsidRDefault="001156A3" w:rsidP="000C28D1">
            <w:pPr>
              <w:jc w:val="center"/>
              <w:rPr>
                <w:rFonts w:ascii="Century Gothic" w:hAnsi="Century Gothic" w:cs="Kalinga"/>
                <w:sz w:val="22"/>
                <w:szCs w:val="22"/>
              </w:rPr>
            </w:pPr>
            <w:r w:rsidRPr="00A70CFE">
              <w:rPr>
                <w:rFonts w:ascii="Century Gothic" w:hAnsi="Century Gothic" w:cs="Kalinga"/>
                <w:sz w:val="22"/>
                <w:szCs w:val="22"/>
              </w:rPr>
              <w:t>Secretario General de Acuerdos del Tribunal de Justicia Administrativa del Estado de Guanajuato</w:t>
            </w:r>
          </w:p>
        </w:tc>
      </w:tr>
    </w:tbl>
    <w:p w:rsidR="001122FC" w:rsidRDefault="001122FC" w:rsidP="001156A3">
      <w:pPr>
        <w:jc w:val="both"/>
        <w:rPr>
          <w:rFonts w:ascii="Century Gothic" w:hAnsi="Century Gothic" w:cs="Kalinga"/>
          <w:smallCaps/>
          <w:sz w:val="14"/>
          <w:szCs w:val="22"/>
        </w:rPr>
      </w:pPr>
    </w:p>
    <w:p w:rsidR="001122FC" w:rsidRDefault="001122FC" w:rsidP="001156A3">
      <w:pPr>
        <w:jc w:val="both"/>
        <w:rPr>
          <w:rFonts w:ascii="Century Gothic" w:hAnsi="Century Gothic" w:cs="Kalinga"/>
          <w:smallCaps/>
          <w:sz w:val="14"/>
          <w:szCs w:val="22"/>
        </w:rPr>
      </w:pPr>
    </w:p>
    <w:p w:rsidR="001122FC" w:rsidRDefault="001122FC" w:rsidP="001156A3">
      <w:pPr>
        <w:jc w:val="both"/>
        <w:rPr>
          <w:rFonts w:ascii="Century Gothic" w:hAnsi="Century Gothic" w:cs="Kalinga"/>
          <w:smallCaps/>
          <w:sz w:val="14"/>
          <w:szCs w:val="22"/>
        </w:rPr>
      </w:pPr>
    </w:p>
    <w:p w:rsidR="00C16881" w:rsidRDefault="00C16881" w:rsidP="001156A3">
      <w:pPr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  <w:bookmarkStart w:id="0" w:name="_GoBack"/>
      <w:bookmarkEnd w:id="0"/>
    </w:p>
    <w:p w:rsidR="00C16881" w:rsidRDefault="00C16881" w:rsidP="001156A3">
      <w:pPr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:rsidR="00FE4F6A" w:rsidRPr="001122FC" w:rsidRDefault="00F76A48" w:rsidP="001156A3">
      <w:pPr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  <w:r w:rsidRPr="001122FC">
        <w:rPr>
          <w:rFonts w:ascii="Century Gothic" w:hAnsi="Century Gothic" w:cs="Kalinga"/>
          <w:smallCaps/>
          <w:sz w:val="14"/>
          <w:szCs w:val="22"/>
          <w:lang w:val="es-MX"/>
        </w:rPr>
        <w:t xml:space="preserve">Estas firmas corresponden al Acuerdo mediante el cual se aprueba el </w:t>
      </w:r>
      <w:r w:rsidR="001156A3" w:rsidRPr="001122FC">
        <w:rPr>
          <w:rFonts w:ascii="Century Gothic" w:hAnsi="Century Gothic" w:cs="Kalinga"/>
          <w:smallCaps/>
          <w:sz w:val="14"/>
          <w:szCs w:val="22"/>
          <w:lang w:val="es-MX"/>
        </w:rPr>
        <w:t>«</w:t>
      </w:r>
      <w:r w:rsidRPr="001122FC">
        <w:rPr>
          <w:rFonts w:ascii="Century Gothic" w:hAnsi="Century Gothic" w:cs="Kalinga"/>
          <w:smallCaps/>
          <w:sz w:val="14"/>
          <w:szCs w:val="22"/>
          <w:lang w:val="es-MX"/>
        </w:rPr>
        <w:t>C</w:t>
      </w:r>
      <w:r w:rsidR="00144017">
        <w:rPr>
          <w:rFonts w:ascii="Century Gothic" w:hAnsi="Century Gothic" w:cs="Kalinga"/>
          <w:smallCaps/>
          <w:sz w:val="14"/>
          <w:szCs w:val="22"/>
          <w:lang w:val="es-MX"/>
        </w:rPr>
        <w:t>alendario Oficial de Labores 202</w:t>
      </w:r>
      <w:r w:rsidR="00BE0B91">
        <w:rPr>
          <w:rFonts w:ascii="Century Gothic" w:hAnsi="Century Gothic" w:cs="Kalinga"/>
          <w:smallCaps/>
          <w:sz w:val="14"/>
          <w:szCs w:val="22"/>
          <w:lang w:val="es-MX"/>
        </w:rPr>
        <w:t>1</w:t>
      </w:r>
      <w:r w:rsidR="001156A3" w:rsidRPr="001122FC">
        <w:rPr>
          <w:rFonts w:ascii="Century Gothic" w:hAnsi="Century Gothic" w:cs="Kalinga"/>
          <w:smallCaps/>
          <w:sz w:val="14"/>
          <w:szCs w:val="22"/>
          <w:lang w:val="es-MX"/>
        </w:rPr>
        <w:t>»</w:t>
      </w:r>
      <w:r w:rsidRPr="001122FC">
        <w:rPr>
          <w:rFonts w:ascii="Century Gothic" w:hAnsi="Century Gothic" w:cs="Kalinga"/>
          <w:smallCaps/>
          <w:sz w:val="14"/>
          <w:szCs w:val="22"/>
          <w:lang w:val="es-MX"/>
        </w:rPr>
        <w:t xml:space="preserve"> para el Tribunal de Justicia Administrativa del Estado de Guanajuato.</w:t>
      </w:r>
    </w:p>
    <w:sectPr w:rsidR="00FE4F6A" w:rsidRPr="001122FC" w:rsidSect="0029313D">
      <w:footerReference w:type="default" r:id="rId8"/>
      <w:pgSz w:w="12240" w:h="15840" w:code="1"/>
      <w:pgMar w:top="1134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85" w:rsidRDefault="006F3F85" w:rsidP="00A3143C">
      <w:r>
        <w:separator/>
      </w:r>
    </w:p>
  </w:endnote>
  <w:endnote w:type="continuationSeparator" w:id="0">
    <w:p w:rsidR="006F3F85" w:rsidRDefault="006F3F85" w:rsidP="00A3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linga">
    <w:panose1 w:val="020B0802040204020203"/>
    <w:charset w:val="00"/>
    <w:family w:val="swiss"/>
    <w:pitch w:val="variable"/>
    <w:sig w:usb0="0008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6386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1BAC" w:rsidRDefault="00D01BA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24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24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143C" w:rsidRDefault="00A314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85" w:rsidRDefault="006F3F85" w:rsidP="00A3143C">
      <w:r>
        <w:separator/>
      </w:r>
    </w:p>
  </w:footnote>
  <w:footnote w:type="continuationSeparator" w:id="0">
    <w:p w:rsidR="006F3F85" w:rsidRDefault="006F3F85" w:rsidP="00A31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ED"/>
    <w:rsid w:val="000051E6"/>
    <w:rsid w:val="0000592E"/>
    <w:rsid w:val="00011C4E"/>
    <w:rsid w:val="0001588F"/>
    <w:rsid w:val="0003417B"/>
    <w:rsid w:val="00052F50"/>
    <w:rsid w:val="00053898"/>
    <w:rsid w:val="000626C5"/>
    <w:rsid w:val="00074095"/>
    <w:rsid w:val="000847DA"/>
    <w:rsid w:val="00090F70"/>
    <w:rsid w:val="00095857"/>
    <w:rsid w:val="000B4BFA"/>
    <w:rsid w:val="000C3E5A"/>
    <w:rsid w:val="000C4EE3"/>
    <w:rsid w:val="000D18B6"/>
    <w:rsid w:val="000D3B7E"/>
    <w:rsid w:val="001122FC"/>
    <w:rsid w:val="00114F87"/>
    <w:rsid w:val="001156A3"/>
    <w:rsid w:val="00116A06"/>
    <w:rsid w:val="00144017"/>
    <w:rsid w:val="00161FDA"/>
    <w:rsid w:val="001904B9"/>
    <w:rsid w:val="0019678C"/>
    <w:rsid w:val="001B58A9"/>
    <w:rsid w:val="001C1282"/>
    <w:rsid w:val="001D77F7"/>
    <w:rsid w:val="001F6240"/>
    <w:rsid w:val="00211545"/>
    <w:rsid w:val="00213C05"/>
    <w:rsid w:val="00222EAC"/>
    <w:rsid w:val="00234534"/>
    <w:rsid w:val="00240173"/>
    <w:rsid w:val="00241F4C"/>
    <w:rsid w:val="002619CF"/>
    <w:rsid w:val="0028190F"/>
    <w:rsid w:val="002914A8"/>
    <w:rsid w:val="0029313D"/>
    <w:rsid w:val="002A464C"/>
    <w:rsid w:val="002A7D94"/>
    <w:rsid w:val="002C2FF3"/>
    <w:rsid w:val="002E349A"/>
    <w:rsid w:val="002E66B5"/>
    <w:rsid w:val="003038D1"/>
    <w:rsid w:val="00311376"/>
    <w:rsid w:val="0033231E"/>
    <w:rsid w:val="003433BE"/>
    <w:rsid w:val="00354C5C"/>
    <w:rsid w:val="003560B4"/>
    <w:rsid w:val="003646F4"/>
    <w:rsid w:val="00372579"/>
    <w:rsid w:val="00394AEA"/>
    <w:rsid w:val="003B3858"/>
    <w:rsid w:val="003D14D9"/>
    <w:rsid w:val="003E0BF0"/>
    <w:rsid w:val="003F4C00"/>
    <w:rsid w:val="00401C84"/>
    <w:rsid w:val="00462F85"/>
    <w:rsid w:val="00484437"/>
    <w:rsid w:val="004917BD"/>
    <w:rsid w:val="004A308B"/>
    <w:rsid w:val="004B6C40"/>
    <w:rsid w:val="004B7384"/>
    <w:rsid w:val="004C2E2D"/>
    <w:rsid w:val="004C38F9"/>
    <w:rsid w:val="004C400A"/>
    <w:rsid w:val="004E040A"/>
    <w:rsid w:val="004E38F6"/>
    <w:rsid w:val="004E430E"/>
    <w:rsid w:val="004F0ADF"/>
    <w:rsid w:val="004F3469"/>
    <w:rsid w:val="004F4469"/>
    <w:rsid w:val="005034DE"/>
    <w:rsid w:val="0051462D"/>
    <w:rsid w:val="005165FA"/>
    <w:rsid w:val="00531948"/>
    <w:rsid w:val="00577446"/>
    <w:rsid w:val="00583BE1"/>
    <w:rsid w:val="005C0339"/>
    <w:rsid w:val="005C6D65"/>
    <w:rsid w:val="005D4413"/>
    <w:rsid w:val="005F6AFB"/>
    <w:rsid w:val="00601423"/>
    <w:rsid w:val="006122F0"/>
    <w:rsid w:val="0063137E"/>
    <w:rsid w:val="00644AEE"/>
    <w:rsid w:val="00656035"/>
    <w:rsid w:val="00656B75"/>
    <w:rsid w:val="00687C00"/>
    <w:rsid w:val="006A7424"/>
    <w:rsid w:val="006B7ABB"/>
    <w:rsid w:val="006F3F85"/>
    <w:rsid w:val="00711845"/>
    <w:rsid w:val="007121BE"/>
    <w:rsid w:val="00717ED3"/>
    <w:rsid w:val="00721D28"/>
    <w:rsid w:val="00730A76"/>
    <w:rsid w:val="00737903"/>
    <w:rsid w:val="007450D1"/>
    <w:rsid w:val="0075347F"/>
    <w:rsid w:val="00755989"/>
    <w:rsid w:val="00756760"/>
    <w:rsid w:val="0079618F"/>
    <w:rsid w:val="007B38D0"/>
    <w:rsid w:val="007C4048"/>
    <w:rsid w:val="007D1802"/>
    <w:rsid w:val="008079D9"/>
    <w:rsid w:val="00833EC0"/>
    <w:rsid w:val="0083643C"/>
    <w:rsid w:val="008602F6"/>
    <w:rsid w:val="00871064"/>
    <w:rsid w:val="00886616"/>
    <w:rsid w:val="00891FB3"/>
    <w:rsid w:val="00896BFB"/>
    <w:rsid w:val="00897921"/>
    <w:rsid w:val="008A52CB"/>
    <w:rsid w:val="008B3F6C"/>
    <w:rsid w:val="008B4351"/>
    <w:rsid w:val="008B43AB"/>
    <w:rsid w:val="008B7496"/>
    <w:rsid w:val="008D4CC7"/>
    <w:rsid w:val="008E1A27"/>
    <w:rsid w:val="008E7D2F"/>
    <w:rsid w:val="008F025D"/>
    <w:rsid w:val="008F3EFA"/>
    <w:rsid w:val="00903FAF"/>
    <w:rsid w:val="00931E53"/>
    <w:rsid w:val="0093208B"/>
    <w:rsid w:val="00950D5B"/>
    <w:rsid w:val="00960552"/>
    <w:rsid w:val="009755C2"/>
    <w:rsid w:val="00994AE6"/>
    <w:rsid w:val="009A22BD"/>
    <w:rsid w:val="009D428F"/>
    <w:rsid w:val="009E1D94"/>
    <w:rsid w:val="009E511D"/>
    <w:rsid w:val="009F6399"/>
    <w:rsid w:val="00A258B2"/>
    <w:rsid w:val="00A3143C"/>
    <w:rsid w:val="00A33FAD"/>
    <w:rsid w:val="00A418C2"/>
    <w:rsid w:val="00A465CC"/>
    <w:rsid w:val="00A70CFE"/>
    <w:rsid w:val="00A778ED"/>
    <w:rsid w:val="00A97EC7"/>
    <w:rsid w:val="00AA360F"/>
    <w:rsid w:val="00AE018C"/>
    <w:rsid w:val="00AF1F11"/>
    <w:rsid w:val="00AF5877"/>
    <w:rsid w:val="00B023FD"/>
    <w:rsid w:val="00B32F0C"/>
    <w:rsid w:val="00B75714"/>
    <w:rsid w:val="00B941A2"/>
    <w:rsid w:val="00B96333"/>
    <w:rsid w:val="00B97AE5"/>
    <w:rsid w:val="00BB117D"/>
    <w:rsid w:val="00BB1D5D"/>
    <w:rsid w:val="00BB46D1"/>
    <w:rsid w:val="00BD57A0"/>
    <w:rsid w:val="00BE0B91"/>
    <w:rsid w:val="00BE664A"/>
    <w:rsid w:val="00BF1409"/>
    <w:rsid w:val="00C000FD"/>
    <w:rsid w:val="00C16881"/>
    <w:rsid w:val="00C16E4F"/>
    <w:rsid w:val="00C26973"/>
    <w:rsid w:val="00C62718"/>
    <w:rsid w:val="00C6531E"/>
    <w:rsid w:val="00C73BA6"/>
    <w:rsid w:val="00C74920"/>
    <w:rsid w:val="00C97BB9"/>
    <w:rsid w:val="00CA2A01"/>
    <w:rsid w:val="00CA44C9"/>
    <w:rsid w:val="00CA529F"/>
    <w:rsid w:val="00CA5CFC"/>
    <w:rsid w:val="00CA79E4"/>
    <w:rsid w:val="00CE06CB"/>
    <w:rsid w:val="00D01BAC"/>
    <w:rsid w:val="00D10C67"/>
    <w:rsid w:val="00D15460"/>
    <w:rsid w:val="00D161EC"/>
    <w:rsid w:val="00D535DA"/>
    <w:rsid w:val="00D75C51"/>
    <w:rsid w:val="00D812BB"/>
    <w:rsid w:val="00DB701A"/>
    <w:rsid w:val="00DE21D6"/>
    <w:rsid w:val="00DE639D"/>
    <w:rsid w:val="00DF0749"/>
    <w:rsid w:val="00E21F0A"/>
    <w:rsid w:val="00E33446"/>
    <w:rsid w:val="00E3498A"/>
    <w:rsid w:val="00E4416F"/>
    <w:rsid w:val="00E47004"/>
    <w:rsid w:val="00E565FB"/>
    <w:rsid w:val="00E801BC"/>
    <w:rsid w:val="00E84D5B"/>
    <w:rsid w:val="00E8563A"/>
    <w:rsid w:val="00E87D25"/>
    <w:rsid w:val="00E94985"/>
    <w:rsid w:val="00E95D9C"/>
    <w:rsid w:val="00EB0F1B"/>
    <w:rsid w:val="00EC7897"/>
    <w:rsid w:val="00ED2186"/>
    <w:rsid w:val="00EF5EDD"/>
    <w:rsid w:val="00F07712"/>
    <w:rsid w:val="00F07CA2"/>
    <w:rsid w:val="00F1796D"/>
    <w:rsid w:val="00F307D8"/>
    <w:rsid w:val="00F3442C"/>
    <w:rsid w:val="00F37FE6"/>
    <w:rsid w:val="00F569F3"/>
    <w:rsid w:val="00F66C69"/>
    <w:rsid w:val="00F76A48"/>
    <w:rsid w:val="00F8247F"/>
    <w:rsid w:val="00F8719D"/>
    <w:rsid w:val="00F87845"/>
    <w:rsid w:val="00FA20B2"/>
    <w:rsid w:val="00FA3C45"/>
    <w:rsid w:val="00FA6D56"/>
    <w:rsid w:val="00FA6DDD"/>
    <w:rsid w:val="00FB4F0E"/>
    <w:rsid w:val="00FC1FB7"/>
    <w:rsid w:val="00FD29FB"/>
    <w:rsid w:val="00FD645D"/>
    <w:rsid w:val="00FE273F"/>
    <w:rsid w:val="00FE4F6A"/>
    <w:rsid w:val="00FF4489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B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C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C8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314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143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314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43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B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C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C8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314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143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314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43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3304-8DD7-4786-BB54-B942ABC7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Pérez del Valle</dc:creator>
  <cp:lastModifiedBy>secretariaG1</cp:lastModifiedBy>
  <cp:revision>174</cp:revision>
  <cp:lastPrinted>2021-01-13T18:52:00Z</cp:lastPrinted>
  <dcterms:created xsi:type="dcterms:W3CDTF">2018-01-10T18:07:00Z</dcterms:created>
  <dcterms:modified xsi:type="dcterms:W3CDTF">2021-01-13T19:02:00Z</dcterms:modified>
</cp:coreProperties>
</file>