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1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24.75pt;height:131.950pt;mso-position-horizontal-relative:char;mso-position-vertical-relative:line" coordorigin="0,0" coordsize="8495,2639">
            <v:rect style="position:absolute;left:0;top:0;width:8492;height:663" filled="true" fillcolor="#ffffff" stroked="false">
              <v:fill type="solid"/>
            </v:rect>
            <v:shape style="position:absolute;left:2552;top:94;width:5942;height:1522" type="#_x0000_t75" stroked="false">
              <v:imagedata r:id="rId6" o:title=""/>
            </v:shape>
            <v:shape style="position:absolute;left:19;top:96;width:2363;height:2402" type="#_x0000_t75" stroked="false">
              <v:imagedata r:id="rId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8495;height:26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Times New Roman"/>
                        <w:sz w:val="23"/>
                      </w:rPr>
                    </w:pPr>
                  </w:p>
                  <w:p>
                    <w:pPr>
                      <w:spacing w:before="1"/>
                      <w:ind w:left="2782" w:right="241" w:firstLine="0"/>
                      <w:jc w:val="center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231F20"/>
                        <w:sz w:val="18"/>
                      </w:rPr>
                      <w:t>Fundado</w:t>
                    </w:r>
                    <w:r>
                      <w:rPr>
                        <w:rFonts w:ascii="Arial MT"/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231F20"/>
                        <w:sz w:val="18"/>
                      </w:rPr>
                      <w:t>el</w:t>
                    </w:r>
                    <w:r>
                      <w:rPr>
                        <w:rFonts w:ascii="Arial MT"/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231F20"/>
                        <w:sz w:val="18"/>
                      </w:rPr>
                      <w:t>14</w:t>
                    </w:r>
                    <w:r>
                      <w:rPr>
                        <w:rFonts w:ascii="Arial MT"/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231F20"/>
                        <w:sz w:val="18"/>
                      </w:rPr>
                      <w:t>de</w:t>
                    </w:r>
                    <w:r>
                      <w:rPr>
                        <w:rFonts w:ascii="Arial MT"/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231F20"/>
                        <w:sz w:val="18"/>
                      </w:rPr>
                      <w:t>Enero</w:t>
                    </w:r>
                    <w:r>
                      <w:rPr>
                        <w:rFonts w:ascii="Arial MT"/>
                        <w:color w:val="231F20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231F20"/>
                        <w:sz w:val="18"/>
                      </w:rPr>
                      <w:t>de</w:t>
                    </w:r>
                    <w:r>
                      <w:rPr>
                        <w:rFonts w:ascii="Arial MT"/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231F20"/>
                        <w:sz w:val="18"/>
                      </w:rPr>
                      <w:t>1877</w:t>
                    </w:r>
                  </w:p>
                  <w:p>
                    <w:pPr>
                      <w:spacing w:line="240" w:lineRule="auto" w:before="9"/>
                      <w:rPr>
                        <w:rFonts w:ascii="Arial MT"/>
                        <w:sz w:val="29"/>
                      </w:rPr>
                    </w:pPr>
                  </w:p>
                  <w:p>
                    <w:pPr>
                      <w:spacing w:before="0"/>
                      <w:ind w:left="2782" w:right="242" w:firstLine="0"/>
                      <w:jc w:val="center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231F20"/>
                        <w:sz w:val="18"/>
                      </w:rPr>
                      <w:t>Registrado</w:t>
                    </w:r>
                    <w:r>
                      <w:rPr>
                        <w:rFonts w:ascii="Arial MT" w:hAnsi="Arial MT"/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z w:val="18"/>
                      </w:rPr>
                      <w:t>en</w:t>
                    </w:r>
                    <w:r>
                      <w:rPr>
                        <w:rFonts w:ascii="Arial MT" w:hAnsi="Arial MT"/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z w:val="18"/>
                      </w:rPr>
                      <w:t>la</w:t>
                    </w:r>
                    <w:r>
                      <w:rPr>
                        <w:rFonts w:ascii="Arial MT" w:hAnsi="Arial MT"/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z w:val="18"/>
                      </w:rPr>
                      <w:t>Administración</w:t>
                    </w:r>
                    <w:r>
                      <w:rPr>
                        <w:rFonts w:ascii="Arial MT" w:hAnsi="Arial MT"/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z w:val="18"/>
                      </w:rPr>
                      <w:t>de</w:t>
                    </w:r>
                    <w:r>
                      <w:rPr>
                        <w:rFonts w:ascii="Arial MT" w:hAnsi="Arial MT"/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z w:val="18"/>
                      </w:rPr>
                      <w:t>Correos</w:t>
                    </w:r>
                    <w:r>
                      <w:rPr>
                        <w:rFonts w:ascii="Arial MT" w:hAnsi="Arial MT"/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z w:val="18"/>
                      </w:rPr>
                      <w:t>el</w:t>
                    </w:r>
                    <w:r>
                      <w:rPr>
                        <w:rFonts w:ascii="Arial MT" w:hAnsi="Arial MT"/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z w:val="18"/>
                      </w:rPr>
                      <w:t>1o.</w:t>
                    </w:r>
                    <w:r>
                      <w:rPr>
                        <w:rFonts w:ascii="Arial MT" w:hAnsi="Arial MT"/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z w:val="18"/>
                      </w:rPr>
                      <w:t>de</w:t>
                    </w:r>
                    <w:r>
                      <w:rPr>
                        <w:rFonts w:ascii="Arial MT" w:hAnsi="Arial MT"/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z w:val="18"/>
                      </w:rPr>
                      <w:t>Marzo</w:t>
                    </w:r>
                    <w:r>
                      <w:rPr>
                        <w:rFonts w:ascii="Arial MT" w:hAnsi="Arial MT"/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z w:val="18"/>
                      </w:rPr>
                      <w:t>de</w:t>
                    </w:r>
                    <w:r>
                      <w:rPr>
                        <w:rFonts w:ascii="Arial MT" w:hAnsi="Arial MT"/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z w:val="18"/>
                      </w:rPr>
                      <w:t>1924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17"/>
        </w:rPr>
      </w:pPr>
    </w:p>
    <w:p>
      <w:pPr>
        <w:pStyle w:val="BodyText"/>
        <w:spacing w:line="20" w:lineRule="exact"/>
        <w:ind w:left="98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424.6pt;height:1pt;mso-position-horizontal-relative:char;mso-position-vertical-relative:line" coordorigin="0,0" coordsize="8492,20">
            <v:line style="position:absolute" from="0,10" to="8492,10" stroked="true" strokeweight="1pt" strokecolor="#231f2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after="0" w:line="20" w:lineRule="exact"/>
        <w:rPr>
          <w:rFonts w:ascii="Times New Roman"/>
          <w:sz w:val="2"/>
        </w:rPr>
        <w:sectPr>
          <w:footerReference w:type="default" r:id="rId5"/>
          <w:type w:val="continuous"/>
          <w:pgSz w:w="9640" w:h="13040"/>
          <w:pgMar w:footer="0" w:top="500" w:bottom="280" w:left="460" w:right="460"/>
          <w:pgNumType w:start="3"/>
        </w:sectPr>
      </w:pPr>
    </w:p>
    <w:p>
      <w:pPr>
        <w:pStyle w:val="Heading1"/>
        <w:spacing w:line="249" w:lineRule="auto" w:before="20"/>
        <w:ind w:left="157" w:right="36"/>
      </w:pPr>
      <w:r>
        <w:rPr/>
        <w:pict>
          <v:line style="position:absolute;mso-position-horizontal-relative:page;mso-position-vertical-relative:paragraph;z-index:-15873024" from="155.732697pt,-30.410303pt" to="453.382697pt,-30.410303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5872512" from="155.882706pt,-55.160301pt" to="453.532706pt,-55.160301pt" stroked="true" strokeweight=".5pt" strokecolor="#231f20">
            <v:stroke dashstyle="solid"/>
            <w10:wrap type="none"/>
          </v:line>
        </w:pict>
      </w:r>
      <w:r>
        <w:rPr>
          <w:color w:val="231F20"/>
        </w:rPr>
        <w:t>AÑO</w:t>
      </w:r>
      <w:r>
        <w:rPr>
          <w:color w:val="231F20"/>
          <w:spacing w:val="1"/>
        </w:rPr>
        <w:t> </w:t>
      </w:r>
      <w:r>
        <w:rPr>
          <w:color w:val="231F20"/>
        </w:rPr>
        <w:t>CVIII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TOMO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CLVIX</w:t>
      </w:r>
    </w:p>
    <w:p>
      <w:pPr>
        <w:pStyle w:val="Heading1"/>
        <w:tabs>
          <w:tab w:pos="5289" w:val="left" w:leader="none"/>
        </w:tabs>
        <w:spacing w:before="118"/>
        <w:ind w:left="158"/>
      </w:pPr>
      <w:r>
        <w:rPr>
          <w:b w:val="0"/>
        </w:rPr>
        <w:br w:type="column"/>
      </w:r>
      <w:r>
        <w:rPr>
          <w:color w:val="231F20"/>
          <w:position w:val="1"/>
        </w:rPr>
        <w:t>GUANAJUATO,</w:t>
      </w:r>
      <w:r>
        <w:rPr>
          <w:color w:val="231F20"/>
          <w:spacing w:val="-6"/>
          <w:position w:val="1"/>
        </w:rPr>
        <w:t> </w:t>
      </w:r>
      <w:r>
        <w:rPr>
          <w:color w:val="231F20"/>
          <w:position w:val="1"/>
        </w:rPr>
        <w:t>GTO.,</w:t>
      </w:r>
      <w:r>
        <w:rPr>
          <w:color w:val="231F20"/>
          <w:spacing w:val="-11"/>
          <w:position w:val="1"/>
        </w:rPr>
        <w:t> </w:t>
      </w:r>
      <w:r>
        <w:rPr>
          <w:color w:val="231F20"/>
          <w:position w:val="1"/>
        </w:rPr>
        <w:t>A</w:t>
      </w:r>
      <w:r>
        <w:rPr>
          <w:color w:val="231F20"/>
          <w:spacing w:val="-11"/>
          <w:position w:val="1"/>
        </w:rPr>
        <w:t> </w:t>
      </w:r>
      <w:r>
        <w:rPr>
          <w:color w:val="231F20"/>
          <w:position w:val="1"/>
        </w:rPr>
        <w:t>4</w:t>
      </w:r>
      <w:r>
        <w:rPr>
          <w:color w:val="231F20"/>
          <w:spacing w:val="-6"/>
          <w:position w:val="1"/>
        </w:rPr>
        <w:t> </w:t>
      </w:r>
      <w:r>
        <w:rPr>
          <w:color w:val="231F20"/>
          <w:position w:val="1"/>
        </w:rPr>
        <w:t>DE</w:t>
      </w:r>
      <w:r>
        <w:rPr>
          <w:color w:val="231F20"/>
          <w:spacing w:val="-7"/>
          <w:position w:val="1"/>
        </w:rPr>
        <w:t> </w:t>
      </w:r>
      <w:r>
        <w:rPr>
          <w:color w:val="231F20"/>
          <w:position w:val="1"/>
        </w:rPr>
        <w:t>MAYO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DEL</w:t>
      </w:r>
      <w:r>
        <w:rPr>
          <w:color w:val="231F20"/>
          <w:spacing w:val="-8"/>
          <w:position w:val="1"/>
        </w:rPr>
        <w:t> </w:t>
      </w:r>
      <w:r>
        <w:rPr>
          <w:color w:val="231F20"/>
          <w:position w:val="1"/>
        </w:rPr>
        <w:t>2021</w:t>
        <w:tab/>
      </w:r>
      <w:r>
        <w:rPr>
          <w:color w:val="231F20"/>
        </w:rPr>
        <w:t>NUMERO</w:t>
      </w:r>
      <w:r>
        <w:rPr>
          <w:color w:val="231F20"/>
          <w:spacing w:val="-8"/>
        </w:rPr>
        <w:t> </w:t>
      </w:r>
      <w:r>
        <w:rPr>
          <w:color w:val="231F20"/>
        </w:rPr>
        <w:t>88</w:t>
      </w:r>
    </w:p>
    <w:p>
      <w:pPr>
        <w:spacing w:line="240" w:lineRule="auto" w:before="2"/>
        <w:rPr>
          <w:b/>
          <w:sz w:val="22"/>
        </w:rPr>
      </w:pPr>
    </w:p>
    <w:p>
      <w:pPr>
        <w:pStyle w:val="Title"/>
      </w:pPr>
      <w:r>
        <w:rPr/>
        <w:pict>
          <v:line style="position:absolute;mso-position-horizontal-relative:page;mso-position-vertical-relative:paragraph;z-index:15730176" from="29.191299pt,-5.240576pt" to="453.791299pt,-5.240576pt" stroked="true" strokeweight="1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1712" from="28.65pt,22.109425pt" to="453.25pt,22.109425pt" stroked="true" strokeweight="1pt" strokecolor="#231f20">
            <v:stroke dashstyle="solid"/>
            <w10:wrap type="none"/>
          </v:line>
        </w:pict>
      </w:r>
      <w:r>
        <w:rPr>
          <w:color w:val="231F20"/>
        </w:rPr>
        <w:t>S E G U</w:t>
      </w:r>
      <w:r>
        <w:rPr>
          <w:color w:val="231F20"/>
          <w:spacing w:val="-1"/>
        </w:rPr>
        <w:t> </w:t>
      </w:r>
      <w:r>
        <w:rPr>
          <w:color w:val="231F20"/>
        </w:rPr>
        <w:t>N</w:t>
      </w:r>
      <w:r>
        <w:rPr>
          <w:color w:val="231F20"/>
          <w:spacing w:val="-1"/>
        </w:rPr>
        <w:t> </w:t>
      </w:r>
      <w:r>
        <w:rPr>
          <w:color w:val="231F20"/>
        </w:rPr>
        <w:t>D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76"/>
        </w:rPr>
        <w:t> </w:t>
      </w:r>
      <w:r>
        <w:rPr>
          <w:color w:val="231F20"/>
        </w:rPr>
        <w:t>P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R</w:t>
      </w:r>
      <w:r>
        <w:rPr>
          <w:color w:val="231F20"/>
          <w:spacing w:val="-1"/>
        </w:rPr>
        <w:t> </w:t>
      </w:r>
      <w:r>
        <w:rPr>
          <w:color w:val="231F20"/>
        </w:rPr>
        <w:t>T E</w:t>
      </w:r>
    </w:p>
    <w:p>
      <w:pPr>
        <w:spacing w:line="240" w:lineRule="auto" w:before="9"/>
        <w:rPr>
          <w:b/>
          <w:sz w:val="33"/>
        </w:rPr>
      </w:pPr>
    </w:p>
    <w:p>
      <w:pPr>
        <w:spacing w:before="1"/>
        <w:ind w:left="230" w:right="2492" w:firstLine="0"/>
        <w:jc w:val="center"/>
        <w:rPr>
          <w:b/>
          <w:sz w:val="28"/>
        </w:rPr>
      </w:pPr>
      <w:r>
        <w:rPr>
          <w:b/>
          <w:color w:val="231F20"/>
          <w:sz w:val="28"/>
        </w:rPr>
        <w:t>S U</w:t>
      </w:r>
      <w:r>
        <w:rPr>
          <w:b/>
          <w:color w:val="231F20"/>
          <w:spacing w:val="-1"/>
          <w:sz w:val="28"/>
        </w:rPr>
        <w:t> </w:t>
      </w:r>
      <w:r>
        <w:rPr>
          <w:b/>
          <w:color w:val="231F20"/>
          <w:sz w:val="28"/>
        </w:rPr>
        <w:t>M</w:t>
      </w:r>
      <w:r>
        <w:rPr>
          <w:b/>
          <w:color w:val="231F20"/>
          <w:spacing w:val="-11"/>
          <w:sz w:val="28"/>
        </w:rPr>
        <w:t> </w:t>
      </w:r>
      <w:r>
        <w:rPr>
          <w:b/>
          <w:color w:val="231F20"/>
          <w:sz w:val="28"/>
        </w:rPr>
        <w:t>A</w:t>
      </w:r>
      <w:r>
        <w:rPr>
          <w:b/>
          <w:color w:val="231F20"/>
          <w:spacing w:val="-11"/>
          <w:sz w:val="28"/>
        </w:rPr>
        <w:t> </w:t>
      </w:r>
      <w:r>
        <w:rPr>
          <w:b/>
          <w:color w:val="231F20"/>
          <w:sz w:val="28"/>
        </w:rPr>
        <w:t>R</w:t>
      </w:r>
      <w:r>
        <w:rPr>
          <w:b/>
          <w:color w:val="231F20"/>
          <w:spacing w:val="-1"/>
          <w:sz w:val="28"/>
        </w:rPr>
        <w:t> </w:t>
      </w:r>
      <w:r>
        <w:rPr>
          <w:b/>
          <w:color w:val="231F20"/>
          <w:sz w:val="28"/>
        </w:rPr>
        <w:t>I O :</w:t>
      </w:r>
    </w:p>
    <w:p>
      <w:pPr>
        <w:spacing w:after="0"/>
        <w:jc w:val="center"/>
        <w:rPr>
          <w:sz w:val="28"/>
        </w:rPr>
        <w:sectPr>
          <w:type w:val="continuous"/>
          <w:pgSz w:w="9640" w:h="13040"/>
          <w:pgMar w:top="500" w:bottom="280" w:left="460" w:right="460"/>
          <w:cols w:num="2" w:equalWidth="0">
            <w:col w:w="1302" w:space="963"/>
            <w:col w:w="6455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shape style="position:absolute;margin-left:29.75pt;margin-top:26.75485pt;width:422.45pt;height:10.45pt;mso-position-horizontal-relative:page;mso-position-vertical-relative:page;z-index:-15874048" type="#_x0000_t202" filled="false" stroked="false">
            <v:textbox inset="0,0,0,0">
              <w:txbxContent>
                <w:p>
                  <w:pPr>
                    <w:tabs>
                      <w:tab w:pos="3461" w:val="left" w:leader="none"/>
                      <w:tab w:pos="7568" w:val="left" w:leader="none"/>
                    </w:tabs>
                    <w:spacing w:line="208" w:lineRule="exact" w:before="0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231F20"/>
                      <w:sz w:val="18"/>
                    </w:rPr>
                    <w:t>PERIODICO OFICIAL</w:t>
                    <w:tab/>
                  </w:r>
                  <w:r>
                    <w:rPr>
                      <w:b/>
                      <w:color w:val="231F20"/>
                      <w:position w:val="1"/>
                      <w:sz w:val="18"/>
                    </w:rPr>
                    <w:t>4</w:t>
                  </w:r>
                  <w:r>
                    <w:rPr>
                      <w:b/>
                      <w:color w:val="231F20"/>
                      <w:spacing w:val="-5"/>
                      <w:position w:val="1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position w:val="1"/>
                      <w:sz w:val="18"/>
                    </w:rPr>
                    <w:t>DE</w:t>
                  </w:r>
                  <w:r>
                    <w:rPr>
                      <w:b/>
                      <w:color w:val="231F20"/>
                      <w:spacing w:val="-4"/>
                      <w:position w:val="1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position w:val="1"/>
                      <w:sz w:val="18"/>
                    </w:rPr>
                    <w:t>MAYO</w:t>
                  </w:r>
                  <w:r>
                    <w:rPr>
                      <w:b/>
                      <w:color w:val="231F20"/>
                      <w:spacing w:val="-4"/>
                      <w:position w:val="1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position w:val="1"/>
                      <w:sz w:val="18"/>
                    </w:rPr>
                    <w:t>-</w:t>
                  </w:r>
                  <w:r>
                    <w:rPr>
                      <w:b/>
                      <w:color w:val="231F20"/>
                      <w:spacing w:val="-3"/>
                      <w:position w:val="1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position w:val="1"/>
                      <w:sz w:val="18"/>
                    </w:rPr>
                    <w:t>2021</w:t>
                    <w:tab/>
                  </w:r>
                  <w:r>
                    <w:rPr>
                      <w:b/>
                      <w:color w:val="231F20"/>
                      <w:sz w:val="18"/>
                    </w:rPr>
                    <w:t>PAGINA</w:t>
                  </w:r>
                  <w:r>
                    <w:rPr>
                      <w:b/>
                      <w:color w:val="231F20"/>
                      <w:spacing w:val="16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10"/>
        <w:rPr>
          <w:b/>
          <w:sz w:val="18"/>
        </w:rPr>
      </w:pPr>
    </w:p>
    <w:p>
      <w:pPr>
        <w:pStyle w:val="Heading1"/>
        <w:spacing w:before="0"/>
        <w:ind w:left="1524"/>
      </w:pPr>
      <w:bookmarkStart w:name="_TOC_250000" w:id="1"/>
      <w:r>
        <w:rPr>
          <w:color w:val="231F20"/>
        </w:rPr>
        <w:t>FISCALÍA</w:t>
      </w:r>
      <w:r>
        <w:rPr>
          <w:color w:val="231F20"/>
          <w:spacing w:val="-13"/>
        </w:rPr>
        <w:t> </w:t>
      </w:r>
      <w:r>
        <w:rPr>
          <w:color w:val="231F20"/>
        </w:rPr>
        <w:t>GENERAL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ESTADO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bookmarkEnd w:id="1"/>
      <w:r>
        <w:rPr>
          <w:color w:val="231F20"/>
        </w:rPr>
        <w:t>GUANAJUATO</w:t>
      </w:r>
    </w:p>
    <w:p>
      <w:pPr>
        <w:spacing w:line="240" w:lineRule="auto" w:before="1"/>
        <w:rPr>
          <w:b/>
          <w:sz w:val="12"/>
        </w:rPr>
      </w:pPr>
    </w:p>
    <w:p>
      <w:pPr>
        <w:pStyle w:val="BodyText"/>
        <w:spacing w:line="254" w:lineRule="auto" w:before="95"/>
        <w:ind w:left="117" w:right="1237"/>
        <w:jc w:val="both"/>
      </w:pPr>
      <w:r>
        <w:rPr>
          <w:color w:val="231F20"/>
        </w:rPr>
        <w:t>EDICTO para notificar a quien (es) resulten interesados el acuerdo de aseguramiento de</w:t>
      </w:r>
      <w:r>
        <w:rPr>
          <w:color w:val="231F20"/>
          <w:spacing w:val="1"/>
        </w:rPr>
        <w:t> </w:t>
      </w:r>
      <w:r>
        <w:rPr>
          <w:color w:val="231F20"/>
        </w:rPr>
        <w:t>fecha del día 05 de abril del 2021 dictado en la Carpeta de Investigación 124864/2019,</w:t>
      </w:r>
      <w:r>
        <w:rPr>
          <w:color w:val="231F20"/>
          <w:spacing w:val="1"/>
        </w:rPr>
        <w:t> </w:t>
      </w:r>
      <w:r>
        <w:rPr>
          <w:color w:val="231F20"/>
        </w:rPr>
        <w:t>tramitada</w:t>
      </w:r>
      <w:r>
        <w:rPr>
          <w:color w:val="231F20"/>
          <w:spacing w:val="36"/>
        </w:rPr>
        <w:t> </w:t>
      </w:r>
      <w:r>
        <w:rPr>
          <w:color w:val="231F20"/>
        </w:rPr>
        <w:t>ante</w:t>
      </w:r>
      <w:r>
        <w:rPr>
          <w:color w:val="231F20"/>
          <w:spacing w:val="36"/>
        </w:rPr>
        <w:t> </w:t>
      </w:r>
      <w:r>
        <w:rPr>
          <w:color w:val="231F20"/>
        </w:rPr>
        <w:t>la</w:t>
      </w:r>
      <w:r>
        <w:rPr>
          <w:color w:val="231F20"/>
          <w:spacing w:val="36"/>
        </w:rPr>
        <w:t> </w:t>
      </w:r>
      <w:r>
        <w:rPr>
          <w:color w:val="231F20"/>
        </w:rPr>
        <w:t>Unidad</w:t>
      </w:r>
      <w:r>
        <w:rPr>
          <w:color w:val="231F20"/>
          <w:spacing w:val="37"/>
        </w:rPr>
        <w:t> </w:t>
      </w:r>
      <w:r>
        <w:rPr>
          <w:color w:val="231F20"/>
        </w:rPr>
        <w:t>Especializada</w:t>
      </w:r>
      <w:r>
        <w:rPr>
          <w:color w:val="231F20"/>
          <w:spacing w:val="37"/>
        </w:rPr>
        <w:t> </w:t>
      </w:r>
      <w:r>
        <w:rPr>
          <w:color w:val="231F20"/>
        </w:rPr>
        <w:t>en</w:t>
      </w:r>
      <w:r>
        <w:rPr>
          <w:color w:val="231F20"/>
          <w:spacing w:val="33"/>
        </w:rPr>
        <w:t> </w:t>
      </w:r>
      <w:r>
        <w:rPr>
          <w:color w:val="231F20"/>
        </w:rPr>
        <w:t>Técnicas</w:t>
      </w:r>
      <w:r>
        <w:rPr>
          <w:color w:val="231F20"/>
          <w:spacing w:val="37"/>
        </w:rPr>
        <w:t> </w:t>
      </w:r>
      <w:r>
        <w:rPr>
          <w:color w:val="231F20"/>
        </w:rPr>
        <w:t>e</w:t>
      </w:r>
      <w:r>
        <w:rPr>
          <w:color w:val="231F20"/>
          <w:spacing w:val="35"/>
        </w:rPr>
        <w:t> </w:t>
      </w:r>
      <w:r>
        <w:rPr>
          <w:color w:val="231F20"/>
        </w:rPr>
        <w:t>Investigaciones</w:t>
      </w:r>
      <w:r>
        <w:rPr>
          <w:color w:val="231F20"/>
          <w:spacing w:val="37"/>
        </w:rPr>
        <w:t> </w:t>
      </w:r>
      <w:r>
        <w:rPr>
          <w:color w:val="231F20"/>
        </w:rPr>
        <w:t>Especiales</w:t>
      </w:r>
      <w:r>
        <w:rPr>
          <w:color w:val="231F20"/>
          <w:spacing w:val="37"/>
        </w:rPr>
        <w:t> </w:t>
      </w:r>
      <w:r>
        <w:rPr>
          <w:color w:val="231F20"/>
        </w:rPr>
        <w:t>de</w:t>
      </w:r>
      <w:r>
        <w:rPr>
          <w:color w:val="231F20"/>
          <w:spacing w:val="36"/>
        </w:rPr>
        <w:t> </w:t>
      </w:r>
      <w:r>
        <w:rPr>
          <w:color w:val="231F20"/>
        </w:rPr>
        <w:t>la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7447" w:val="left" w:leader="none"/>
            </w:tabs>
            <w:spacing w:before="1"/>
            <w:rPr>
              <w:rFonts w:ascii="Arial" w:hAnsi="Arial"/>
              <w:b/>
            </w:rPr>
          </w:pPr>
          <w:r>
            <w:rPr/>
            <w:pict>
              <v:line style="position:absolute;mso-position-horizontal-relative:page;mso-position-vertical-relative:paragraph;z-index:-15871488" from="205.984299pt,8.111503pt" to="205.984299pt,8.111503pt" stroked="true" strokeweight="1pt" strokecolor="#231f20">
                <v:stroke dashstyle="solid"/>
                <w10:wrap type="none"/>
              </v:line>
            </w:pict>
          </w:r>
          <w:r>
            <w:rPr/>
            <w:pict>
              <v:line style="position:absolute;mso-position-horizontal-relative:page;mso-position-vertical-relative:paragraph;z-index:-15870976" from="396.860291pt,8.111503pt" to="396.860291pt,8.111503pt" stroked="true" strokeweight="1pt" strokecolor="#231f20">
                <v:stroke dashstyle="solid"/>
                <w10:wrap type="none"/>
              </v:line>
            </w:pict>
          </w:r>
          <w:hyperlink w:history="true" w:anchor="_TOC_250000">
            <w:r>
              <w:rPr>
                <w:color w:val="231F20"/>
              </w:rPr>
              <w:t>Fiscalía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General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del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Estado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Guanajuato.</w:t>
            </w:r>
            <w:r>
              <w:rPr>
                <w:color w:val="231F20"/>
                <w:u w:val="dotted" w:color="231F20"/>
              </w:rPr>
              <w:tab/>
            </w:r>
            <w:r>
              <w:rPr>
                <w:rFonts w:ascii="Arial" w:hAnsi="Arial"/>
                <w:b/>
                <w:color w:val="231F20"/>
              </w:rPr>
              <w:t>3</w:t>
            </w:r>
          </w:hyperlink>
        </w:p>
        <w:p>
          <w:pPr>
            <w:pStyle w:val="TOC3"/>
            <w:spacing w:line="254" w:lineRule="auto"/>
          </w:pPr>
          <w:r>
            <w:rPr>
              <w:color w:val="231F20"/>
            </w:rPr>
            <w:t>UNIDAD DE TRANSPARENCIA Y ARCHIVOS DEL PODER EJECUTIVO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DIRECCIÓN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GENERAL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</w:rPr>
            <w:t>ARCHIVO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GENERAL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PODER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EJECUTIVO</w:t>
          </w:r>
        </w:p>
        <w:p>
          <w:pPr>
            <w:pStyle w:val="TOC1"/>
            <w:tabs>
              <w:tab w:pos="7446" w:val="left" w:leader="none"/>
            </w:tabs>
            <w:spacing w:line="254" w:lineRule="auto" w:before="222"/>
            <w:ind w:right="628"/>
            <w:rPr>
              <w:rFonts w:ascii="Arial" w:hAnsi="Arial"/>
              <w:b/>
            </w:rPr>
          </w:pPr>
          <w:r>
            <w:rPr/>
            <w:pict>
              <v:line style="position:absolute;mso-position-horizontal-relative:page;mso-position-vertical-relative:paragraph;z-index:-15870464" from="176.692902pt,29.594603pt" to="176.692902pt,29.594603pt" stroked="true" strokeweight="1pt" strokecolor="#231f20">
                <v:stroke dashstyle="solid"/>
                <w10:wrap type="none"/>
              </v:line>
            </w:pict>
          </w:r>
          <w:r>
            <w:rPr/>
            <w:pict>
              <v:line style="position:absolute;mso-position-horizontal-relative:page;mso-position-vertical-relative:paragraph;z-index:-15869952" from="396.860901pt,29.594603pt" to="396.860901pt,29.594603pt" stroked="true" strokeweight="1pt" strokecolor="#231f20">
                <v:stroke dashstyle="solid"/>
                <w10:wrap type="none"/>
              </v:line>
            </w:pict>
          </w:r>
          <w:r>
            <w:rPr>
              <w:color w:val="231F20"/>
            </w:rPr>
            <w:t>REGLAS</w:t>
          </w:r>
          <w:r>
            <w:rPr>
              <w:color w:val="231F20"/>
              <w:spacing w:val="12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12"/>
            </w:rPr>
            <w:t> </w:t>
          </w:r>
          <w:r>
            <w:rPr>
              <w:color w:val="231F20"/>
            </w:rPr>
            <w:t>Operación</w:t>
          </w:r>
          <w:r>
            <w:rPr>
              <w:color w:val="231F20"/>
              <w:spacing w:val="12"/>
            </w:rPr>
            <w:t> </w:t>
          </w:r>
          <w:r>
            <w:rPr>
              <w:color w:val="231F20"/>
            </w:rPr>
            <w:t>en</w:t>
          </w:r>
          <w:r>
            <w:rPr>
              <w:color w:val="231F20"/>
              <w:spacing w:val="12"/>
            </w:rPr>
            <w:t> </w:t>
          </w:r>
          <w:r>
            <w:rPr>
              <w:color w:val="231F20"/>
            </w:rPr>
            <w:t>materia</w:t>
          </w:r>
          <w:r>
            <w:rPr>
              <w:color w:val="231F20"/>
              <w:spacing w:val="12"/>
            </w:rPr>
            <w:t> </w:t>
          </w:r>
          <w:r>
            <w:rPr>
              <w:color w:val="231F20"/>
            </w:rPr>
            <w:t>archivística</w:t>
          </w:r>
          <w:r>
            <w:rPr>
              <w:color w:val="231F20"/>
              <w:spacing w:val="12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12"/>
            </w:rPr>
            <w:t> </w:t>
          </w:r>
          <w:r>
            <w:rPr>
              <w:color w:val="231F20"/>
            </w:rPr>
            <w:t>Grupo</w:t>
          </w:r>
          <w:r>
            <w:rPr>
              <w:color w:val="231F20"/>
              <w:spacing w:val="12"/>
            </w:rPr>
            <w:t> </w:t>
          </w:r>
          <w:r>
            <w:rPr>
              <w:color w:val="231F20"/>
            </w:rPr>
            <w:t>lnterdisciplinario</w:t>
          </w:r>
          <w:r>
            <w:rPr>
              <w:color w:val="231F20"/>
              <w:spacing w:val="12"/>
            </w:rPr>
            <w:t> </w:t>
          </w:r>
          <w:r>
            <w:rPr>
              <w:color w:val="231F20"/>
            </w:rPr>
            <w:t>para</w:t>
          </w:r>
          <w:r>
            <w:rPr>
              <w:color w:val="231F20"/>
              <w:spacing w:val="12"/>
            </w:rPr>
            <w:t> </w:t>
          </w:r>
          <w:r>
            <w:rPr>
              <w:color w:val="231F20"/>
            </w:rPr>
            <w:t>los</w:t>
          </w:r>
          <w:r>
            <w:rPr>
              <w:color w:val="231F20"/>
              <w:spacing w:val="12"/>
            </w:rPr>
            <w:t> </w:t>
          </w:r>
          <w:r>
            <w:rPr>
              <w:color w:val="231F20"/>
            </w:rPr>
            <w:t>sujetos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obligados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estado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Guanajuato.</w:t>
          </w:r>
          <w:r>
            <w:rPr>
              <w:color w:val="231F20"/>
              <w:u w:val="dotted" w:color="231F20"/>
            </w:rPr>
            <w:tab/>
          </w:r>
          <w:r>
            <w:rPr>
              <w:rFonts w:ascii="Arial" w:hAnsi="Arial"/>
              <w:b/>
              <w:color w:val="231F20"/>
              <w:spacing w:val="-2"/>
            </w:rPr>
            <w:t>4</w:t>
          </w:r>
        </w:p>
        <w:p>
          <w:pPr>
            <w:pStyle w:val="TOC4"/>
            <w:spacing w:before="221"/>
          </w:pPr>
          <w:r>
            <w:rPr>
              <w:color w:val="231F20"/>
              <w:spacing w:val="-1"/>
            </w:rPr>
            <w:t>SECRETARÍA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  <w:spacing w:val="-1"/>
            </w:rPr>
            <w:t>DE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  <w:spacing w:val="-1"/>
            </w:rPr>
            <w:t>TURISMO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ESTADO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GUANAJUATO</w:t>
          </w:r>
        </w:p>
        <w:p>
          <w:pPr>
            <w:pStyle w:val="TOC1"/>
          </w:pPr>
          <w:r>
            <w:rPr>
              <w:color w:val="231F20"/>
            </w:rPr>
            <w:t>LINEAMIENTOS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</w:rPr>
            <w:t>para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</w:rPr>
            <w:t>el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</w:rPr>
            <w:t>Registro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</w:rPr>
            <w:t>Estatal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Turismo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5"/>
            </w:rPr>
            <w:t> </w:t>
          </w:r>
          <w:r>
            <w:rPr>
              <w:color w:val="231F20"/>
            </w:rPr>
            <w:t>Estado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</w:rPr>
            <w:t>Guanajuato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</w:rPr>
            <w:t>y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</w:rPr>
            <w:t>su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Anexo</w:t>
          </w:r>
        </w:p>
        <w:p>
          <w:pPr>
            <w:pStyle w:val="TOC2"/>
            <w:tabs>
              <w:tab w:pos="7436" w:val="left" w:leader="none"/>
            </w:tabs>
            <w:rPr>
              <w:rFonts w:ascii="Arial" w:hAnsi="Arial"/>
              <w:i w:val="0"/>
              <w:sz w:val="18"/>
            </w:rPr>
          </w:pPr>
          <w:r>
            <w:rPr/>
            <w:pict>
              <v:line style="position:absolute;mso-position-horizontal-relative:page;mso-position-vertical-relative:paragraph;z-index:-15869440" from="56.220501pt,7.956988pt" to="56.220501pt,7.956988pt" stroked="true" strokeweight="1pt" strokecolor="#231f20">
                <v:stroke dashstyle="solid"/>
                <w10:wrap type="none"/>
              </v:line>
            </w:pict>
          </w:r>
          <w:r>
            <w:rPr/>
            <w:pict>
              <v:line style="position:absolute;mso-position-horizontal-relative:page;mso-position-vertical-relative:paragraph;z-index:-15868928" from="396.360504pt,7.956988pt" to="396.360504pt,7.956988pt" stroked="true" strokeweight="1pt" strokecolor="#231f20">
                <v:stroke dashstyle="solid"/>
                <w10:wrap type="none"/>
              </v:line>
            </w:pict>
          </w:r>
          <w:r>
            <w:rPr>
              <w:b w:val="0"/>
              <w:i w:val="0"/>
              <w:color w:val="231F20"/>
              <w:spacing w:val="-1"/>
              <w:sz w:val="18"/>
            </w:rPr>
            <w:t>Único.</w:t>
          </w:r>
          <w:r>
            <w:rPr>
              <w:b w:val="0"/>
              <w:i w:val="0"/>
              <w:color w:val="231F20"/>
              <w:spacing w:val="-1"/>
              <w:sz w:val="18"/>
              <w:u w:val="dotted" w:color="231F20"/>
            </w:rPr>
            <w:tab/>
          </w:r>
          <w:r>
            <w:rPr>
              <w:rFonts w:ascii="Arial" w:hAnsi="Arial"/>
              <w:i w:val="0"/>
              <w:color w:val="231F20"/>
              <w:sz w:val="18"/>
            </w:rPr>
            <w:t>20</w:t>
          </w:r>
        </w:p>
        <w:p>
          <w:pPr>
            <w:pStyle w:val="TOC4"/>
            <w:ind w:left="1220"/>
          </w:pPr>
          <w:r>
            <w:rPr>
              <w:color w:val="231F20"/>
            </w:rPr>
            <w:t>PRESIDENCIA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</w:rPr>
            <w:t>MUNICIPAL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-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</w:rPr>
            <w:t>ABASOLO,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GTO.</w:t>
          </w:r>
        </w:p>
        <w:p>
          <w:pPr>
            <w:pStyle w:val="TOC1"/>
            <w:spacing w:line="254" w:lineRule="auto"/>
            <w:ind w:right="1238"/>
          </w:pPr>
          <w:r>
            <w:rPr>
              <w:color w:val="231F20"/>
            </w:rPr>
            <w:t>DISPOSICIONES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Administrativas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carácter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general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para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condonar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totalmente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las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obligaciones fiscales derivadas por la ocupación de espacios y lugares comerciales en el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Mercado Hidalgo y Plazuela Hidalgo, así mismo, por el suministro y transporte de viaje de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agua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a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comunidades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municipio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Abasolo,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Guanajuato,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aplicable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a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los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créditos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fiscales</w:t>
          </w:r>
        </w:p>
        <w:p>
          <w:pPr>
            <w:pStyle w:val="TOC1"/>
            <w:tabs>
              <w:tab w:pos="7447" w:val="left" w:leader="none"/>
            </w:tabs>
            <w:spacing w:before="2"/>
            <w:rPr>
              <w:rFonts w:ascii="Arial"/>
              <w:b/>
            </w:rPr>
          </w:pPr>
          <w:r>
            <w:rPr/>
            <w:pict>
              <v:line style="position:absolute;mso-position-horizontal-relative:page;mso-position-vertical-relative:paragraph;z-index:-15868416" from="259.842499pt,7.980395pt" to="259.842499pt,7.980395pt" stroked="true" strokeweight="1pt" strokecolor="#231f20">
                <v:stroke dashstyle="solid"/>
                <w10:wrap type="none"/>
              </v:line>
            </w:pict>
          </w:r>
          <w:r>
            <w:rPr/>
            <w:pict>
              <v:line style="position:absolute;mso-position-horizontal-relative:page;mso-position-vertical-relative:paragraph;z-index:-15867904" from="396.860504pt,7.980395pt" to="396.860504pt,7.980395pt" stroked="true" strokeweight="1pt" strokecolor="#231f20">
                <v:stroke dashstyle="solid"/>
                <w10:wrap type="none"/>
              </v:line>
            </w:pict>
          </w:r>
          <w:r>
            <w:rPr>
              <w:color w:val="231F20"/>
            </w:rPr>
            <w:t>correspondientes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al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mes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abril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ejercicio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fiscal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2021.</w:t>
          </w:r>
          <w:r>
            <w:rPr>
              <w:rFonts w:ascii="Times New Roman"/>
              <w:color w:val="231F20"/>
              <w:u w:val="dotted" w:color="231F20"/>
            </w:rPr>
            <w:tab/>
          </w:r>
          <w:r>
            <w:rPr>
              <w:rFonts w:ascii="Arial"/>
              <w:b/>
              <w:color w:val="231F20"/>
            </w:rPr>
            <w:t>61</w:t>
          </w:r>
        </w:p>
        <w:p>
          <w:pPr>
            <w:pStyle w:val="TOC4"/>
          </w:pPr>
          <w:r>
            <w:rPr>
              <w:color w:val="231F20"/>
              <w:spacing w:val="-1"/>
            </w:rPr>
            <w:t>PRESIDENCIA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  <w:spacing w:val="-1"/>
            </w:rPr>
            <w:t>MUNICIPAL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  <w:spacing w:val="-1"/>
            </w:rPr>
            <w:t>-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  <w:spacing w:val="-1"/>
            </w:rPr>
            <w:t>ATARJEA,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GTO.</w:t>
          </w:r>
        </w:p>
        <w:p>
          <w:pPr>
            <w:pStyle w:val="TOC1"/>
            <w:tabs>
              <w:tab w:pos="7447" w:val="left" w:leader="none"/>
            </w:tabs>
            <w:spacing w:line="254" w:lineRule="auto"/>
            <w:ind w:right="578"/>
            <w:rPr>
              <w:rFonts w:ascii="Arial" w:hAnsi="Arial"/>
              <w:b/>
            </w:rPr>
          </w:pPr>
          <w:r>
            <w:rPr/>
            <w:pict>
              <v:line style="position:absolute;mso-position-horizontal-relative:page;mso-position-vertical-relative:paragraph;z-index:-15867392" from="80.315002pt,30.333595pt" to="80.315002pt,30.333595pt" stroked="true" strokeweight="1pt" strokecolor="#231f20">
                <v:stroke dashstyle="solid"/>
                <w10:wrap type="none"/>
              </v:line>
            </w:pict>
          </w:r>
          <w:r>
            <w:rPr/>
            <w:pict>
              <v:line style="position:absolute;mso-position-horizontal-relative:page;mso-position-vertical-relative:paragraph;z-index:-15866880" from="396.860992pt,30.333595pt" to="396.860992pt,30.333595pt" stroked="true" strokeweight="1pt" strokecolor="#231f20">
                <v:stroke dashstyle="solid"/>
                <w10:wrap type="none"/>
              </v:line>
            </w:pict>
          </w:r>
          <w:r>
            <w:rPr>
              <w:color w:val="231F20"/>
            </w:rPr>
            <w:t>REGLAMENTO Interior de Trabajo para la Administración Pública del Municipio de Atarjea,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Guanajuato.</w:t>
          </w:r>
          <w:r>
            <w:rPr>
              <w:color w:val="231F20"/>
              <w:u w:val="dotted" w:color="231F20"/>
            </w:rPr>
            <w:tab/>
          </w:r>
          <w:r>
            <w:rPr>
              <w:rFonts w:ascii="Arial" w:hAnsi="Arial"/>
              <w:b/>
              <w:color w:val="231F20"/>
              <w:spacing w:val="-2"/>
            </w:rPr>
            <w:t>62</w:t>
          </w:r>
        </w:p>
      </w:sdtContent>
    </w:sdt>
    <w:p>
      <w:pPr>
        <w:spacing w:after="0" w:line="254" w:lineRule="auto"/>
        <w:rPr>
          <w:rFonts w:ascii="Arial" w:hAnsi="Arial"/>
        </w:rPr>
        <w:sectPr>
          <w:type w:val="continuous"/>
          <w:pgSz w:w="9640" w:h="13040"/>
          <w:pgMar w:top="500" w:bottom="280" w:left="460" w:right="460"/>
        </w:sectPr>
      </w:pPr>
    </w:p>
    <w:p>
      <w:pPr>
        <w:spacing w:line="240" w:lineRule="auto" w:before="6" w:after="1"/>
        <w:rPr>
          <w:b/>
          <w:sz w:val="9"/>
        </w:rPr>
      </w:pPr>
    </w:p>
    <w:p>
      <w:pPr>
        <w:spacing w:line="20" w:lineRule="exact"/>
        <w:ind w:left="106" w:right="0" w:firstLine="0"/>
        <w:rPr>
          <w:sz w:val="2"/>
        </w:rPr>
      </w:pPr>
      <w:r>
        <w:rPr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5"/>
        <w:rPr>
          <w:b/>
          <w:sz w:val="19"/>
        </w:rPr>
      </w:pPr>
      <w:r>
        <w:rPr/>
        <w:pict>
          <v:group style="position:absolute;margin-left:28.8995pt;margin-top:13.1547pt;width:424.35pt;height:36.75pt;mso-position-horizontal-relative:page;mso-position-vertical-relative:paragraph;z-index:-15719424;mso-wrap-distance-left:0;mso-wrap-distance-right:0" coordorigin="578,263" coordsize="8487,735">
            <v:shape style="position:absolute;left:577;top:263;width:8487;height:735" coordorigin="578,263" coordsize="8487,735" path="m8885,263l758,263,688,277,631,316,592,373,578,443,578,818,592,888,631,945,688,984,758,998,8885,998,8955,984,9012,945,9051,888,9065,818,9065,443,9051,373,9012,316,8955,277,8885,263xe" filled="true" fillcolor="#231f20" stroked="false">
              <v:path arrowok="t"/>
              <v:fill type="solid"/>
            </v:shape>
            <v:shape style="position:absolute;left:577;top:263;width:8487;height:735" type="#_x0000_t202" filled="false" stroked="false">
              <v:textbox inset="0,0,0,0">
                <w:txbxContent>
                  <w:p>
                    <w:pPr>
                      <w:spacing w:line="271" w:lineRule="auto" w:before="65"/>
                      <w:ind w:left="175" w:right="0" w:firstLine="253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sz w:val="23"/>
                      </w:rPr>
                      <w:t>UNIDAD DE TRANSPARENCIA Y ARCHIVOS DEL PODER EJECUTIVO</w:t>
                    </w:r>
                    <w:r>
                      <w:rPr>
                        <w:b/>
                        <w:color w:val="FFFFFF"/>
                        <w:spacing w:val="1"/>
                        <w:sz w:val="23"/>
                      </w:rPr>
                      <w:t> </w:t>
                    </w:r>
                    <w:r>
                      <w:rPr>
                        <w:b/>
                        <w:color w:val="FFFFFF"/>
                        <w:sz w:val="23"/>
                      </w:rPr>
                      <w:t>DIRECCIÓN</w:t>
                    </w:r>
                    <w:r>
                      <w:rPr>
                        <w:b/>
                        <w:color w:val="FFFFFF"/>
                        <w:spacing w:val="-4"/>
                        <w:sz w:val="23"/>
                      </w:rPr>
                      <w:t> </w:t>
                    </w:r>
                    <w:r>
                      <w:rPr>
                        <w:b/>
                        <w:color w:val="FFFFFF"/>
                        <w:sz w:val="23"/>
                      </w:rPr>
                      <w:t>GENERAL</w:t>
                    </w:r>
                    <w:r>
                      <w:rPr>
                        <w:b/>
                        <w:color w:val="FFFFFF"/>
                        <w:spacing w:val="-7"/>
                        <w:sz w:val="23"/>
                      </w:rPr>
                      <w:t> </w:t>
                    </w:r>
                    <w:r>
                      <w:rPr>
                        <w:b/>
                        <w:color w:val="FFFFFF"/>
                        <w:sz w:val="23"/>
                      </w:rPr>
                      <w:t>DEL</w:t>
                    </w:r>
                    <w:r>
                      <w:rPr>
                        <w:b/>
                        <w:color w:val="FFFFFF"/>
                        <w:spacing w:val="-16"/>
                        <w:sz w:val="23"/>
                      </w:rPr>
                      <w:t> </w:t>
                    </w:r>
                    <w:r>
                      <w:rPr>
                        <w:b/>
                        <w:color w:val="FFFFFF"/>
                        <w:sz w:val="23"/>
                      </w:rPr>
                      <w:t>ARCHIVO</w:t>
                    </w:r>
                    <w:r>
                      <w:rPr>
                        <w:b/>
                        <w:color w:val="FFFFFF"/>
                        <w:spacing w:val="-3"/>
                        <w:sz w:val="23"/>
                      </w:rPr>
                      <w:t> </w:t>
                    </w:r>
                    <w:r>
                      <w:rPr>
                        <w:b/>
                        <w:color w:val="FFFFFF"/>
                        <w:sz w:val="23"/>
                      </w:rPr>
                      <w:t>GENERAL</w:t>
                    </w:r>
                    <w:r>
                      <w:rPr>
                        <w:b/>
                        <w:color w:val="FFFFFF"/>
                        <w:spacing w:val="-7"/>
                        <w:sz w:val="23"/>
                      </w:rPr>
                      <w:t> </w:t>
                    </w:r>
                    <w:r>
                      <w:rPr>
                        <w:b/>
                        <w:color w:val="FFFFFF"/>
                        <w:sz w:val="23"/>
                      </w:rPr>
                      <w:t>DEL</w:t>
                    </w:r>
                    <w:r>
                      <w:rPr>
                        <w:b/>
                        <w:color w:val="FFFFFF"/>
                        <w:spacing w:val="-7"/>
                        <w:sz w:val="23"/>
                      </w:rPr>
                      <w:t> </w:t>
                    </w:r>
                    <w:r>
                      <w:rPr>
                        <w:b/>
                        <w:color w:val="FFFFFF"/>
                        <w:sz w:val="23"/>
                      </w:rPr>
                      <w:t>PODER</w:t>
                    </w:r>
                    <w:r>
                      <w:rPr>
                        <w:b/>
                        <w:color w:val="FFFFFF"/>
                        <w:spacing w:val="-3"/>
                        <w:sz w:val="23"/>
                      </w:rPr>
                      <w:t> </w:t>
                    </w:r>
                    <w:r>
                      <w:rPr>
                        <w:b/>
                        <w:color w:val="FFFFFF"/>
                        <w:sz w:val="23"/>
                      </w:rPr>
                      <w:t>EJECUTIVO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535104</wp:posOffset>
            </wp:positionH>
            <wp:positionV relativeFrom="paragraph">
              <wp:posOffset>742712</wp:posOffset>
            </wp:positionV>
            <wp:extent cx="4968612" cy="4233100"/>
            <wp:effectExtent l="0" t="0" r="0" b="0"/>
            <wp:wrapTopAndBottom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612" cy="423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9"/>
        </w:rPr>
      </w:pPr>
    </w:p>
    <w:p>
      <w:pPr>
        <w:spacing w:after="0" w:line="240" w:lineRule="auto"/>
        <w:rPr>
          <w:sz w:val="9"/>
        </w:rPr>
        <w:sectPr>
          <w:headerReference w:type="even" r:id="rId8"/>
          <w:headerReference w:type="default" r:id="rId9"/>
          <w:pgSz w:w="9640" w:h="13040"/>
          <w:pgMar w:header="536" w:footer="0" w:top="740" w:bottom="280" w:left="460" w:right="460"/>
          <w:pgNumType w:start="4"/>
        </w:sectPr>
      </w:pPr>
    </w:p>
    <w:p>
      <w:pPr>
        <w:spacing w:line="240" w:lineRule="auto" w:before="7" w:after="1"/>
        <w:rPr>
          <w:b/>
          <w:sz w:val="9"/>
        </w:rPr>
      </w:pPr>
    </w:p>
    <w:p>
      <w:pPr>
        <w:spacing w:line="20" w:lineRule="exact"/>
        <w:ind w:left="106" w:right="0" w:firstLine="0"/>
        <w:rPr>
          <w:sz w:val="2"/>
        </w:rPr>
      </w:pPr>
      <w:r>
        <w:rPr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2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790085</wp:posOffset>
            </wp:positionH>
            <wp:positionV relativeFrom="paragraph">
              <wp:posOffset>165159</wp:posOffset>
            </wp:positionV>
            <wp:extent cx="4464557" cy="2654046"/>
            <wp:effectExtent l="0" t="0" r="0" b="0"/>
            <wp:wrapTopAndBottom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557" cy="2654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spacing w:line="240" w:lineRule="auto" w:before="6" w:after="1"/>
        <w:rPr>
          <w:b/>
          <w:sz w:val="9"/>
        </w:rPr>
      </w:pPr>
    </w:p>
    <w:p>
      <w:pPr>
        <w:spacing w:line="20" w:lineRule="exact"/>
        <w:ind w:left="106" w:right="0" w:firstLine="0"/>
        <w:rPr>
          <w:sz w:val="2"/>
        </w:rPr>
      </w:pPr>
      <w:r>
        <w:rPr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9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680247</wp:posOffset>
            </wp:positionH>
            <wp:positionV relativeFrom="paragraph">
              <wp:posOffset>169328</wp:posOffset>
            </wp:positionV>
            <wp:extent cx="4678013" cy="6087332"/>
            <wp:effectExtent l="0" t="0" r="0" b="0"/>
            <wp:wrapTopAndBottom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013" cy="6087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9"/>
        </w:rPr>
        <w:sectPr>
          <w:pgSz w:w="9640" w:h="13040"/>
          <w:pgMar w:header="536" w:footer="0" w:top="740" w:bottom="280" w:left="460" w:right="460"/>
        </w:sectPr>
      </w:pPr>
    </w:p>
    <w:p>
      <w:pPr>
        <w:spacing w:line="240" w:lineRule="auto" w:before="7" w:after="1"/>
        <w:rPr>
          <w:b/>
          <w:sz w:val="9"/>
        </w:rPr>
      </w:pPr>
    </w:p>
    <w:p>
      <w:pPr>
        <w:spacing w:line="20" w:lineRule="exact"/>
        <w:ind w:left="106" w:right="0" w:firstLine="0"/>
        <w:rPr>
          <w:sz w:val="2"/>
        </w:rPr>
      </w:pPr>
      <w:r>
        <w:rPr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2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693323</wp:posOffset>
            </wp:positionH>
            <wp:positionV relativeFrom="paragraph">
              <wp:posOffset>164807</wp:posOffset>
            </wp:positionV>
            <wp:extent cx="4654861" cy="5228367"/>
            <wp:effectExtent l="0" t="0" r="0" b="0"/>
            <wp:wrapTopAndBottom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4861" cy="522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spacing w:line="240" w:lineRule="auto" w:before="6" w:after="1"/>
        <w:rPr>
          <w:b/>
          <w:sz w:val="9"/>
        </w:rPr>
      </w:pPr>
    </w:p>
    <w:p>
      <w:pPr>
        <w:spacing w:line="20" w:lineRule="exact"/>
        <w:ind w:left="106" w:right="0" w:firstLine="0"/>
        <w:rPr>
          <w:sz w:val="2"/>
        </w:rPr>
      </w:pPr>
      <w:r>
        <w:rPr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0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684170</wp:posOffset>
            </wp:positionH>
            <wp:positionV relativeFrom="paragraph">
              <wp:posOffset>192954</wp:posOffset>
            </wp:positionV>
            <wp:extent cx="4665147" cy="5686139"/>
            <wp:effectExtent l="0" t="0" r="0" b="0"/>
            <wp:wrapTopAndBottom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5147" cy="5686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3"/>
        </w:rPr>
        <w:sectPr>
          <w:pgSz w:w="9640" w:h="13040"/>
          <w:pgMar w:header="536" w:footer="0" w:top="740" w:bottom="280" w:left="460" w:right="460"/>
        </w:sectPr>
      </w:pPr>
    </w:p>
    <w:p>
      <w:pPr>
        <w:spacing w:line="240" w:lineRule="auto" w:before="7" w:after="1"/>
        <w:rPr>
          <w:b/>
          <w:sz w:val="9"/>
        </w:rPr>
      </w:pPr>
    </w:p>
    <w:p>
      <w:pPr>
        <w:spacing w:line="20" w:lineRule="exact"/>
        <w:ind w:left="106" w:right="0" w:firstLine="0"/>
        <w:rPr>
          <w:sz w:val="2"/>
        </w:rPr>
      </w:pPr>
      <w:r>
        <w:rPr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2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677632</wp:posOffset>
            </wp:positionH>
            <wp:positionV relativeFrom="paragraph">
              <wp:posOffset>164896</wp:posOffset>
            </wp:positionV>
            <wp:extent cx="4683157" cy="5542121"/>
            <wp:effectExtent l="0" t="0" r="0" b="0"/>
            <wp:wrapTopAndBottom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3157" cy="5542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spacing w:line="240" w:lineRule="auto" w:before="6" w:after="1"/>
        <w:rPr>
          <w:b/>
          <w:sz w:val="9"/>
        </w:rPr>
      </w:pPr>
    </w:p>
    <w:p>
      <w:pPr>
        <w:spacing w:line="20" w:lineRule="exact"/>
        <w:ind w:left="106" w:right="0" w:firstLine="0"/>
        <w:rPr>
          <w:sz w:val="2"/>
        </w:rPr>
      </w:pPr>
      <w:r>
        <w:rPr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4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697246</wp:posOffset>
            </wp:positionH>
            <wp:positionV relativeFrom="paragraph">
              <wp:posOffset>173775</wp:posOffset>
            </wp:positionV>
            <wp:extent cx="4647157" cy="6089904"/>
            <wp:effectExtent l="0" t="0" r="0" b="0"/>
            <wp:wrapTopAndBottom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7157" cy="608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0"/>
        </w:rPr>
        <w:sectPr>
          <w:pgSz w:w="9640" w:h="13040"/>
          <w:pgMar w:header="536" w:footer="0" w:top="740" w:bottom="280" w:left="460" w:right="460"/>
        </w:sectPr>
      </w:pPr>
    </w:p>
    <w:p>
      <w:pPr>
        <w:spacing w:line="240" w:lineRule="auto" w:before="7" w:after="1"/>
        <w:rPr>
          <w:b/>
          <w:sz w:val="9"/>
        </w:rPr>
      </w:pPr>
    </w:p>
    <w:p>
      <w:pPr>
        <w:spacing w:line="20" w:lineRule="exact"/>
        <w:ind w:left="106" w:right="0" w:firstLine="0"/>
        <w:rPr>
          <w:sz w:val="2"/>
        </w:rPr>
      </w:pPr>
      <w:r>
        <w:rPr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1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687416</wp:posOffset>
            </wp:positionH>
            <wp:positionV relativeFrom="paragraph">
              <wp:posOffset>171869</wp:posOffset>
            </wp:positionV>
            <wp:extent cx="4684483" cy="6187630"/>
            <wp:effectExtent l="0" t="0" r="0" b="0"/>
            <wp:wrapTopAndBottom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483" cy="618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0"/>
        </w:rPr>
        <w:sectPr>
          <w:pgSz w:w="9640" w:h="13040"/>
          <w:pgMar w:header="535" w:footer="0" w:top="740" w:bottom="280" w:left="460" w:right="460"/>
        </w:sectPr>
      </w:pPr>
    </w:p>
    <w:p>
      <w:pPr>
        <w:spacing w:line="240" w:lineRule="auto" w:before="6" w:after="1"/>
        <w:rPr>
          <w:b/>
          <w:sz w:val="9"/>
        </w:rPr>
      </w:pPr>
    </w:p>
    <w:p>
      <w:pPr>
        <w:spacing w:line="20" w:lineRule="exact"/>
        <w:ind w:left="106" w:right="0" w:firstLine="0"/>
        <w:rPr>
          <w:sz w:val="2"/>
        </w:rPr>
      </w:pPr>
      <w:r>
        <w:rPr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9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626643</wp:posOffset>
            </wp:positionH>
            <wp:positionV relativeFrom="paragraph">
              <wp:posOffset>169329</wp:posOffset>
            </wp:positionV>
            <wp:extent cx="4783448" cy="6084760"/>
            <wp:effectExtent l="0" t="0" r="0" b="0"/>
            <wp:wrapTopAndBottom/>
            <wp:docPr id="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448" cy="608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9"/>
        </w:rPr>
        <w:sectPr>
          <w:pgSz w:w="9640" w:h="13040"/>
          <w:pgMar w:header="536" w:footer="0" w:top="740" w:bottom="280" w:left="460" w:right="460"/>
        </w:sectPr>
      </w:pPr>
    </w:p>
    <w:p>
      <w:pPr>
        <w:spacing w:line="240" w:lineRule="auto" w:before="7" w:after="1"/>
        <w:rPr>
          <w:b/>
          <w:sz w:val="9"/>
        </w:rPr>
      </w:pPr>
    </w:p>
    <w:p>
      <w:pPr>
        <w:spacing w:line="20" w:lineRule="exact"/>
        <w:ind w:left="106" w:right="0" w:firstLine="0"/>
        <w:rPr>
          <w:sz w:val="2"/>
        </w:rPr>
      </w:pPr>
      <w:r>
        <w:rPr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6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684170</wp:posOffset>
            </wp:positionH>
            <wp:positionV relativeFrom="paragraph">
              <wp:posOffset>167423</wp:posOffset>
            </wp:positionV>
            <wp:extent cx="4670294" cy="6336792"/>
            <wp:effectExtent l="0" t="0" r="0" b="0"/>
            <wp:wrapTopAndBottom/>
            <wp:docPr id="1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0294" cy="6336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spacing w:line="240" w:lineRule="auto" w:before="6" w:after="1"/>
        <w:rPr>
          <w:b/>
          <w:sz w:val="9"/>
        </w:rPr>
      </w:pPr>
    </w:p>
    <w:p>
      <w:pPr>
        <w:spacing w:line="20" w:lineRule="exact"/>
        <w:ind w:left="106" w:right="0" w:firstLine="0"/>
        <w:rPr>
          <w:sz w:val="2"/>
        </w:rPr>
      </w:pPr>
      <w:r>
        <w:rPr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5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664556</wp:posOffset>
            </wp:positionH>
            <wp:positionV relativeFrom="paragraph">
              <wp:posOffset>166803</wp:posOffset>
            </wp:positionV>
            <wp:extent cx="4711445" cy="6354794"/>
            <wp:effectExtent l="0" t="0" r="0" b="0"/>
            <wp:wrapTopAndBottom/>
            <wp:docPr id="2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1445" cy="6354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9"/>
        </w:rPr>
        <w:sectPr>
          <w:pgSz w:w="9640" w:h="13040"/>
          <w:pgMar w:header="536" w:footer="0" w:top="740" w:bottom="280" w:left="460" w:right="460"/>
        </w:sectPr>
      </w:pPr>
    </w:p>
    <w:p>
      <w:pPr>
        <w:spacing w:line="240" w:lineRule="auto" w:before="7" w:after="1"/>
        <w:rPr>
          <w:b/>
          <w:sz w:val="9"/>
        </w:rPr>
      </w:pPr>
    </w:p>
    <w:p>
      <w:pPr>
        <w:spacing w:line="20" w:lineRule="exact"/>
        <w:ind w:left="106" w:right="0" w:firstLine="0"/>
        <w:rPr>
          <w:sz w:val="2"/>
        </w:rPr>
      </w:pPr>
      <w:r>
        <w:rPr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2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709014</wp:posOffset>
            </wp:positionH>
            <wp:positionV relativeFrom="paragraph">
              <wp:posOffset>164896</wp:posOffset>
            </wp:positionV>
            <wp:extent cx="4621435" cy="6226206"/>
            <wp:effectExtent l="0" t="0" r="0" b="0"/>
            <wp:wrapTopAndBottom/>
            <wp:docPr id="2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1435" cy="6226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spacing w:line="240" w:lineRule="auto" w:before="6" w:after="1"/>
        <w:rPr>
          <w:b/>
          <w:sz w:val="9"/>
        </w:rPr>
      </w:pPr>
    </w:p>
    <w:p>
      <w:pPr>
        <w:spacing w:line="20" w:lineRule="exact"/>
        <w:ind w:left="106" w:right="0" w:firstLine="0"/>
        <w:rPr>
          <w:sz w:val="2"/>
        </w:rPr>
      </w:pPr>
      <w:r>
        <w:rPr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9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642327</wp:posOffset>
            </wp:positionH>
            <wp:positionV relativeFrom="paragraph">
              <wp:posOffset>169329</wp:posOffset>
            </wp:positionV>
            <wp:extent cx="4752599" cy="6051327"/>
            <wp:effectExtent l="0" t="0" r="0" b="0"/>
            <wp:wrapTopAndBottom/>
            <wp:docPr id="2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599" cy="6051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9"/>
        </w:rPr>
        <w:sectPr>
          <w:pgSz w:w="9640" w:h="13040"/>
          <w:pgMar w:header="536" w:footer="0" w:top="740" w:bottom="280" w:left="460" w:right="460"/>
        </w:sectPr>
      </w:pPr>
    </w:p>
    <w:p>
      <w:pPr>
        <w:spacing w:line="240" w:lineRule="auto" w:before="7" w:after="1"/>
        <w:rPr>
          <w:b/>
          <w:sz w:val="9"/>
        </w:rPr>
      </w:pPr>
    </w:p>
    <w:p>
      <w:pPr>
        <w:spacing w:line="20" w:lineRule="exact"/>
        <w:ind w:left="106" w:right="0" w:firstLine="0"/>
        <w:rPr>
          <w:sz w:val="2"/>
        </w:rPr>
      </w:pPr>
      <w:r>
        <w:rPr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2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680247</wp:posOffset>
            </wp:positionH>
            <wp:positionV relativeFrom="paragraph">
              <wp:posOffset>164806</wp:posOffset>
            </wp:positionV>
            <wp:extent cx="4678014" cy="6100191"/>
            <wp:effectExtent l="0" t="0" r="0" b="0"/>
            <wp:wrapTopAndBottom/>
            <wp:docPr id="2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014" cy="610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9"/>
        </w:rPr>
        <w:sectPr>
          <w:pgSz w:w="9640" w:h="13040"/>
          <w:pgMar w:header="535" w:footer="0" w:top="740" w:bottom="280" w:left="460" w:right="460"/>
        </w:sectPr>
      </w:pPr>
    </w:p>
    <w:p>
      <w:pPr>
        <w:spacing w:line="240" w:lineRule="auto" w:before="6" w:after="1"/>
        <w:rPr>
          <w:b/>
          <w:sz w:val="9"/>
        </w:rPr>
      </w:pPr>
    </w:p>
    <w:p>
      <w:pPr>
        <w:spacing w:line="20" w:lineRule="exact"/>
        <w:ind w:left="106" w:right="0" w:firstLine="0"/>
        <w:rPr>
          <w:sz w:val="2"/>
        </w:rPr>
      </w:pPr>
      <w:r>
        <w:rPr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5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684170</wp:posOffset>
            </wp:positionH>
            <wp:positionV relativeFrom="paragraph">
              <wp:posOffset>166713</wp:posOffset>
            </wp:positionV>
            <wp:extent cx="4672869" cy="6136195"/>
            <wp:effectExtent l="0" t="0" r="0" b="0"/>
            <wp:wrapTopAndBottom/>
            <wp:docPr id="2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869" cy="613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9"/>
        </w:rPr>
        <w:sectPr>
          <w:pgSz w:w="9640" w:h="13040"/>
          <w:pgMar w:header="536" w:footer="0" w:top="740" w:bottom="280" w:left="460" w:right="460"/>
        </w:sectPr>
      </w:pPr>
    </w:p>
    <w:p>
      <w:pPr>
        <w:spacing w:line="240" w:lineRule="auto" w:before="7" w:after="1"/>
        <w:rPr>
          <w:b/>
          <w:sz w:val="9"/>
        </w:rPr>
      </w:pPr>
    </w:p>
    <w:p>
      <w:pPr>
        <w:spacing w:line="20" w:lineRule="exact"/>
        <w:ind w:left="106" w:right="0" w:firstLine="0"/>
        <w:rPr>
          <w:sz w:val="2"/>
        </w:rPr>
      </w:pPr>
      <w:r>
        <w:rPr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6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617486</wp:posOffset>
            </wp:positionH>
            <wp:positionV relativeFrom="paragraph">
              <wp:posOffset>167423</wp:posOffset>
            </wp:positionV>
            <wp:extent cx="4804024" cy="6900005"/>
            <wp:effectExtent l="0" t="0" r="0" b="0"/>
            <wp:wrapTopAndBottom/>
            <wp:docPr id="3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4024" cy="690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9640" w:h="13040"/>
      <w:pgMar w:header="535" w:footer="0" w:top="740" w:bottom="28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875072" from="28.65pt,39.584011pt" to="453.25pt,39.584011pt" stroked="true" strokeweight=".668pt" strokecolor="#231f20">
          <v:stroke dashstyle="solid"/>
          <w10:wrap type="none"/>
        </v:line>
      </w:pict>
    </w:r>
    <w:r>
      <w:rPr/>
      <w:pict>
        <v:shape style="position:absolute;margin-left:27.65pt;margin-top:25.80475pt;width:53.05pt;height:12.1pt;mso-position-horizontal-relative:page;mso-position-vertical-relative:page;z-index:-1587456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231F20"/>
                    <w:sz w:val="18"/>
                  </w:rPr>
                  <w:t>PAGINA</w:t>
                </w:r>
                <w:r>
                  <w:rPr>
                    <w:b/>
                    <w:color w:val="231F20"/>
                    <w:spacing w:val="32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02.173904pt;margin-top:26.00485pt;width:78.7pt;height:12.1pt;mso-position-horizontal-relative:page;mso-position-vertical-relative:page;z-index:-1587404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231F20"/>
                    <w:sz w:val="18"/>
                  </w:rPr>
                  <w:t>4</w:t>
                </w:r>
                <w:r>
                  <w:rPr>
                    <w:b/>
                    <w:color w:val="231F20"/>
                    <w:spacing w:val="-6"/>
                    <w:sz w:val="18"/>
                  </w:rPr>
                  <w:t> </w:t>
                </w:r>
                <w:r>
                  <w:rPr>
                    <w:b/>
                    <w:color w:val="231F20"/>
                    <w:sz w:val="18"/>
                  </w:rPr>
                  <w:t>DE</w:t>
                </w:r>
                <w:r>
                  <w:rPr>
                    <w:b/>
                    <w:color w:val="231F20"/>
                    <w:spacing w:val="-6"/>
                    <w:sz w:val="18"/>
                  </w:rPr>
                  <w:t> </w:t>
                </w:r>
                <w:r>
                  <w:rPr>
                    <w:b/>
                    <w:color w:val="231F20"/>
                    <w:sz w:val="18"/>
                  </w:rPr>
                  <w:t>MAYO</w:t>
                </w:r>
                <w:r>
                  <w:rPr>
                    <w:b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b/>
                    <w:color w:val="231F20"/>
                    <w:sz w:val="18"/>
                  </w:rPr>
                  <w:t>-</w:t>
                </w:r>
                <w:r>
                  <w:rPr>
                    <w:b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b/>
                    <w:color w:val="231F20"/>
                    <w:sz w:val="18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363.100006pt;margin-top:26.00485pt;width:91.05pt;height:12.1pt;mso-position-horizontal-relative:page;mso-position-vertical-relative:page;z-index:-1587353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231F20"/>
                    <w:sz w:val="18"/>
                  </w:rPr>
                  <w:t>PERIODICO OFICIAL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873024" from="28.65pt,39.734013pt" to="453.25pt,39.734013pt" stroked="true" strokeweight=".668pt" strokecolor="#231f20">
          <v:stroke dashstyle="solid"/>
          <w10:wrap type="none"/>
        </v:line>
      </w:pict>
    </w:r>
    <w:r>
      <w:rPr/>
      <w:pict>
        <v:shape style="position:absolute;margin-left:28.75pt;margin-top:26.00485pt;width:91.05pt;height:12.1pt;mso-position-horizontal-relative:page;mso-position-vertical-relative:page;z-index:-1587251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231F20"/>
                    <w:sz w:val="18"/>
                  </w:rPr>
                  <w:t>PERIODICO OFICIAL</w:t>
                </w:r>
              </w:p>
            </w:txbxContent>
          </v:textbox>
          <w10:wrap type="none"/>
        </v:shape>
      </w:pict>
    </w:r>
    <w:r>
      <w:rPr/>
      <w:pict>
        <v:shape style="position:absolute;margin-left:201.848907pt;margin-top:25.75485pt;width:78.7pt;height:12.1pt;mso-position-horizontal-relative:page;mso-position-vertical-relative:page;z-index:-1587200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231F20"/>
                    <w:sz w:val="18"/>
                  </w:rPr>
                  <w:t>4</w:t>
                </w:r>
                <w:r>
                  <w:rPr>
                    <w:b/>
                    <w:color w:val="231F20"/>
                    <w:spacing w:val="-6"/>
                    <w:sz w:val="18"/>
                  </w:rPr>
                  <w:t> </w:t>
                </w:r>
                <w:r>
                  <w:rPr>
                    <w:b/>
                    <w:color w:val="231F20"/>
                    <w:sz w:val="18"/>
                  </w:rPr>
                  <w:t>DE</w:t>
                </w:r>
                <w:r>
                  <w:rPr>
                    <w:b/>
                    <w:color w:val="231F20"/>
                    <w:spacing w:val="-6"/>
                    <w:sz w:val="18"/>
                  </w:rPr>
                  <w:t> </w:t>
                </w:r>
                <w:r>
                  <w:rPr>
                    <w:b/>
                    <w:color w:val="231F20"/>
                    <w:sz w:val="18"/>
                  </w:rPr>
                  <w:t>MAYO</w:t>
                </w:r>
                <w:r>
                  <w:rPr>
                    <w:b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b/>
                    <w:color w:val="231F20"/>
                    <w:sz w:val="18"/>
                  </w:rPr>
                  <w:t>-</w:t>
                </w:r>
                <w:r>
                  <w:rPr>
                    <w:b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b/>
                    <w:color w:val="231F20"/>
                    <w:sz w:val="18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02.187714pt;margin-top:26.104752pt;width:53.05pt;height:12.1pt;mso-position-horizontal-relative:page;mso-position-vertical-relative:page;z-index:-1587148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231F20"/>
                    <w:sz w:val="18"/>
                  </w:rPr>
                  <w:t>PAGINA</w:t>
                </w:r>
                <w:r>
                  <w:rPr>
                    <w:b/>
                    <w:color w:val="231F20"/>
                    <w:spacing w:val="32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233"/>
      <w:ind w:left="117"/>
      <w:jc w:val="both"/>
    </w:pPr>
    <w:rPr>
      <w:rFonts w:ascii="Arial MT" w:hAnsi="Arial MT" w:eastAsia="Arial MT" w:cs="Arial MT"/>
      <w:sz w:val="18"/>
      <w:szCs w:val="18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13"/>
      <w:ind w:left="117"/>
      <w:jc w:val="both"/>
    </w:pPr>
    <w:rPr>
      <w:rFonts w:ascii="Arial MT" w:hAnsi="Arial MT" w:eastAsia="Arial MT" w:cs="Arial MT"/>
      <w:b/>
      <w:bCs/>
      <w:i/>
      <w:iCs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233"/>
      <w:ind w:left="642" w:right="1763" w:hanging="1"/>
      <w:jc w:val="center"/>
    </w:pPr>
    <w:rPr>
      <w:rFonts w:ascii="Arial" w:hAnsi="Arial" w:eastAsia="Arial" w:cs="Arial"/>
      <w:b/>
      <w:bCs/>
      <w:sz w:val="18"/>
      <w:szCs w:val="18"/>
      <w:lang w:val="es-ES" w:eastAsia="en-US" w:bidi="ar-SA"/>
    </w:rPr>
  </w:style>
  <w:style w:styleId="TOC4" w:type="paragraph">
    <w:name w:val="TOC 4"/>
    <w:basedOn w:val="Normal"/>
    <w:uiPriority w:val="1"/>
    <w:qFormat/>
    <w:pPr>
      <w:spacing w:before="233"/>
      <w:ind w:left="1221" w:right="2341"/>
      <w:jc w:val="center"/>
    </w:pPr>
    <w:rPr>
      <w:rFonts w:ascii="Arial" w:hAnsi="Arial" w:eastAsia="Arial" w:cs="Arial"/>
      <w:b/>
      <w:bCs/>
      <w:sz w:val="18"/>
      <w:szCs w:val="18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4"/>
      <w:ind w:left="20"/>
      <w:outlineLvl w:val="1"/>
    </w:pPr>
    <w:rPr>
      <w:rFonts w:ascii="Arial" w:hAnsi="Arial" w:eastAsia="Arial" w:cs="Arial"/>
      <w:b/>
      <w:bCs/>
      <w:sz w:val="18"/>
      <w:szCs w:val="1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230" w:right="2492"/>
      <w:jc w:val="center"/>
    </w:pPr>
    <w:rPr>
      <w:rFonts w:ascii="Arial" w:hAnsi="Arial" w:eastAsia="Arial" w:cs="Arial"/>
      <w:b/>
      <w:bCs/>
      <w:sz w:val="32"/>
      <w:szCs w:val="3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2021-05-17T18:30:56Z</dcterms:created>
  <dcterms:modified xsi:type="dcterms:W3CDTF">2021-05-17T18:30:56Z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2021-05-17T00:00:00Z</vt:filetime>
  </property>
</Properties>
</file>