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A0E" w:rsidRPr="00E41BB4" w:rsidRDefault="007619BB" w:rsidP="00BF1046">
      <w:pPr>
        <w:spacing w:line="240" w:lineRule="auto"/>
        <w:contextualSpacing/>
        <w:jc w:val="both"/>
        <w:rPr>
          <w:rFonts w:ascii="Arial" w:hAnsi="Arial" w:cs="Arial"/>
          <w:sz w:val="24"/>
          <w:szCs w:val="24"/>
        </w:rPr>
      </w:pPr>
      <w:r w:rsidRPr="00E41BB4">
        <w:rPr>
          <w:rFonts w:ascii="Arial" w:hAnsi="Arial" w:cs="Arial"/>
          <w:b/>
          <w:sz w:val="24"/>
          <w:szCs w:val="24"/>
        </w:rPr>
        <w:t xml:space="preserve">El Consejo Administrativo del Tribunal de Justicia Administrativa del Estado de Guanajuato, </w:t>
      </w:r>
      <w:r w:rsidRPr="00E41BB4">
        <w:rPr>
          <w:rFonts w:ascii="Arial" w:hAnsi="Arial" w:cs="Arial"/>
          <w:sz w:val="24"/>
          <w:szCs w:val="24"/>
        </w:rPr>
        <w:t xml:space="preserve">en ejercicio de las </w:t>
      </w:r>
      <w:r w:rsidR="00BA4789" w:rsidRPr="00E41BB4">
        <w:rPr>
          <w:rFonts w:ascii="Arial" w:hAnsi="Arial" w:cs="Arial"/>
          <w:sz w:val="24"/>
          <w:szCs w:val="24"/>
        </w:rPr>
        <w:t>atribuciones establecidas por el artículo 81</w:t>
      </w:r>
      <w:r w:rsidRPr="00E41BB4">
        <w:rPr>
          <w:rFonts w:ascii="Arial" w:hAnsi="Arial" w:cs="Arial"/>
          <w:sz w:val="24"/>
          <w:szCs w:val="24"/>
        </w:rPr>
        <w:t xml:space="preserve"> de la Constitución Política para el Estado de Guanajuato; en relación con los </w:t>
      </w:r>
      <w:r w:rsidR="00BA4789" w:rsidRPr="00E41BB4">
        <w:rPr>
          <w:rFonts w:ascii="Arial" w:hAnsi="Arial" w:cs="Arial"/>
          <w:sz w:val="24"/>
          <w:szCs w:val="24"/>
        </w:rPr>
        <w:t xml:space="preserve">diversos </w:t>
      </w:r>
      <w:r w:rsidRPr="00E41BB4">
        <w:rPr>
          <w:rFonts w:ascii="Arial" w:hAnsi="Arial" w:cs="Arial"/>
          <w:sz w:val="24"/>
          <w:szCs w:val="24"/>
        </w:rPr>
        <w:t>2, 11</w:t>
      </w:r>
      <w:r w:rsidR="00BA4789" w:rsidRPr="00E41BB4">
        <w:rPr>
          <w:rFonts w:ascii="Arial" w:hAnsi="Arial" w:cs="Arial"/>
          <w:sz w:val="24"/>
          <w:szCs w:val="24"/>
        </w:rPr>
        <w:t>,</w:t>
      </w:r>
      <w:r w:rsidRPr="00E41BB4">
        <w:rPr>
          <w:rFonts w:ascii="Arial" w:hAnsi="Arial" w:cs="Arial"/>
          <w:sz w:val="24"/>
          <w:szCs w:val="24"/>
        </w:rPr>
        <w:t xml:space="preserve"> fracción II, 38, 39</w:t>
      </w:r>
      <w:r w:rsidR="00BA4789" w:rsidRPr="00E41BB4">
        <w:rPr>
          <w:rFonts w:ascii="Arial" w:hAnsi="Arial" w:cs="Arial"/>
          <w:sz w:val="24"/>
          <w:szCs w:val="24"/>
        </w:rPr>
        <w:t>,</w:t>
      </w:r>
      <w:r w:rsidRPr="00E41BB4">
        <w:rPr>
          <w:rFonts w:ascii="Arial" w:hAnsi="Arial" w:cs="Arial"/>
          <w:sz w:val="24"/>
          <w:szCs w:val="24"/>
        </w:rPr>
        <w:t xml:space="preserve"> fracción VIII</w:t>
      </w:r>
      <w:r w:rsidR="00BA4789" w:rsidRPr="00E41BB4">
        <w:rPr>
          <w:rFonts w:ascii="Arial" w:hAnsi="Arial" w:cs="Arial"/>
          <w:sz w:val="24"/>
          <w:szCs w:val="24"/>
        </w:rPr>
        <w:t>,</w:t>
      </w:r>
      <w:r w:rsidRPr="00E41BB4">
        <w:rPr>
          <w:rFonts w:ascii="Arial" w:hAnsi="Arial" w:cs="Arial"/>
          <w:sz w:val="24"/>
          <w:szCs w:val="24"/>
        </w:rPr>
        <w:t xml:space="preserve"> de la Ley Orgánica del Tribunal de Justicia Administrativa del Estado de Guanajuato;</w:t>
      </w:r>
      <w:r w:rsidR="00043627" w:rsidRPr="00E41BB4">
        <w:rPr>
          <w:rFonts w:ascii="Arial" w:hAnsi="Arial" w:cs="Arial"/>
          <w:sz w:val="24"/>
          <w:szCs w:val="24"/>
        </w:rPr>
        <w:t xml:space="preserve"> 15, fracción VIII, 45 y 50</w:t>
      </w:r>
      <w:r w:rsidR="005D4ED4" w:rsidRPr="00E41BB4">
        <w:rPr>
          <w:rFonts w:ascii="Arial" w:hAnsi="Arial" w:cs="Arial"/>
          <w:sz w:val="24"/>
          <w:szCs w:val="24"/>
        </w:rPr>
        <w:t>, fracción I,</w:t>
      </w:r>
      <w:r w:rsidR="00043627" w:rsidRPr="00E41BB4">
        <w:rPr>
          <w:rFonts w:ascii="Arial" w:hAnsi="Arial" w:cs="Arial"/>
          <w:sz w:val="24"/>
          <w:szCs w:val="24"/>
        </w:rPr>
        <w:t xml:space="preserve"> </w:t>
      </w:r>
      <w:r w:rsidR="00192CE5" w:rsidRPr="00E41BB4">
        <w:rPr>
          <w:rFonts w:ascii="Arial" w:hAnsi="Arial" w:cs="Arial"/>
          <w:sz w:val="24"/>
          <w:szCs w:val="24"/>
        </w:rPr>
        <w:t xml:space="preserve">del Reglamento Interior del Tribunal de Justicia Administrativa del Estado de Guanajuato; </w:t>
      </w:r>
      <w:r w:rsidR="00D81442" w:rsidRPr="00E41BB4">
        <w:rPr>
          <w:rFonts w:ascii="Arial" w:hAnsi="Arial" w:cs="Arial"/>
          <w:sz w:val="24"/>
          <w:szCs w:val="24"/>
        </w:rPr>
        <w:t>43 y 44</w:t>
      </w:r>
      <w:r w:rsidR="00FA2BE6" w:rsidRPr="00E41BB4">
        <w:rPr>
          <w:rFonts w:ascii="Arial" w:hAnsi="Arial" w:cs="Arial"/>
          <w:sz w:val="24"/>
          <w:szCs w:val="24"/>
        </w:rPr>
        <w:t xml:space="preserve"> de los </w:t>
      </w:r>
      <w:r w:rsidR="00D81442" w:rsidRPr="00E41BB4">
        <w:rPr>
          <w:rFonts w:ascii="Arial" w:hAnsi="Arial" w:cs="Arial"/>
          <w:sz w:val="24"/>
          <w:szCs w:val="24"/>
        </w:rPr>
        <w:t>Lineamientos para la Administración de los Recursos Humanos del Tribunal de Justicia Administrativa del Estado de Guanajuato</w:t>
      </w:r>
      <w:r w:rsidR="009B0D35" w:rsidRPr="00E41BB4">
        <w:rPr>
          <w:rFonts w:ascii="Arial" w:hAnsi="Arial" w:cs="Arial"/>
          <w:sz w:val="24"/>
          <w:szCs w:val="24"/>
        </w:rPr>
        <w:t>,</w:t>
      </w:r>
      <w:r w:rsidR="008D44F9" w:rsidRPr="00E41BB4">
        <w:rPr>
          <w:rFonts w:ascii="Arial" w:hAnsi="Arial" w:cs="Arial"/>
          <w:sz w:val="24"/>
          <w:szCs w:val="24"/>
        </w:rPr>
        <w:t xml:space="preserve"> </w:t>
      </w:r>
      <w:r w:rsidR="00192CE5" w:rsidRPr="00E41BB4">
        <w:rPr>
          <w:rFonts w:ascii="Arial" w:hAnsi="Arial" w:cs="Arial"/>
          <w:sz w:val="24"/>
          <w:szCs w:val="24"/>
        </w:rPr>
        <w:t xml:space="preserve">y </w:t>
      </w:r>
      <w:r w:rsidR="00FA2BE6" w:rsidRPr="00E41BB4">
        <w:rPr>
          <w:rFonts w:ascii="Arial" w:hAnsi="Arial" w:cs="Arial"/>
          <w:sz w:val="24"/>
          <w:szCs w:val="24"/>
        </w:rPr>
        <w:t>92 de</w:t>
      </w:r>
      <w:r w:rsidR="00B7039C" w:rsidRPr="00E41BB4">
        <w:rPr>
          <w:rFonts w:ascii="Arial" w:hAnsi="Arial" w:cs="Arial"/>
          <w:sz w:val="24"/>
          <w:szCs w:val="24"/>
        </w:rPr>
        <w:t xml:space="preserve"> la Ley para el Ejercicio y Control de los Recursos Públicos para el Estado</w:t>
      </w:r>
      <w:r w:rsidR="007A43FC" w:rsidRPr="00E41BB4">
        <w:rPr>
          <w:rFonts w:ascii="Arial" w:hAnsi="Arial" w:cs="Arial"/>
          <w:sz w:val="24"/>
          <w:szCs w:val="24"/>
        </w:rPr>
        <w:t xml:space="preserve"> y los Municipios de Guanajuato.</w:t>
      </w:r>
      <w:r w:rsidR="00327218" w:rsidRPr="00E41BB4">
        <w:rPr>
          <w:rFonts w:ascii="Arial" w:hAnsi="Arial" w:cs="Arial"/>
          <w:sz w:val="24"/>
          <w:szCs w:val="24"/>
        </w:rPr>
        <w:t xml:space="preserve"> </w:t>
      </w:r>
    </w:p>
    <w:p w:rsidR="000B6118" w:rsidRPr="00E41BB4" w:rsidRDefault="000B6118" w:rsidP="00BF1046">
      <w:pPr>
        <w:spacing w:line="240" w:lineRule="auto"/>
        <w:contextualSpacing/>
        <w:jc w:val="center"/>
        <w:rPr>
          <w:rFonts w:ascii="Arial" w:hAnsi="Arial" w:cs="Arial"/>
          <w:sz w:val="24"/>
          <w:szCs w:val="24"/>
        </w:rPr>
      </w:pPr>
    </w:p>
    <w:p w:rsidR="000B6118" w:rsidRPr="00E41BB4" w:rsidRDefault="000B6118" w:rsidP="00BF1046">
      <w:pPr>
        <w:spacing w:line="240" w:lineRule="auto"/>
        <w:contextualSpacing/>
        <w:jc w:val="center"/>
        <w:rPr>
          <w:rFonts w:ascii="Arial" w:hAnsi="Arial" w:cs="Arial"/>
          <w:b/>
          <w:sz w:val="30"/>
          <w:szCs w:val="30"/>
        </w:rPr>
      </w:pPr>
      <w:r w:rsidRPr="00E41BB4">
        <w:rPr>
          <w:rFonts w:ascii="Arial" w:hAnsi="Arial" w:cs="Arial"/>
          <w:b/>
          <w:sz w:val="30"/>
          <w:szCs w:val="30"/>
        </w:rPr>
        <w:t>C O N S I D E R A N D O</w:t>
      </w:r>
    </w:p>
    <w:p w:rsidR="00E30AF1" w:rsidRPr="00E41BB4" w:rsidRDefault="00E30AF1" w:rsidP="00BF1046">
      <w:pPr>
        <w:spacing w:line="240" w:lineRule="auto"/>
        <w:contextualSpacing/>
        <w:jc w:val="both"/>
        <w:rPr>
          <w:rFonts w:ascii="Arial" w:hAnsi="Arial" w:cs="Arial"/>
          <w:sz w:val="24"/>
          <w:szCs w:val="24"/>
        </w:rPr>
      </w:pPr>
    </w:p>
    <w:p w:rsidR="00F51AFE" w:rsidRPr="00E41BB4" w:rsidRDefault="00EF504C" w:rsidP="00BF1046">
      <w:pPr>
        <w:spacing w:line="240" w:lineRule="auto"/>
        <w:contextualSpacing/>
        <w:jc w:val="both"/>
        <w:rPr>
          <w:rFonts w:ascii="Arial" w:hAnsi="Arial" w:cs="Arial"/>
          <w:sz w:val="24"/>
          <w:szCs w:val="24"/>
        </w:rPr>
      </w:pPr>
      <w:r w:rsidRPr="00E41BB4">
        <w:rPr>
          <w:rFonts w:ascii="Arial" w:hAnsi="Arial" w:cs="Arial"/>
          <w:sz w:val="24"/>
          <w:szCs w:val="24"/>
        </w:rPr>
        <w:t>En el Tribunal de Justicia Administrativa del Estado de Guanajuato, conscientes de la necesidad de generar</w:t>
      </w:r>
      <w:r w:rsidR="00522D87" w:rsidRPr="00E41BB4">
        <w:rPr>
          <w:rFonts w:ascii="Arial" w:hAnsi="Arial" w:cs="Arial"/>
          <w:sz w:val="24"/>
          <w:szCs w:val="24"/>
        </w:rPr>
        <w:t xml:space="preserve"> y mantener</w:t>
      </w:r>
      <w:r w:rsidRPr="00E41BB4">
        <w:rPr>
          <w:rFonts w:ascii="Arial" w:hAnsi="Arial" w:cs="Arial"/>
          <w:sz w:val="24"/>
          <w:szCs w:val="24"/>
        </w:rPr>
        <w:t xml:space="preserve"> un </w:t>
      </w:r>
      <w:r w:rsidR="00AA1F97" w:rsidRPr="00E41BB4">
        <w:rPr>
          <w:rFonts w:ascii="Arial" w:hAnsi="Arial" w:cs="Arial"/>
          <w:sz w:val="24"/>
          <w:szCs w:val="24"/>
        </w:rPr>
        <w:t>sistema de evalua</w:t>
      </w:r>
      <w:r w:rsidR="00F51AFE" w:rsidRPr="00E41BB4">
        <w:rPr>
          <w:rFonts w:ascii="Arial" w:hAnsi="Arial" w:cs="Arial"/>
          <w:sz w:val="24"/>
          <w:szCs w:val="24"/>
        </w:rPr>
        <w:t xml:space="preserve">ción al desempeño institucional, en donde se defina una metodología que </w:t>
      </w:r>
      <w:r w:rsidR="00522D87" w:rsidRPr="00E41BB4">
        <w:rPr>
          <w:rFonts w:ascii="Arial" w:hAnsi="Arial" w:cs="Arial"/>
          <w:sz w:val="24"/>
          <w:szCs w:val="24"/>
        </w:rPr>
        <w:t xml:space="preserve">proporcione </w:t>
      </w:r>
      <w:r w:rsidR="00F51AFE" w:rsidRPr="00E41BB4">
        <w:rPr>
          <w:rFonts w:ascii="Arial" w:hAnsi="Arial" w:cs="Arial"/>
          <w:sz w:val="24"/>
          <w:szCs w:val="24"/>
        </w:rPr>
        <w:t>insumos para evaluar los servicios que se prestan en relación con</w:t>
      </w:r>
      <w:r w:rsidR="00EC2A8D" w:rsidRPr="00E41BB4">
        <w:rPr>
          <w:rFonts w:ascii="Arial" w:hAnsi="Arial" w:cs="Arial"/>
          <w:sz w:val="24"/>
          <w:szCs w:val="24"/>
        </w:rPr>
        <w:t xml:space="preserve"> el cumplimiento de</w:t>
      </w:r>
      <w:r w:rsidR="00F51AFE" w:rsidRPr="00E41BB4">
        <w:rPr>
          <w:rFonts w:ascii="Arial" w:hAnsi="Arial" w:cs="Arial"/>
          <w:sz w:val="24"/>
          <w:szCs w:val="24"/>
        </w:rPr>
        <w:t xml:space="preserve"> las metas programadas</w:t>
      </w:r>
      <w:r w:rsidR="00EC2A8D" w:rsidRPr="00E41BB4">
        <w:rPr>
          <w:rFonts w:ascii="Arial" w:hAnsi="Arial" w:cs="Arial"/>
          <w:sz w:val="24"/>
          <w:szCs w:val="24"/>
        </w:rPr>
        <w:t xml:space="preserve"> y</w:t>
      </w:r>
      <w:r w:rsidR="000E1B14" w:rsidRPr="00E41BB4">
        <w:rPr>
          <w:rFonts w:ascii="Arial" w:hAnsi="Arial" w:cs="Arial"/>
          <w:sz w:val="24"/>
          <w:szCs w:val="24"/>
        </w:rPr>
        <w:t>, en su caso, reconocer a las personas servidoras pública</w:t>
      </w:r>
      <w:r w:rsidR="00F51AFE" w:rsidRPr="00E41BB4">
        <w:rPr>
          <w:rFonts w:ascii="Arial" w:hAnsi="Arial" w:cs="Arial"/>
          <w:sz w:val="24"/>
          <w:szCs w:val="24"/>
        </w:rPr>
        <w:t>s que colaboraron en su cumplimiento, mediante el otorgamiento de estímulo</w:t>
      </w:r>
      <w:r w:rsidR="00EC2A8D" w:rsidRPr="00E41BB4">
        <w:rPr>
          <w:rFonts w:ascii="Arial" w:hAnsi="Arial" w:cs="Arial"/>
          <w:sz w:val="24"/>
          <w:szCs w:val="24"/>
        </w:rPr>
        <w:t>s</w:t>
      </w:r>
      <w:r w:rsidR="00522D87" w:rsidRPr="00E41BB4">
        <w:rPr>
          <w:rFonts w:ascii="Arial" w:hAnsi="Arial" w:cs="Arial"/>
          <w:sz w:val="24"/>
          <w:szCs w:val="24"/>
        </w:rPr>
        <w:t xml:space="preserve">; ha </w:t>
      </w:r>
      <w:r w:rsidR="004B4468" w:rsidRPr="00E41BB4">
        <w:rPr>
          <w:rFonts w:ascii="Arial" w:hAnsi="Arial" w:cs="Arial"/>
          <w:sz w:val="24"/>
          <w:szCs w:val="24"/>
        </w:rPr>
        <w:t xml:space="preserve">diseñado y </w:t>
      </w:r>
      <w:r w:rsidR="00522D87" w:rsidRPr="00E41BB4">
        <w:rPr>
          <w:rFonts w:ascii="Arial" w:hAnsi="Arial" w:cs="Arial"/>
          <w:sz w:val="24"/>
          <w:szCs w:val="24"/>
        </w:rPr>
        <w:t xml:space="preserve">operado </w:t>
      </w:r>
      <w:r w:rsidR="004B4468" w:rsidRPr="00E41BB4">
        <w:rPr>
          <w:rFonts w:ascii="Arial" w:hAnsi="Arial" w:cs="Arial"/>
          <w:sz w:val="24"/>
          <w:szCs w:val="24"/>
        </w:rPr>
        <w:t>por varios años,</w:t>
      </w:r>
      <w:r w:rsidR="00167103" w:rsidRPr="00E41BB4">
        <w:rPr>
          <w:rFonts w:ascii="Arial" w:hAnsi="Arial" w:cs="Arial"/>
          <w:sz w:val="24"/>
          <w:szCs w:val="24"/>
        </w:rPr>
        <w:t xml:space="preserve"> uno que le es propio y </w:t>
      </w:r>
      <w:r w:rsidR="000936CE" w:rsidRPr="00E41BB4">
        <w:rPr>
          <w:rFonts w:ascii="Arial" w:hAnsi="Arial" w:cs="Arial"/>
          <w:sz w:val="24"/>
          <w:szCs w:val="24"/>
        </w:rPr>
        <w:t xml:space="preserve">se encuentra </w:t>
      </w:r>
      <w:r w:rsidR="00167103" w:rsidRPr="00E41BB4">
        <w:rPr>
          <w:rFonts w:ascii="Arial" w:hAnsi="Arial" w:cs="Arial"/>
          <w:sz w:val="24"/>
          <w:szCs w:val="24"/>
        </w:rPr>
        <w:t>enfocado al cumplimiento de su misión y visión institucionales.</w:t>
      </w:r>
    </w:p>
    <w:p w:rsidR="00167103" w:rsidRPr="00E41BB4" w:rsidRDefault="00167103" w:rsidP="00BF1046">
      <w:pPr>
        <w:spacing w:line="240" w:lineRule="auto"/>
        <w:contextualSpacing/>
        <w:jc w:val="both"/>
        <w:rPr>
          <w:rFonts w:ascii="Arial" w:hAnsi="Arial" w:cs="Arial"/>
          <w:sz w:val="24"/>
          <w:szCs w:val="24"/>
        </w:rPr>
      </w:pPr>
    </w:p>
    <w:p w:rsidR="00D16A8F" w:rsidRPr="00E41BB4" w:rsidRDefault="00167103" w:rsidP="00BF1046">
      <w:pPr>
        <w:spacing w:line="240" w:lineRule="auto"/>
        <w:contextualSpacing/>
        <w:jc w:val="both"/>
        <w:rPr>
          <w:rFonts w:ascii="Arial" w:hAnsi="Arial" w:cs="Arial"/>
          <w:sz w:val="24"/>
          <w:szCs w:val="24"/>
        </w:rPr>
      </w:pPr>
      <w:r w:rsidRPr="00E41BB4">
        <w:rPr>
          <w:rFonts w:ascii="Arial" w:hAnsi="Arial" w:cs="Arial"/>
          <w:sz w:val="24"/>
          <w:szCs w:val="24"/>
        </w:rPr>
        <w:t>Dicho sistema, se ajusta a l</w:t>
      </w:r>
      <w:r w:rsidR="000936CE" w:rsidRPr="00E41BB4">
        <w:rPr>
          <w:rFonts w:ascii="Arial" w:hAnsi="Arial" w:cs="Arial"/>
          <w:sz w:val="24"/>
          <w:szCs w:val="24"/>
        </w:rPr>
        <w:t xml:space="preserve">as directrices contenidas en </w:t>
      </w:r>
      <w:r w:rsidR="00EE63BB" w:rsidRPr="00E41BB4">
        <w:rPr>
          <w:rFonts w:ascii="Arial" w:hAnsi="Arial" w:cs="Arial"/>
          <w:sz w:val="24"/>
          <w:szCs w:val="24"/>
        </w:rPr>
        <w:t>el artículo 92 de la Ley para el Ejercicio y Control de los Recursos Públicos para el Estado y los Municipios de Guanajuato</w:t>
      </w:r>
      <w:r w:rsidR="00046C66" w:rsidRPr="00E41BB4">
        <w:rPr>
          <w:rFonts w:ascii="Arial" w:hAnsi="Arial" w:cs="Arial"/>
          <w:sz w:val="24"/>
          <w:szCs w:val="24"/>
        </w:rPr>
        <w:t xml:space="preserve">, </w:t>
      </w:r>
      <w:r w:rsidR="001D00A3" w:rsidRPr="00E41BB4">
        <w:rPr>
          <w:rFonts w:ascii="Arial" w:hAnsi="Arial" w:cs="Arial"/>
          <w:sz w:val="24"/>
          <w:szCs w:val="24"/>
        </w:rPr>
        <w:t>en donde se establece que la</w:t>
      </w:r>
      <w:r w:rsidR="00EE63BB" w:rsidRPr="00E41BB4">
        <w:rPr>
          <w:rFonts w:ascii="Arial" w:hAnsi="Arial" w:cs="Arial"/>
          <w:sz w:val="24"/>
          <w:szCs w:val="24"/>
        </w:rPr>
        <w:t>s remuneraciones</w:t>
      </w:r>
      <w:r w:rsidR="001D00A3" w:rsidRPr="00E41BB4">
        <w:rPr>
          <w:rFonts w:ascii="Arial" w:hAnsi="Arial" w:cs="Arial"/>
          <w:sz w:val="24"/>
          <w:szCs w:val="24"/>
        </w:rPr>
        <w:t xml:space="preserve"> por concepto de estímulos</w:t>
      </w:r>
      <w:r w:rsidR="00EE63BB" w:rsidRPr="00E41BB4">
        <w:rPr>
          <w:rFonts w:ascii="Arial" w:hAnsi="Arial" w:cs="Arial"/>
          <w:sz w:val="24"/>
          <w:szCs w:val="24"/>
        </w:rPr>
        <w:t xml:space="preserve"> se otorgarán a</w:t>
      </w:r>
      <w:r w:rsidR="000E1B14" w:rsidRPr="00E41BB4">
        <w:rPr>
          <w:rFonts w:ascii="Arial" w:hAnsi="Arial" w:cs="Arial"/>
          <w:sz w:val="24"/>
          <w:szCs w:val="24"/>
        </w:rPr>
        <w:t xml:space="preserve"> aquella</w:t>
      </w:r>
      <w:r w:rsidR="00046C66" w:rsidRPr="00E41BB4">
        <w:rPr>
          <w:rFonts w:ascii="Arial" w:hAnsi="Arial" w:cs="Arial"/>
          <w:sz w:val="24"/>
          <w:szCs w:val="24"/>
        </w:rPr>
        <w:t xml:space="preserve">s </w:t>
      </w:r>
      <w:r w:rsidR="000E1B14" w:rsidRPr="00E41BB4">
        <w:rPr>
          <w:rFonts w:ascii="Arial" w:hAnsi="Arial" w:cs="Arial"/>
          <w:sz w:val="24"/>
          <w:szCs w:val="24"/>
        </w:rPr>
        <w:t>personas que colaboran en</w:t>
      </w:r>
      <w:r w:rsidR="00293A31" w:rsidRPr="00E41BB4">
        <w:rPr>
          <w:rFonts w:ascii="Arial" w:hAnsi="Arial" w:cs="Arial"/>
          <w:sz w:val="24"/>
          <w:szCs w:val="24"/>
        </w:rPr>
        <w:t xml:space="preserve"> </w:t>
      </w:r>
      <w:r w:rsidR="00046C66" w:rsidRPr="00E41BB4">
        <w:rPr>
          <w:rFonts w:ascii="Arial" w:hAnsi="Arial" w:cs="Arial"/>
          <w:sz w:val="24"/>
          <w:szCs w:val="24"/>
        </w:rPr>
        <w:t>l</w:t>
      </w:r>
      <w:r w:rsidR="00293A31" w:rsidRPr="00E41BB4">
        <w:rPr>
          <w:rFonts w:ascii="Arial" w:hAnsi="Arial" w:cs="Arial"/>
          <w:sz w:val="24"/>
          <w:szCs w:val="24"/>
        </w:rPr>
        <w:t>os</w:t>
      </w:r>
      <w:r w:rsidR="00046C66" w:rsidRPr="00E41BB4">
        <w:rPr>
          <w:rFonts w:ascii="Arial" w:hAnsi="Arial" w:cs="Arial"/>
          <w:sz w:val="24"/>
          <w:szCs w:val="24"/>
        </w:rPr>
        <w:t xml:space="preserve"> ente</w:t>
      </w:r>
      <w:r w:rsidR="00293A31" w:rsidRPr="00E41BB4">
        <w:rPr>
          <w:rFonts w:ascii="Arial" w:hAnsi="Arial" w:cs="Arial"/>
          <w:sz w:val="24"/>
          <w:szCs w:val="24"/>
        </w:rPr>
        <w:t>s</w:t>
      </w:r>
      <w:r w:rsidR="00046C66" w:rsidRPr="00E41BB4">
        <w:rPr>
          <w:rFonts w:ascii="Arial" w:hAnsi="Arial" w:cs="Arial"/>
          <w:sz w:val="24"/>
          <w:szCs w:val="24"/>
        </w:rPr>
        <w:t xml:space="preserve"> público</w:t>
      </w:r>
      <w:r w:rsidR="00293A31" w:rsidRPr="00E41BB4">
        <w:rPr>
          <w:rFonts w:ascii="Arial" w:hAnsi="Arial" w:cs="Arial"/>
          <w:sz w:val="24"/>
          <w:szCs w:val="24"/>
        </w:rPr>
        <w:t>s</w:t>
      </w:r>
      <w:r w:rsidR="00046C66" w:rsidRPr="00E41BB4">
        <w:rPr>
          <w:rFonts w:ascii="Arial" w:hAnsi="Arial" w:cs="Arial"/>
          <w:sz w:val="24"/>
          <w:szCs w:val="24"/>
        </w:rPr>
        <w:t xml:space="preserve"> que</w:t>
      </w:r>
      <w:r w:rsidR="00293A31" w:rsidRPr="00E41BB4">
        <w:rPr>
          <w:rFonts w:ascii="Arial" w:hAnsi="Arial" w:cs="Arial"/>
          <w:sz w:val="24"/>
          <w:szCs w:val="24"/>
        </w:rPr>
        <w:t xml:space="preserve"> </w:t>
      </w:r>
      <w:r w:rsidR="00293A31" w:rsidRPr="00E41BB4">
        <w:rPr>
          <w:rFonts w:ascii="Arial" w:hAnsi="Arial" w:cs="Arial"/>
          <w:i/>
          <w:sz w:val="24"/>
          <w:szCs w:val="24"/>
        </w:rPr>
        <w:t>(i)</w:t>
      </w:r>
      <w:r w:rsidR="00293A31" w:rsidRPr="00E41BB4">
        <w:rPr>
          <w:rFonts w:ascii="Arial" w:hAnsi="Arial" w:cs="Arial"/>
          <w:sz w:val="24"/>
          <w:szCs w:val="24"/>
        </w:rPr>
        <w:t xml:space="preserve"> acrediten su desempeño extraordinario, productividad y eficiencia</w:t>
      </w:r>
      <w:r w:rsidR="007053D7" w:rsidRPr="00E41BB4">
        <w:rPr>
          <w:rFonts w:ascii="Arial" w:hAnsi="Arial" w:cs="Arial"/>
          <w:sz w:val="24"/>
          <w:szCs w:val="24"/>
        </w:rPr>
        <w:t xml:space="preserve">, </w:t>
      </w:r>
      <w:r w:rsidR="00293A31" w:rsidRPr="00E41BB4">
        <w:rPr>
          <w:rFonts w:ascii="Arial" w:hAnsi="Arial" w:cs="Arial"/>
          <w:i/>
          <w:sz w:val="24"/>
          <w:szCs w:val="24"/>
        </w:rPr>
        <w:t>(ii)</w:t>
      </w:r>
      <w:r w:rsidR="00293A31" w:rsidRPr="00E41BB4">
        <w:rPr>
          <w:rFonts w:ascii="Arial" w:hAnsi="Arial" w:cs="Arial"/>
          <w:sz w:val="24"/>
          <w:szCs w:val="24"/>
        </w:rPr>
        <w:t xml:space="preserve"> su </w:t>
      </w:r>
      <w:r w:rsidR="00691BED" w:rsidRPr="00E41BB4">
        <w:rPr>
          <w:rFonts w:ascii="Arial" w:hAnsi="Arial" w:cs="Arial"/>
          <w:sz w:val="24"/>
          <w:szCs w:val="24"/>
        </w:rPr>
        <w:t>remuneración integrada mensual no sea superior a veintisiete salarios mínimos vigentes en el Estado, elevados al mes</w:t>
      </w:r>
      <w:r w:rsidR="007053D7" w:rsidRPr="00E41BB4">
        <w:rPr>
          <w:rFonts w:ascii="Arial" w:hAnsi="Arial" w:cs="Arial"/>
          <w:sz w:val="24"/>
          <w:szCs w:val="24"/>
        </w:rPr>
        <w:t xml:space="preserve">, y </w:t>
      </w:r>
      <w:r w:rsidR="007053D7" w:rsidRPr="00E41BB4">
        <w:rPr>
          <w:rFonts w:ascii="Arial" w:hAnsi="Arial" w:cs="Arial"/>
          <w:i/>
          <w:sz w:val="24"/>
          <w:szCs w:val="24"/>
        </w:rPr>
        <w:t>(iii)</w:t>
      </w:r>
      <w:r w:rsidR="007053D7" w:rsidRPr="00E41BB4">
        <w:rPr>
          <w:rFonts w:ascii="Arial" w:hAnsi="Arial" w:cs="Arial"/>
          <w:sz w:val="24"/>
          <w:szCs w:val="24"/>
        </w:rPr>
        <w:t xml:space="preserve"> obtengan la calificación mínima para acceder a ello</w:t>
      </w:r>
      <w:r w:rsidR="00ED5EF1" w:rsidRPr="00E41BB4">
        <w:rPr>
          <w:rFonts w:ascii="Arial" w:hAnsi="Arial" w:cs="Arial"/>
          <w:sz w:val="24"/>
          <w:szCs w:val="24"/>
        </w:rPr>
        <w:t>;</w:t>
      </w:r>
      <w:r w:rsidR="00691BED" w:rsidRPr="00E41BB4">
        <w:rPr>
          <w:rFonts w:ascii="Arial" w:hAnsi="Arial" w:cs="Arial"/>
          <w:sz w:val="24"/>
          <w:szCs w:val="24"/>
        </w:rPr>
        <w:t xml:space="preserve"> </w:t>
      </w:r>
      <w:r w:rsidR="00F541E5" w:rsidRPr="00E41BB4">
        <w:rPr>
          <w:rFonts w:ascii="Arial" w:hAnsi="Arial" w:cs="Arial"/>
          <w:i/>
          <w:sz w:val="24"/>
          <w:szCs w:val="24"/>
        </w:rPr>
        <w:t>(</w:t>
      </w:r>
      <w:r w:rsidR="007053D7" w:rsidRPr="00E41BB4">
        <w:rPr>
          <w:rFonts w:ascii="Arial" w:hAnsi="Arial" w:cs="Arial"/>
          <w:i/>
          <w:sz w:val="24"/>
          <w:szCs w:val="24"/>
        </w:rPr>
        <w:t>iv</w:t>
      </w:r>
      <w:r w:rsidR="00F541E5" w:rsidRPr="00E41BB4">
        <w:rPr>
          <w:rFonts w:ascii="Arial" w:hAnsi="Arial" w:cs="Arial"/>
          <w:i/>
          <w:sz w:val="24"/>
          <w:szCs w:val="24"/>
        </w:rPr>
        <w:t>)</w:t>
      </w:r>
      <w:r w:rsidR="00F541E5" w:rsidRPr="00E41BB4">
        <w:rPr>
          <w:rFonts w:ascii="Arial" w:hAnsi="Arial" w:cs="Arial"/>
          <w:sz w:val="24"/>
          <w:szCs w:val="24"/>
        </w:rPr>
        <w:t xml:space="preserve"> </w:t>
      </w:r>
      <w:r w:rsidR="00675FBB" w:rsidRPr="00E41BB4">
        <w:rPr>
          <w:rFonts w:ascii="Arial" w:hAnsi="Arial" w:cs="Arial"/>
          <w:sz w:val="24"/>
          <w:szCs w:val="24"/>
        </w:rPr>
        <w:t>se concederá</w:t>
      </w:r>
      <w:r w:rsidR="00E025C6" w:rsidRPr="00E41BB4">
        <w:rPr>
          <w:rFonts w:ascii="Arial" w:hAnsi="Arial" w:cs="Arial"/>
          <w:sz w:val="24"/>
          <w:szCs w:val="24"/>
        </w:rPr>
        <w:t xml:space="preserve"> una vez al año</w:t>
      </w:r>
      <w:r w:rsidR="005D1D34" w:rsidRPr="00E41BB4">
        <w:rPr>
          <w:rFonts w:ascii="Arial" w:hAnsi="Arial" w:cs="Arial"/>
          <w:sz w:val="24"/>
          <w:szCs w:val="24"/>
        </w:rPr>
        <w:t xml:space="preserve"> –cubriéndose en la última quincena–</w:t>
      </w:r>
      <w:r w:rsidR="00E025C6" w:rsidRPr="00E41BB4">
        <w:rPr>
          <w:rFonts w:ascii="Arial" w:hAnsi="Arial" w:cs="Arial"/>
          <w:sz w:val="24"/>
          <w:szCs w:val="24"/>
        </w:rPr>
        <w:t xml:space="preserve"> conforme al siste</w:t>
      </w:r>
      <w:r w:rsidR="00675FBB" w:rsidRPr="00E41BB4">
        <w:rPr>
          <w:rFonts w:ascii="Arial" w:hAnsi="Arial" w:cs="Arial"/>
          <w:sz w:val="24"/>
          <w:szCs w:val="24"/>
        </w:rPr>
        <w:t>ma aprobado</w:t>
      </w:r>
      <w:r w:rsidR="00F541E5" w:rsidRPr="00E41BB4">
        <w:rPr>
          <w:rFonts w:ascii="Arial" w:hAnsi="Arial" w:cs="Arial"/>
          <w:sz w:val="24"/>
          <w:szCs w:val="24"/>
        </w:rPr>
        <w:t xml:space="preserve"> para tal efecto</w:t>
      </w:r>
      <w:r w:rsidR="00675FBB" w:rsidRPr="00E41BB4">
        <w:rPr>
          <w:rFonts w:ascii="Arial" w:hAnsi="Arial" w:cs="Arial"/>
          <w:sz w:val="24"/>
          <w:szCs w:val="24"/>
        </w:rPr>
        <w:t xml:space="preserve">, el cual debe </w:t>
      </w:r>
      <w:r w:rsidR="00F541E5" w:rsidRPr="00E41BB4">
        <w:rPr>
          <w:rFonts w:ascii="Arial" w:hAnsi="Arial" w:cs="Arial"/>
          <w:sz w:val="24"/>
          <w:szCs w:val="24"/>
        </w:rPr>
        <w:t>integrarse de bases metodológicas</w:t>
      </w:r>
      <w:r w:rsidR="005C2A6B" w:rsidRPr="00E41BB4">
        <w:rPr>
          <w:rFonts w:ascii="Arial" w:hAnsi="Arial" w:cs="Arial"/>
          <w:sz w:val="24"/>
          <w:szCs w:val="24"/>
        </w:rPr>
        <w:t xml:space="preserve"> objetivamente medibles que privilegien el logro de la misión y propósitos ese</w:t>
      </w:r>
      <w:r w:rsidR="00031B68" w:rsidRPr="00E41BB4">
        <w:rPr>
          <w:rFonts w:ascii="Arial" w:hAnsi="Arial" w:cs="Arial"/>
          <w:sz w:val="24"/>
          <w:szCs w:val="24"/>
        </w:rPr>
        <w:t xml:space="preserve">nciales de cada sujeto obligado, y </w:t>
      </w:r>
      <w:r w:rsidR="00031B68" w:rsidRPr="00E41BB4">
        <w:rPr>
          <w:rFonts w:ascii="Arial" w:hAnsi="Arial" w:cs="Arial"/>
          <w:i/>
          <w:sz w:val="24"/>
          <w:szCs w:val="24"/>
        </w:rPr>
        <w:t>(v)</w:t>
      </w:r>
      <w:r w:rsidR="00031B68" w:rsidRPr="00E41BB4">
        <w:rPr>
          <w:rFonts w:ascii="Arial" w:hAnsi="Arial" w:cs="Arial"/>
          <w:sz w:val="24"/>
          <w:szCs w:val="24"/>
        </w:rPr>
        <w:t xml:space="preserve"> su monto será de hasta quince</w:t>
      </w:r>
      <w:r w:rsidR="00BA14DF" w:rsidRPr="00E41BB4">
        <w:rPr>
          <w:rFonts w:ascii="Arial" w:hAnsi="Arial" w:cs="Arial"/>
          <w:sz w:val="24"/>
          <w:szCs w:val="24"/>
        </w:rPr>
        <w:t xml:space="preserve"> días de remuneración integrada, otorgándose de manera proporcio</w:t>
      </w:r>
      <w:r w:rsidR="005D1D34" w:rsidRPr="00E41BB4">
        <w:rPr>
          <w:rFonts w:ascii="Arial" w:hAnsi="Arial" w:cs="Arial"/>
          <w:sz w:val="24"/>
          <w:szCs w:val="24"/>
        </w:rPr>
        <w:t xml:space="preserve">nal a la calificación obtenida, </w:t>
      </w:r>
      <w:r w:rsidR="00EA7E62" w:rsidRPr="00E41BB4">
        <w:rPr>
          <w:rFonts w:ascii="Arial" w:hAnsi="Arial" w:cs="Arial"/>
          <w:sz w:val="24"/>
          <w:szCs w:val="24"/>
        </w:rPr>
        <w:t xml:space="preserve">que se </w:t>
      </w:r>
      <w:r w:rsidR="005D1D34" w:rsidRPr="00E41BB4">
        <w:rPr>
          <w:rFonts w:ascii="Arial" w:hAnsi="Arial" w:cs="Arial"/>
          <w:sz w:val="24"/>
          <w:szCs w:val="24"/>
        </w:rPr>
        <w:t>arroja</w:t>
      </w:r>
      <w:r w:rsidR="00EA7E62" w:rsidRPr="00E41BB4">
        <w:rPr>
          <w:rFonts w:ascii="Arial" w:hAnsi="Arial" w:cs="Arial"/>
          <w:sz w:val="24"/>
          <w:szCs w:val="24"/>
        </w:rPr>
        <w:t xml:space="preserve"> de </w:t>
      </w:r>
      <w:r w:rsidR="00D907E0" w:rsidRPr="00E41BB4">
        <w:rPr>
          <w:rFonts w:ascii="Arial" w:hAnsi="Arial" w:cs="Arial"/>
          <w:sz w:val="24"/>
          <w:szCs w:val="24"/>
        </w:rPr>
        <w:t>las evaluaciones respectivas, en</w:t>
      </w:r>
      <w:r w:rsidR="00EA7E62" w:rsidRPr="00E41BB4">
        <w:rPr>
          <w:rFonts w:ascii="Arial" w:hAnsi="Arial" w:cs="Arial"/>
          <w:sz w:val="24"/>
          <w:szCs w:val="24"/>
        </w:rPr>
        <w:t xml:space="preserve"> donde se constata</w:t>
      </w:r>
      <w:r w:rsidR="00D907E0" w:rsidRPr="00E41BB4">
        <w:rPr>
          <w:rFonts w:ascii="Arial" w:hAnsi="Arial" w:cs="Arial"/>
          <w:sz w:val="24"/>
          <w:szCs w:val="24"/>
        </w:rPr>
        <w:t xml:space="preserve"> el cumplimiento cabal de los elementos del sistema</w:t>
      </w:r>
      <w:r w:rsidR="00D16A8F" w:rsidRPr="00E41BB4">
        <w:rPr>
          <w:rFonts w:ascii="Arial" w:hAnsi="Arial" w:cs="Arial"/>
          <w:sz w:val="24"/>
          <w:szCs w:val="24"/>
        </w:rPr>
        <w:t xml:space="preserve"> aprobado, y cuyos resultados globales de evaluación serán publicados</w:t>
      </w:r>
      <w:r w:rsidR="00D737DF" w:rsidRPr="00E41BB4">
        <w:rPr>
          <w:rFonts w:ascii="Arial" w:hAnsi="Arial" w:cs="Arial"/>
          <w:sz w:val="24"/>
          <w:szCs w:val="24"/>
        </w:rPr>
        <w:t xml:space="preserve"> en la página electrónica del Tribunal</w:t>
      </w:r>
      <w:r w:rsidR="00D16A8F" w:rsidRPr="00E41BB4">
        <w:rPr>
          <w:rFonts w:ascii="Arial" w:hAnsi="Arial" w:cs="Arial"/>
          <w:sz w:val="24"/>
          <w:szCs w:val="24"/>
        </w:rPr>
        <w:t xml:space="preserve"> dentro de los treinta días siguientes a que s</w:t>
      </w:r>
      <w:r w:rsidR="0023250B" w:rsidRPr="00E41BB4">
        <w:rPr>
          <w:rFonts w:ascii="Arial" w:hAnsi="Arial" w:cs="Arial"/>
          <w:sz w:val="24"/>
          <w:szCs w:val="24"/>
        </w:rPr>
        <w:t>e hayan entregado los estímulos</w:t>
      </w:r>
      <w:r w:rsidR="00D16A8F" w:rsidRPr="00E41BB4">
        <w:rPr>
          <w:rFonts w:ascii="Arial" w:hAnsi="Arial" w:cs="Arial"/>
          <w:sz w:val="24"/>
          <w:szCs w:val="24"/>
        </w:rPr>
        <w:t xml:space="preserve"> </w:t>
      </w:r>
      <w:r w:rsidR="0023250B" w:rsidRPr="00E41BB4">
        <w:rPr>
          <w:rFonts w:ascii="Arial" w:hAnsi="Arial" w:cs="Arial"/>
          <w:sz w:val="24"/>
          <w:szCs w:val="24"/>
        </w:rPr>
        <w:t>–es de resaltar que en el año anterior, la evaluación institu</w:t>
      </w:r>
      <w:r w:rsidR="00834FE9" w:rsidRPr="00E41BB4">
        <w:rPr>
          <w:rFonts w:ascii="Arial" w:hAnsi="Arial" w:cs="Arial"/>
          <w:sz w:val="24"/>
          <w:szCs w:val="24"/>
        </w:rPr>
        <w:t>ci</w:t>
      </w:r>
      <w:r w:rsidR="00D81442" w:rsidRPr="00E41BB4">
        <w:rPr>
          <w:rFonts w:ascii="Arial" w:hAnsi="Arial" w:cs="Arial"/>
          <w:sz w:val="24"/>
          <w:szCs w:val="24"/>
        </w:rPr>
        <w:t>onal arrojó un resultado de 97,98</w:t>
      </w:r>
      <w:r w:rsidR="0023250B" w:rsidRPr="00E41BB4">
        <w:rPr>
          <w:rFonts w:ascii="Arial" w:hAnsi="Arial" w:cs="Arial"/>
          <w:sz w:val="24"/>
          <w:szCs w:val="24"/>
        </w:rPr>
        <w:t>–.</w:t>
      </w:r>
      <w:r w:rsidR="00834FE9" w:rsidRPr="00E41BB4">
        <w:rPr>
          <w:rFonts w:ascii="Arial" w:hAnsi="Arial" w:cs="Arial"/>
          <w:sz w:val="24"/>
          <w:szCs w:val="24"/>
        </w:rPr>
        <w:t xml:space="preserve"> </w:t>
      </w:r>
    </w:p>
    <w:p w:rsidR="00B40022" w:rsidRPr="00E41BB4" w:rsidRDefault="00B40022" w:rsidP="00BF1046">
      <w:pPr>
        <w:spacing w:line="240" w:lineRule="auto"/>
        <w:contextualSpacing/>
        <w:jc w:val="both"/>
        <w:rPr>
          <w:rFonts w:ascii="Arial" w:hAnsi="Arial" w:cs="Arial"/>
          <w:sz w:val="24"/>
          <w:szCs w:val="24"/>
        </w:rPr>
      </w:pPr>
    </w:p>
    <w:p w:rsidR="00B40022" w:rsidRPr="00E41BB4" w:rsidRDefault="0023250B" w:rsidP="00BF1046">
      <w:pPr>
        <w:spacing w:line="240" w:lineRule="auto"/>
        <w:contextualSpacing/>
        <w:jc w:val="both"/>
        <w:rPr>
          <w:rFonts w:ascii="Arial" w:hAnsi="Arial" w:cs="Arial"/>
          <w:sz w:val="24"/>
          <w:szCs w:val="24"/>
        </w:rPr>
      </w:pPr>
      <w:r w:rsidRPr="00E41BB4">
        <w:rPr>
          <w:rFonts w:ascii="Arial" w:hAnsi="Arial" w:cs="Arial"/>
          <w:sz w:val="24"/>
          <w:szCs w:val="24"/>
        </w:rPr>
        <w:t>Así, c</w:t>
      </w:r>
      <w:r w:rsidR="00B40022" w:rsidRPr="00E41BB4">
        <w:rPr>
          <w:rFonts w:ascii="Arial" w:hAnsi="Arial" w:cs="Arial"/>
          <w:sz w:val="24"/>
          <w:szCs w:val="24"/>
        </w:rPr>
        <w:t xml:space="preserve">on el paso de los años, el sistema de evaluación al desempeño institucional aplicable en este órgano de justicia </w:t>
      </w:r>
      <w:r w:rsidR="00AB71C8" w:rsidRPr="00E41BB4">
        <w:rPr>
          <w:rFonts w:ascii="Arial" w:hAnsi="Arial" w:cs="Arial"/>
          <w:sz w:val="24"/>
          <w:szCs w:val="24"/>
        </w:rPr>
        <w:t xml:space="preserve">se ha ido </w:t>
      </w:r>
      <w:r w:rsidR="0082643E" w:rsidRPr="00E41BB4">
        <w:rPr>
          <w:rFonts w:ascii="Arial" w:hAnsi="Arial" w:cs="Arial"/>
          <w:sz w:val="24"/>
          <w:szCs w:val="24"/>
        </w:rPr>
        <w:t>retroalimentando</w:t>
      </w:r>
      <w:r w:rsidR="00AB71C8" w:rsidRPr="00E41BB4">
        <w:rPr>
          <w:rFonts w:ascii="Arial" w:hAnsi="Arial" w:cs="Arial"/>
          <w:sz w:val="24"/>
          <w:szCs w:val="24"/>
        </w:rPr>
        <w:t xml:space="preserve">. Ello en un ánimo </w:t>
      </w:r>
      <w:r w:rsidR="00AB71C8" w:rsidRPr="00E41BB4">
        <w:rPr>
          <w:rFonts w:ascii="Arial" w:hAnsi="Arial" w:cs="Arial"/>
          <w:sz w:val="24"/>
          <w:szCs w:val="24"/>
        </w:rPr>
        <w:lastRenderedPageBreak/>
        <w:t xml:space="preserve">de mejora continua, y </w:t>
      </w:r>
      <w:r w:rsidR="0082643E" w:rsidRPr="00E41BB4">
        <w:rPr>
          <w:rFonts w:ascii="Arial" w:hAnsi="Arial" w:cs="Arial"/>
          <w:sz w:val="24"/>
          <w:szCs w:val="24"/>
        </w:rPr>
        <w:t xml:space="preserve">fortaleciéndose </w:t>
      </w:r>
      <w:r w:rsidR="00AB71C8" w:rsidRPr="00E41BB4">
        <w:rPr>
          <w:rFonts w:ascii="Arial" w:hAnsi="Arial" w:cs="Arial"/>
          <w:sz w:val="24"/>
          <w:szCs w:val="24"/>
        </w:rPr>
        <w:t>d</w:t>
      </w:r>
      <w:r w:rsidR="00316CC4" w:rsidRPr="00E41BB4">
        <w:rPr>
          <w:rFonts w:ascii="Arial" w:hAnsi="Arial" w:cs="Arial"/>
          <w:sz w:val="24"/>
          <w:szCs w:val="24"/>
        </w:rPr>
        <w:t>e las incidencias que se han presentado en su ejecución.</w:t>
      </w:r>
    </w:p>
    <w:p w:rsidR="00B40022" w:rsidRPr="00E41BB4" w:rsidRDefault="00B40022" w:rsidP="00BF1046">
      <w:pPr>
        <w:spacing w:line="240" w:lineRule="auto"/>
        <w:contextualSpacing/>
        <w:jc w:val="both"/>
        <w:rPr>
          <w:rFonts w:ascii="Arial" w:hAnsi="Arial" w:cs="Arial"/>
          <w:sz w:val="24"/>
          <w:szCs w:val="24"/>
        </w:rPr>
      </w:pPr>
    </w:p>
    <w:p w:rsidR="00B34313" w:rsidRPr="00E41BB4" w:rsidRDefault="00FE6953" w:rsidP="00BF1046">
      <w:pPr>
        <w:spacing w:line="240" w:lineRule="auto"/>
        <w:contextualSpacing/>
        <w:jc w:val="both"/>
        <w:rPr>
          <w:rFonts w:ascii="Arial" w:hAnsi="Arial" w:cs="Arial"/>
          <w:sz w:val="24"/>
          <w:szCs w:val="24"/>
        </w:rPr>
      </w:pPr>
      <w:r w:rsidRPr="00E41BB4">
        <w:rPr>
          <w:rFonts w:ascii="Arial" w:hAnsi="Arial" w:cs="Arial"/>
          <w:sz w:val="24"/>
          <w:szCs w:val="24"/>
        </w:rPr>
        <w:t>En este ánimo,</w:t>
      </w:r>
      <w:r w:rsidR="00332348" w:rsidRPr="00E41BB4">
        <w:rPr>
          <w:rFonts w:ascii="Arial" w:hAnsi="Arial" w:cs="Arial"/>
          <w:sz w:val="24"/>
          <w:szCs w:val="24"/>
        </w:rPr>
        <w:t xml:space="preserve"> continuaremos </w:t>
      </w:r>
      <w:r w:rsidR="000E1B14" w:rsidRPr="00E41BB4">
        <w:rPr>
          <w:rFonts w:ascii="Arial" w:hAnsi="Arial" w:cs="Arial"/>
          <w:sz w:val="24"/>
          <w:szCs w:val="24"/>
        </w:rPr>
        <w:t xml:space="preserve">con </w:t>
      </w:r>
      <w:r w:rsidR="00332348" w:rsidRPr="00E41BB4">
        <w:rPr>
          <w:rFonts w:ascii="Arial" w:hAnsi="Arial" w:cs="Arial"/>
          <w:sz w:val="24"/>
          <w:szCs w:val="24"/>
        </w:rPr>
        <w:t>la evaluación de l</w:t>
      </w:r>
      <w:r w:rsidR="000E1B14" w:rsidRPr="00E41BB4">
        <w:rPr>
          <w:rFonts w:ascii="Arial" w:hAnsi="Arial" w:cs="Arial"/>
          <w:sz w:val="24"/>
          <w:szCs w:val="24"/>
        </w:rPr>
        <w:t>as personas servidoras pública</w:t>
      </w:r>
      <w:r w:rsidR="00332348" w:rsidRPr="00E41BB4">
        <w:rPr>
          <w:rFonts w:ascii="Arial" w:hAnsi="Arial" w:cs="Arial"/>
          <w:sz w:val="24"/>
          <w:szCs w:val="24"/>
        </w:rPr>
        <w:t>s que ocupan los niveles tabul</w:t>
      </w:r>
      <w:r w:rsidR="00316CC4" w:rsidRPr="00E41BB4">
        <w:rPr>
          <w:rFonts w:ascii="Arial" w:hAnsi="Arial" w:cs="Arial"/>
          <w:sz w:val="24"/>
          <w:szCs w:val="24"/>
        </w:rPr>
        <w:t>ares 2 al 15, para fortalecer un</w:t>
      </w:r>
      <w:r w:rsidR="00332348" w:rsidRPr="00E41BB4">
        <w:rPr>
          <w:rFonts w:ascii="Arial" w:hAnsi="Arial" w:cs="Arial"/>
          <w:sz w:val="24"/>
          <w:szCs w:val="24"/>
        </w:rPr>
        <w:t xml:space="preserve"> ejercicio de rendición de cuentas que nos permi</w:t>
      </w:r>
      <w:r w:rsidR="00316CC4" w:rsidRPr="00E41BB4">
        <w:rPr>
          <w:rFonts w:ascii="Arial" w:hAnsi="Arial" w:cs="Arial"/>
          <w:sz w:val="24"/>
          <w:szCs w:val="24"/>
        </w:rPr>
        <w:t>ta</w:t>
      </w:r>
      <w:r w:rsidR="00332348" w:rsidRPr="00E41BB4">
        <w:rPr>
          <w:rFonts w:ascii="Arial" w:hAnsi="Arial" w:cs="Arial"/>
          <w:sz w:val="24"/>
          <w:szCs w:val="24"/>
        </w:rPr>
        <w:t xml:space="preserve"> medir y evaluar el desempeño de cada integrante de esta institución </w:t>
      </w:r>
      <w:r w:rsidRPr="00E41BB4">
        <w:rPr>
          <w:rFonts w:ascii="Arial" w:hAnsi="Arial" w:cs="Arial"/>
          <w:sz w:val="24"/>
          <w:szCs w:val="24"/>
        </w:rPr>
        <w:t>incluyendo a los responsables de las áreas administrativas, así como aquellos que coadyuvan a las funciones jurisdiccionales.</w:t>
      </w:r>
    </w:p>
    <w:p w:rsidR="00E92F63" w:rsidRPr="00E41BB4" w:rsidRDefault="00E92F63" w:rsidP="00BF1046">
      <w:pPr>
        <w:spacing w:line="240" w:lineRule="auto"/>
        <w:contextualSpacing/>
        <w:jc w:val="both"/>
        <w:rPr>
          <w:rFonts w:ascii="Arial" w:hAnsi="Arial" w:cs="Arial"/>
          <w:sz w:val="24"/>
          <w:szCs w:val="24"/>
        </w:rPr>
      </w:pPr>
    </w:p>
    <w:p w:rsidR="00F15BD3" w:rsidRPr="00E41BB4" w:rsidRDefault="00E92F63" w:rsidP="00BF1046">
      <w:pPr>
        <w:spacing w:line="240" w:lineRule="auto"/>
        <w:contextualSpacing/>
        <w:jc w:val="both"/>
        <w:rPr>
          <w:rFonts w:ascii="Arial" w:hAnsi="Arial" w:cs="Arial"/>
          <w:sz w:val="24"/>
          <w:szCs w:val="24"/>
        </w:rPr>
      </w:pPr>
      <w:r w:rsidRPr="00E41BB4">
        <w:rPr>
          <w:rFonts w:ascii="Arial" w:hAnsi="Arial" w:cs="Arial"/>
          <w:sz w:val="24"/>
          <w:szCs w:val="24"/>
        </w:rPr>
        <w:t>Finalmente, no es óbice mencionar</w:t>
      </w:r>
      <w:r w:rsidR="00332348" w:rsidRPr="00E41BB4">
        <w:rPr>
          <w:rFonts w:ascii="Arial" w:hAnsi="Arial" w:cs="Arial"/>
          <w:sz w:val="24"/>
          <w:szCs w:val="24"/>
        </w:rPr>
        <w:t xml:space="preserve"> que continúa la situación de emergencia sanitaria, con motivo de la pandemia originada por el virus SARS-CoV2, causante de la enfermedad COVID-19, declarada así por la Organización Mundial de la Salud, por lo cual el desarrollo de las funciones de este órgano de justicia se encuentra condicionado a los acuerdos que emita el Consejo Administrativo en atención al semáforo de activida</w:t>
      </w:r>
      <w:r w:rsidR="000E1B14" w:rsidRPr="00E41BB4">
        <w:rPr>
          <w:rFonts w:ascii="Arial" w:hAnsi="Arial" w:cs="Arial"/>
          <w:sz w:val="24"/>
          <w:szCs w:val="24"/>
        </w:rPr>
        <w:t>des y demás lineamientos emitido</w:t>
      </w:r>
      <w:r w:rsidR="00332348" w:rsidRPr="00E41BB4">
        <w:rPr>
          <w:rFonts w:ascii="Arial" w:hAnsi="Arial" w:cs="Arial"/>
          <w:sz w:val="24"/>
          <w:szCs w:val="24"/>
        </w:rPr>
        <w:t xml:space="preserve">s por las autoridades sanitarias federales y estatales, </w:t>
      </w:r>
      <w:r w:rsidR="00A9236C" w:rsidRPr="00E41BB4">
        <w:rPr>
          <w:rFonts w:ascii="Arial" w:hAnsi="Arial" w:cs="Arial"/>
          <w:sz w:val="24"/>
          <w:szCs w:val="24"/>
        </w:rPr>
        <w:t>a efecto de salvaguardar la salud y el bienestar de las personas servidoras públicas que colaboran en este órgano de justicia, así como</w:t>
      </w:r>
      <w:r w:rsidR="000E1B14" w:rsidRPr="00E41BB4">
        <w:rPr>
          <w:rFonts w:ascii="Arial" w:hAnsi="Arial" w:cs="Arial"/>
          <w:sz w:val="24"/>
          <w:szCs w:val="24"/>
        </w:rPr>
        <w:t xml:space="preserve"> la de sus usuaria</w:t>
      </w:r>
      <w:r w:rsidR="00A9236C" w:rsidRPr="00E41BB4">
        <w:rPr>
          <w:rFonts w:ascii="Arial" w:hAnsi="Arial" w:cs="Arial"/>
          <w:sz w:val="24"/>
          <w:szCs w:val="24"/>
        </w:rPr>
        <w:t xml:space="preserve">s, </w:t>
      </w:r>
      <w:r w:rsidR="00CF5C17" w:rsidRPr="00E41BB4">
        <w:rPr>
          <w:rFonts w:ascii="Arial" w:hAnsi="Arial" w:cs="Arial"/>
          <w:sz w:val="24"/>
          <w:szCs w:val="24"/>
        </w:rPr>
        <w:t xml:space="preserve">como </w:t>
      </w:r>
      <w:r w:rsidR="00A9236C" w:rsidRPr="00E41BB4">
        <w:rPr>
          <w:rFonts w:ascii="Arial" w:hAnsi="Arial" w:cs="Arial"/>
          <w:sz w:val="24"/>
          <w:szCs w:val="24"/>
        </w:rPr>
        <w:t>medidas para prevenir contagios y la propagación del virus</w:t>
      </w:r>
      <w:r w:rsidR="00F15BD3" w:rsidRPr="00E41BB4">
        <w:rPr>
          <w:rFonts w:ascii="Arial" w:hAnsi="Arial" w:cs="Arial"/>
          <w:sz w:val="24"/>
          <w:szCs w:val="24"/>
        </w:rPr>
        <w:t>.</w:t>
      </w:r>
      <w:r w:rsidR="000E1B14" w:rsidRPr="00E41BB4">
        <w:rPr>
          <w:rFonts w:ascii="Arial" w:hAnsi="Arial" w:cs="Arial"/>
          <w:sz w:val="24"/>
          <w:szCs w:val="24"/>
        </w:rPr>
        <w:t xml:space="preserve"> </w:t>
      </w:r>
    </w:p>
    <w:p w:rsidR="00F15BD3" w:rsidRPr="00E41BB4" w:rsidRDefault="00F15BD3" w:rsidP="00BF1046">
      <w:pPr>
        <w:spacing w:line="240" w:lineRule="auto"/>
        <w:contextualSpacing/>
        <w:jc w:val="both"/>
        <w:rPr>
          <w:rFonts w:ascii="Arial" w:hAnsi="Arial" w:cs="Arial"/>
          <w:sz w:val="24"/>
          <w:szCs w:val="24"/>
        </w:rPr>
      </w:pPr>
    </w:p>
    <w:p w:rsidR="001F661C" w:rsidRPr="00E41BB4" w:rsidRDefault="00F15BD3" w:rsidP="00BF1046">
      <w:pPr>
        <w:spacing w:line="240" w:lineRule="auto"/>
        <w:contextualSpacing/>
        <w:jc w:val="both"/>
        <w:rPr>
          <w:rFonts w:ascii="Arial" w:hAnsi="Arial" w:cs="Arial"/>
          <w:sz w:val="24"/>
          <w:szCs w:val="24"/>
        </w:rPr>
      </w:pPr>
      <w:r w:rsidRPr="00E41BB4">
        <w:rPr>
          <w:rFonts w:ascii="Arial" w:hAnsi="Arial" w:cs="Arial"/>
          <w:sz w:val="24"/>
          <w:szCs w:val="24"/>
        </w:rPr>
        <w:t>El</w:t>
      </w:r>
      <w:r w:rsidR="00A9236C" w:rsidRPr="00E41BB4">
        <w:rPr>
          <w:rFonts w:ascii="Arial" w:hAnsi="Arial" w:cs="Arial"/>
          <w:sz w:val="24"/>
          <w:szCs w:val="24"/>
        </w:rPr>
        <w:t xml:space="preserve"> </w:t>
      </w:r>
      <w:r w:rsidR="00265206" w:rsidRPr="00E41BB4">
        <w:rPr>
          <w:rFonts w:ascii="Arial" w:hAnsi="Arial" w:cs="Arial"/>
          <w:sz w:val="24"/>
          <w:szCs w:val="24"/>
        </w:rPr>
        <w:t xml:space="preserve">contexto </w:t>
      </w:r>
      <w:r w:rsidRPr="00E41BB4">
        <w:rPr>
          <w:rFonts w:ascii="Arial" w:hAnsi="Arial" w:cs="Arial"/>
          <w:sz w:val="24"/>
          <w:szCs w:val="24"/>
        </w:rPr>
        <w:t xml:space="preserve">citado, </w:t>
      </w:r>
      <w:r w:rsidR="00265206" w:rsidRPr="00E41BB4">
        <w:rPr>
          <w:rFonts w:ascii="Arial" w:hAnsi="Arial" w:cs="Arial"/>
          <w:sz w:val="24"/>
          <w:szCs w:val="24"/>
        </w:rPr>
        <w:t>sin lugar a dudas</w:t>
      </w:r>
      <w:r w:rsidRPr="00E41BB4">
        <w:rPr>
          <w:rFonts w:ascii="Arial" w:hAnsi="Arial" w:cs="Arial"/>
          <w:sz w:val="24"/>
          <w:szCs w:val="24"/>
        </w:rPr>
        <w:t>,</w:t>
      </w:r>
      <w:r w:rsidR="00265206" w:rsidRPr="00E41BB4">
        <w:rPr>
          <w:rFonts w:ascii="Arial" w:hAnsi="Arial" w:cs="Arial"/>
          <w:sz w:val="24"/>
          <w:szCs w:val="24"/>
        </w:rPr>
        <w:t xml:space="preserve"> debe tomarse en consideración, en la metodología </w:t>
      </w:r>
      <w:r w:rsidRPr="00E41BB4">
        <w:rPr>
          <w:rFonts w:ascii="Arial" w:hAnsi="Arial" w:cs="Arial"/>
          <w:sz w:val="24"/>
          <w:szCs w:val="24"/>
        </w:rPr>
        <w:t xml:space="preserve">en que se base el sistema de evaluación al desempeño institucional. </w:t>
      </w:r>
    </w:p>
    <w:p w:rsidR="009249E9" w:rsidRPr="00E41BB4" w:rsidRDefault="009249E9" w:rsidP="00BF1046">
      <w:pPr>
        <w:spacing w:line="240" w:lineRule="auto"/>
        <w:contextualSpacing/>
        <w:jc w:val="both"/>
        <w:rPr>
          <w:rFonts w:ascii="Arial" w:hAnsi="Arial" w:cs="Arial"/>
          <w:sz w:val="24"/>
          <w:szCs w:val="24"/>
        </w:rPr>
      </w:pPr>
    </w:p>
    <w:p w:rsidR="000B6118" w:rsidRPr="00E41BB4" w:rsidRDefault="000B6118" w:rsidP="00BF1046">
      <w:pPr>
        <w:spacing w:line="240" w:lineRule="auto"/>
        <w:contextualSpacing/>
        <w:jc w:val="both"/>
        <w:rPr>
          <w:rFonts w:ascii="Arial" w:hAnsi="Arial" w:cs="Arial"/>
          <w:sz w:val="24"/>
          <w:szCs w:val="24"/>
        </w:rPr>
      </w:pPr>
      <w:r w:rsidRPr="00E41BB4">
        <w:rPr>
          <w:rFonts w:ascii="Arial" w:hAnsi="Arial" w:cs="Arial"/>
          <w:sz w:val="24"/>
          <w:szCs w:val="24"/>
        </w:rPr>
        <w:t>En atención a los razonamientos y f</w:t>
      </w:r>
      <w:r w:rsidR="00FB0788" w:rsidRPr="00E41BB4">
        <w:rPr>
          <w:rFonts w:ascii="Arial" w:hAnsi="Arial" w:cs="Arial"/>
          <w:sz w:val="24"/>
          <w:szCs w:val="24"/>
        </w:rPr>
        <w:t>undamento invocado, se expide</w:t>
      </w:r>
      <w:r w:rsidR="0005272C" w:rsidRPr="00E41BB4">
        <w:rPr>
          <w:rFonts w:ascii="Arial" w:hAnsi="Arial" w:cs="Arial"/>
          <w:sz w:val="24"/>
          <w:szCs w:val="24"/>
        </w:rPr>
        <w:t>n</w:t>
      </w:r>
      <w:r w:rsidR="00FB0788" w:rsidRPr="00E41BB4">
        <w:rPr>
          <w:rFonts w:ascii="Arial" w:hAnsi="Arial" w:cs="Arial"/>
          <w:sz w:val="24"/>
          <w:szCs w:val="24"/>
        </w:rPr>
        <w:t xml:space="preserve"> los</w:t>
      </w:r>
      <w:r w:rsidRPr="00E41BB4">
        <w:rPr>
          <w:rFonts w:ascii="Arial" w:hAnsi="Arial" w:cs="Arial"/>
          <w:sz w:val="24"/>
          <w:szCs w:val="24"/>
        </w:rPr>
        <w:t xml:space="preserve"> siguiente</w:t>
      </w:r>
      <w:r w:rsidR="00FB0788" w:rsidRPr="00E41BB4">
        <w:rPr>
          <w:rFonts w:ascii="Arial" w:hAnsi="Arial" w:cs="Arial"/>
          <w:sz w:val="24"/>
          <w:szCs w:val="24"/>
        </w:rPr>
        <w:t>s</w:t>
      </w:r>
      <w:r w:rsidRPr="00E41BB4">
        <w:rPr>
          <w:rFonts w:ascii="Arial" w:hAnsi="Arial" w:cs="Arial"/>
          <w:sz w:val="24"/>
          <w:szCs w:val="24"/>
        </w:rPr>
        <w:t>:</w:t>
      </w:r>
    </w:p>
    <w:p w:rsidR="00F318B5" w:rsidRPr="00E41BB4" w:rsidRDefault="00F318B5" w:rsidP="00BF1046">
      <w:pPr>
        <w:spacing w:line="240" w:lineRule="auto"/>
        <w:contextualSpacing/>
        <w:jc w:val="both"/>
        <w:rPr>
          <w:rFonts w:ascii="Arial" w:hAnsi="Arial" w:cs="Arial"/>
          <w:sz w:val="24"/>
          <w:szCs w:val="24"/>
        </w:rPr>
      </w:pPr>
    </w:p>
    <w:p w:rsidR="0077777E" w:rsidRPr="00E41BB4" w:rsidRDefault="00B339C6" w:rsidP="00BF1046">
      <w:pPr>
        <w:spacing w:line="240" w:lineRule="auto"/>
        <w:contextualSpacing/>
        <w:jc w:val="center"/>
        <w:rPr>
          <w:rFonts w:ascii="Arial" w:hAnsi="Arial" w:cs="Arial"/>
          <w:b/>
          <w:sz w:val="30"/>
          <w:szCs w:val="30"/>
        </w:rPr>
      </w:pPr>
      <w:r w:rsidRPr="00E41BB4">
        <w:rPr>
          <w:rFonts w:ascii="Arial" w:hAnsi="Arial" w:cs="Arial"/>
          <w:b/>
          <w:sz w:val="30"/>
          <w:szCs w:val="30"/>
        </w:rPr>
        <w:t>Lineamientos de</w:t>
      </w:r>
      <w:r w:rsidR="0077777E" w:rsidRPr="00E41BB4">
        <w:rPr>
          <w:rFonts w:ascii="Arial" w:hAnsi="Arial" w:cs="Arial"/>
          <w:b/>
          <w:sz w:val="30"/>
          <w:szCs w:val="30"/>
        </w:rPr>
        <w:t>l Sistema de Evaluación al Desempeño Institucional del Tribunal de Justicia Administrativa del Estado de Guanajua</w:t>
      </w:r>
      <w:r w:rsidR="00E92F63" w:rsidRPr="00E41BB4">
        <w:rPr>
          <w:rFonts w:ascii="Arial" w:hAnsi="Arial" w:cs="Arial"/>
          <w:b/>
          <w:sz w:val="30"/>
          <w:szCs w:val="30"/>
        </w:rPr>
        <w:t xml:space="preserve">to para el Ejercicio Fiscal </w:t>
      </w:r>
      <w:r w:rsidR="00D81442" w:rsidRPr="00E41BB4">
        <w:rPr>
          <w:rFonts w:ascii="Arial" w:hAnsi="Arial" w:cs="Arial"/>
          <w:b/>
          <w:sz w:val="30"/>
          <w:szCs w:val="30"/>
        </w:rPr>
        <w:t>2021</w:t>
      </w:r>
    </w:p>
    <w:p w:rsidR="0077777E" w:rsidRPr="00E41BB4" w:rsidRDefault="0077777E" w:rsidP="00BF1046">
      <w:pPr>
        <w:spacing w:line="240" w:lineRule="auto"/>
        <w:contextualSpacing/>
        <w:jc w:val="center"/>
        <w:rPr>
          <w:rFonts w:ascii="Arial" w:hAnsi="Arial" w:cs="Arial"/>
          <w:b/>
          <w:sz w:val="24"/>
          <w:szCs w:val="24"/>
        </w:rPr>
      </w:pPr>
    </w:p>
    <w:p w:rsidR="000B6118" w:rsidRPr="00E41BB4" w:rsidRDefault="000B6118" w:rsidP="00BF1046">
      <w:pPr>
        <w:spacing w:line="240" w:lineRule="auto"/>
        <w:contextualSpacing/>
        <w:jc w:val="center"/>
        <w:rPr>
          <w:rFonts w:ascii="Arial" w:hAnsi="Arial" w:cs="Arial"/>
          <w:b/>
          <w:sz w:val="30"/>
          <w:szCs w:val="30"/>
        </w:rPr>
      </w:pPr>
      <w:r w:rsidRPr="00E41BB4">
        <w:rPr>
          <w:rFonts w:ascii="Arial" w:hAnsi="Arial" w:cs="Arial"/>
          <w:b/>
          <w:sz w:val="30"/>
          <w:szCs w:val="30"/>
        </w:rPr>
        <w:t>Capítulo I</w:t>
      </w:r>
    </w:p>
    <w:p w:rsidR="000B6118" w:rsidRPr="00E41BB4" w:rsidRDefault="000B6118" w:rsidP="00BF1046">
      <w:pPr>
        <w:spacing w:line="240" w:lineRule="auto"/>
        <w:contextualSpacing/>
        <w:jc w:val="center"/>
        <w:rPr>
          <w:rFonts w:ascii="Arial" w:hAnsi="Arial" w:cs="Arial"/>
          <w:b/>
          <w:sz w:val="24"/>
          <w:szCs w:val="24"/>
        </w:rPr>
      </w:pPr>
      <w:r w:rsidRPr="00E41BB4">
        <w:rPr>
          <w:rFonts w:ascii="Arial" w:hAnsi="Arial" w:cs="Arial"/>
          <w:b/>
          <w:sz w:val="30"/>
          <w:szCs w:val="30"/>
        </w:rPr>
        <w:t>Disposiciones Generales</w:t>
      </w:r>
    </w:p>
    <w:p w:rsidR="00F318B5" w:rsidRPr="00E41BB4" w:rsidRDefault="00F318B5" w:rsidP="00BF1046">
      <w:pPr>
        <w:spacing w:line="240" w:lineRule="auto"/>
        <w:contextualSpacing/>
        <w:jc w:val="both"/>
        <w:rPr>
          <w:rFonts w:ascii="Arial" w:hAnsi="Arial" w:cs="Arial"/>
          <w:sz w:val="24"/>
          <w:szCs w:val="24"/>
        </w:rPr>
      </w:pPr>
    </w:p>
    <w:p w:rsidR="002F24B8" w:rsidRPr="00E41BB4" w:rsidRDefault="002F24B8" w:rsidP="00BF1046">
      <w:pPr>
        <w:spacing w:line="240" w:lineRule="auto"/>
        <w:contextualSpacing/>
        <w:jc w:val="right"/>
        <w:rPr>
          <w:rFonts w:ascii="Arial" w:hAnsi="Arial" w:cs="Arial"/>
          <w:b/>
          <w:i/>
          <w:sz w:val="20"/>
          <w:szCs w:val="20"/>
        </w:rPr>
      </w:pPr>
      <w:r w:rsidRPr="00E41BB4">
        <w:rPr>
          <w:rFonts w:ascii="Arial" w:hAnsi="Arial" w:cs="Arial"/>
          <w:b/>
          <w:i/>
          <w:sz w:val="20"/>
          <w:szCs w:val="20"/>
        </w:rPr>
        <w:t>Objeto de los lineamientos</w:t>
      </w:r>
    </w:p>
    <w:p w:rsidR="0068541C" w:rsidRPr="00E41BB4" w:rsidRDefault="007D2D64" w:rsidP="00BF1046">
      <w:pPr>
        <w:spacing w:line="240" w:lineRule="auto"/>
        <w:contextualSpacing/>
        <w:jc w:val="both"/>
        <w:rPr>
          <w:rFonts w:ascii="Arial" w:hAnsi="Arial" w:cs="Arial"/>
          <w:sz w:val="24"/>
          <w:szCs w:val="24"/>
        </w:rPr>
      </w:pPr>
      <w:r w:rsidRPr="00E41BB4">
        <w:rPr>
          <w:rFonts w:ascii="Arial" w:hAnsi="Arial" w:cs="Arial"/>
          <w:b/>
          <w:sz w:val="24"/>
          <w:szCs w:val="24"/>
        </w:rPr>
        <w:t>A</w:t>
      </w:r>
      <w:r w:rsidR="008375BB" w:rsidRPr="00E41BB4">
        <w:rPr>
          <w:rFonts w:ascii="Arial" w:hAnsi="Arial" w:cs="Arial"/>
          <w:b/>
          <w:sz w:val="24"/>
          <w:szCs w:val="24"/>
        </w:rPr>
        <w:t>rtículo 1</w:t>
      </w:r>
      <w:r w:rsidRPr="00E41BB4">
        <w:rPr>
          <w:rFonts w:ascii="Arial" w:hAnsi="Arial" w:cs="Arial"/>
          <w:b/>
          <w:sz w:val="24"/>
          <w:szCs w:val="24"/>
        </w:rPr>
        <w:t>.</w:t>
      </w:r>
      <w:r w:rsidRPr="00E41BB4">
        <w:rPr>
          <w:rFonts w:ascii="Arial" w:hAnsi="Arial" w:cs="Arial"/>
          <w:sz w:val="24"/>
          <w:szCs w:val="24"/>
        </w:rPr>
        <w:t xml:space="preserve"> </w:t>
      </w:r>
      <w:r w:rsidR="00F21109" w:rsidRPr="00E41BB4">
        <w:rPr>
          <w:rFonts w:ascii="Arial" w:hAnsi="Arial" w:cs="Arial"/>
          <w:sz w:val="24"/>
          <w:szCs w:val="24"/>
        </w:rPr>
        <w:t xml:space="preserve">Los presentes lineamientos tienen por objeto establecer </w:t>
      </w:r>
      <w:r w:rsidR="002E1AFF" w:rsidRPr="00E41BB4">
        <w:rPr>
          <w:rFonts w:ascii="Arial" w:hAnsi="Arial" w:cs="Arial"/>
          <w:sz w:val="24"/>
          <w:szCs w:val="24"/>
        </w:rPr>
        <w:t>las bases que integran el Sistema de Evaluación al Desempeño Institucional del Tribunal de Justicia Administrativa del Estado de Guanajuato</w:t>
      </w:r>
      <w:r w:rsidR="0068541C" w:rsidRPr="00E41BB4">
        <w:rPr>
          <w:rFonts w:ascii="Arial" w:hAnsi="Arial" w:cs="Arial"/>
          <w:sz w:val="24"/>
          <w:szCs w:val="24"/>
        </w:rPr>
        <w:t xml:space="preserve">. </w:t>
      </w:r>
    </w:p>
    <w:p w:rsidR="0068541C" w:rsidRPr="00E41BB4" w:rsidRDefault="0068541C" w:rsidP="00BF1046">
      <w:pPr>
        <w:spacing w:line="240" w:lineRule="auto"/>
        <w:contextualSpacing/>
        <w:jc w:val="both"/>
        <w:rPr>
          <w:rFonts w:ascii="Arial" w:hAnsi="Arial" w:cs="Arial"/>
          <w:sz w:val="24"/>
          <w:szCs w:val="24"/>
        </w:rPr>
      </w:pPr>
    </w:p>
    <w:p w:rsidR="00F21109" w:rsidRPr="00E41BB4" w:rsidRDefault="0068541C" w:rsidP="00BF1046">
      <w:pPr>
        <w:spacing w:line="240" w:lineRule="auto"/>
        <w:contextualSpacing/>
        <w:jc w:val="both"/>
        <w:rPr>
          <w:rFonts w:ascii="Arial" w:hAnsi="Arial" w:cs="Arial"/>
          <w:sz w:val="24"/>
          <w:szCs w:val="24"/>
        </w:rPr>
      </w:pPr>
      <w:r w:rsidRPr="00E41BB4">
        <w:rPr>
          <w:rFonts w:ascii="Arial" w:hAnsi="Arial" w:cs="Arial"/>
          <w:sz w:val="24"/>
          <w:szCs w:val="24"/>
        </w:rPr>
        <w:t>E</w:t>
      </w:r>
      <w:r w:rsidR="00974713" w:rsidRPr="00E41BB4">
        <w:rPr>
          <w:rFonts w:ascii="Arial" w:hAnsi="Arial" w:cs="Arial"/>
          <w:sz w:val="24"/>
          <w:szCs w:val="24"/>
        </w:rPr>
        <w:t>n adelante y para efectos de este documento</w:t>
      </w:r>
      <w:r w:rsidRPr="00E41BB4">
        <w:rPr>
          <w:rFonts w:ascii="Arial" w:hAnsi="Arial" w:cs="Arial"/>
          <w:sz w:val="24"/>
          <w:szCs w:val="24"/>
        </w:rPr>
        <w:t xml:space="preserve"> se hará referencia a dicho</w:t>
      </w:r>
      <w:r w:rsidR="008D3607" w:rsidRPr="00E41BB4">
        <w:rPr>
          <w:rFonts w:ascii="Arial" w:hAnsi="Arial" w:cs="Arial"/>
          <w:sz w:val="24"/>
          <w:szCs w:val="24"/>
        </w:rPr>
        <w:t xml:space="preserve"> instrumento</w:t>
      </w:r>
      <w:r w:rsidR="001D4480" w:rsidRPr="00E41BB4">
        <w:rPr>
          <w:rFonts w:ascii="Arial" w:hAnsi="Arial" w:cs="Arial"/>
          <w:sz w:val="24"/>
          <w:szCs w:val="24"/>
        </w:rPr>
        <w:t xml:space="preserve"> técnico administrativo</w:t>
      </w:r>
      <w:r w:rsidR="008D3607" w:rsidRPr="00E41BB4">
        <w:rPr>
          <w:rFonts w:ascii="Arial" w:hAnsi="Arial" w:cs="Arial"/>
          <w:sz w:val="24"/>
          <w:szCs w:val="24"/>
        </w:rPr>
        <w:t xml:space="preserve"> como </w:t>
      </w:r>
      <w:r w:rsidR="008D3607" w:rsidRPr="00E41BB4">
        <w:rPr>
          <w:rFonts w:ascii="Arial" w:hAnsi="Arial" w:cs="Arial"/>
          <w:i/>
          <w:sz w:val="24"/>
          <w:szCs w:val="24"/>
        </w:rPr>
        <w:t>Sistema</w:t>
      </w:r>
      <w:r w:rsidR="008D3607" w:rsidRPr="00E41BB4">
        <w:rPr>
          <w:rFonts w:ascii="Arial" w:hAnsi="Arial" w:cs="Arial"/>
          <w:sz w:val="24"/>
          <w:szCs w:val="24"/>
        </w:rPr>
        <w:t xml:space="preserve"> y, al</w:t>
      </w:r>
      <w:r w:rsidRPr="00E41BB4">
        <w:rPr>
          <w:rFonts w:ascii="Arial" w:hAnsi="Arial" w:cs="Arial"/>
          <w:sz w:val="24"/>
          <w:szCs w:val="24"/>
        </w:rPr>
        <w:t xml:space="preserve"> órgano público</w:t>
      </w:r>
      <w:r w:rsidR="004C39F5" w:rsidRPr="00E41BB4">
        <w:rPr>
          <w:rFonts w:ascii="Arial" w:hAnsi="Arial" w:cs="Arial"/>
          <w:sz w:val="24"/>
          <w:szCs w:val="24"/>
        </w:rPr>
        <w:t xml:space="preserve"> </w:t>
      </w:r>
      <w:r w:rsidR="008D3607" w:rsidRPr="00E41BB4">
        <w:rPr>
          <w:rFonts w:ascii="Arial" w:hAnsi="Arial" w:cs="Arial"/>
          <w:sz w:val="24"/>
          <w:szCs w:val="24"/>
        </w:rPr>
        <w:t>citado como</w:t>
      </w:r>
      <w:r w:rsidR="00974713" w:rsidRPr="00E41BB4">
        <w:rPr>
          <w:rFonts w:ascii="Arial" w:hAnsi="Arial" w:cs="Arial"/>
          <w:sz w:val="24"/>
          <w:szCs w:val="24"/>
        </w:rPr>
        <w:t xml:space="preserve"> </w:t>
      </w:r>
      <w:r w:rsidR="00974713" w:rsidRPr="00E41BB4">
        <w:rPr>
          <w:rFonts w:ascii="Arial" w:hAnsi="Arial" w:cs="Arial"/>
          <w:i/>
          <w:sz w:val="24"/>
          <w:szCs w:val="24"/>
        </w:rPr>
        <w:t>Tribunal</w:t>
      </w:r>
      <w:r w:rsidR="002F24B8" w:rsidRPr="00E41BB4">
        <w:rPr>
          <w:rFonts w:ascii="Arial" w:hAnsi="Arial" w:cs="Arial"/>
          <w:sz w:val="24"/>
          <w:szCs w:val="24"/>
        </w:rPr>
        <w:t>.</w:t>
      </w:r>
    </w:p>
    <w:p w:rsidR="00B25C07" w:rsidRPr="00E41BB4" w:rsidRDefault="00B25C07">
      <w:pPr>
        <w:rPr>
          <w:rFonts w:ascii="Arial" w:hAnsi="Arial" w:cs="Arial"/>
          <w:sz w:val="24"/>
          <w:szCs w:val="24"/>
        </w:rPr>
      </w:pPr>
      <w:r w:rsidRPr="00E41BB4">
        <w:rPr>
          <w:rFonts w:ascii="Arial" w:hAnsi="Arial" w:cs="Arial"/>
          <w:sz w:val="24"/>
          <w:szCs w:val="24"/>
        </w:rPr>
        <w:br w:type="page"/>
      </w:r>
    </w:p>
    <w:p w:rsidR="00F21109" w:rsidRPr="00E41BB4" w:rsidRDefault="00F21109" w:rsidP="00BF1046">
      <w:pPr>
        <w:spacing w:line="240" w:lineRule="auto"/>
        <w:contextualSpacing/>
        <w:jc w:val="both"/>
        <w:rPr>
          <w:rFonts w:ascii="Arial" w:hAnsi="Arial" w:cs="Arial"/>
          <w:sz w:val="24"/>
          <w:szCs w:val="24"/>
        </w:rPr>
      </w:pPr>
    </w:p>
    <w:p w:rsidR="00F21109" w:rsidRPr="00E41BB4" w:rsidRDefault="00A02632" w:rsidP="00BF1046">
      <w:pPr>
        <w:spacing w:line="240" w:lineRule="auto"/>
        <w:contextualSpacing/>
        <w:jc w:val="right"/>
        <w:rPr>
          <w:rFonts w:ascii="Arial" w:hAnsi="Arial" w:cs="Arial"/>
          <w:b/>
          <w:i/>
          <w:sz w:val="20"/>
          <w:szCs w:val="20"/>
        </w:rPr>
      </w:pPr>
      <w:r w:rsidRPr="00E41BB4">
        <w:rPr>
          <w:rFonts w:ascii="Arial" w:hAnsi="Arial" w:cs="Arial"/>
          <w:b/>
          <w:i/>
          <w:sz w:val="20"/>
          <w:szCs w:val="20"/>
        </w:rPr>
        <w:t xml:space="preserve">Sistema de </w:t>
      </w:r>
      <w:r w:rsidR="00A41008" w:rsidRPr="00E41BB4">
        <w:rPr>
          <w:rFonts w:ascii="Arial" w:hAnsi="Arial" w:cs="Arial"/>
          <w:b/>
          <w:i/>
          <w:sz w:val="20"/>
          <w:szCs w:val="20"/>
        </w:rPr>
        <w:t>Evaluación al Desempeño Institucional</w:t>
      </w:r>
    </w:p>
    <w:p w:rsidR="00A41008" w:rsidRPr="00E41BB4" w:rsidRDefault="008375BB" w:rsidP="00BF1046">
      <w:pPr>
        <w:spacing w:line="240" w:lineRule="auto"/>
        <w:contextualSpacing/>
        <w:jc w:val="both"/>
        <w:rPr>
          <w:rFonts w:ascii="Arial" w:hAnsi="Arial" w:cs="Arial"/>
          <w:sz w:val="24"/>
          <w:szCs w:val="24"/>
        </w:rPr>
      </w:pPr>
      <w:r w:rsidRPr="00E41BB4">
        <w:rPr>
          <w:rFonts w:ascii="Arial" w:hAnsi="Arial" w:cs="Arial"/>
          <w:b/>
          <w:sz w:val="24"/>
          <w:szCs w:val="24"/>
        </w:rPr>
        <w:t>Artículo 2</w:t>
      </w:r>
      <w:r w:rsidR="00F21109" w:rsidRPr="00E41BB4">
        <w:rPr>
          <w:rFonts w:ascii="Arial" w:hAnsi="Arial" w:cs="Arial"/>
          <w:b/>
          <w:sz w:val="24"/>
          <w:szCs w:val="24"/>
        </w:rPr>
        <w:t>.</w:t>
      </w:r>
      <w:r w:rsidR="00F21109" w:rsidRPr="00E41BB4">
        <w:rPr>
          <w:rFonts w:ascii="Arial" w:hAnsi="Arial" w:cs="Arial"/>
          <w:sz w:val="24"/>
          <w:szCs w:val="24"/>
        </w:rPr>
        <w:t xml:space="preserve"> </w:t>
      </w:r>
      <w:r w:rsidR="00A02632" w:rsidRPr="00E41BB4">
        <w:rPr>
          <w:rFonts w:ascii="Arial" w:hAnsi="Arial" w:cs="Arial"/>
          <w:sz w:val="24"/>
          <w:szCs w:val="24"/>
        </w:rPr>
        <w:t xml:space="preserve">El </w:t>
      </w:r>
      <w:r w:rsidR="00A02632" w:rsidRPr="00E41BB4">
        <w:rPr>
          <w:rFonts w:ascii="Arial" w:hAnsi="Arial" w:cs="Arial"/>
          <w:i/>
          <w:sz w:val="24"/>
          <w:szCs w:val="24"/>
        </w:rPr>
        <w:t>Sistema</w:t>
      </w:r>
      <w:r w:rsidR="00A02632" w:rsidRPr="00E41BB4">
        <w:rPr>
          <w:rFonts w:ascii="Arial" w:hAnsi="Arial" w:cs="Arial"/>
          <w:sz w:val="24"/>
          <w:szCs w:val="24"/>
        </w:rPr>
        <w:t xml:space="preserve"> </w:t>
      </w:r>
      <w:r w:rsidR="00313AD9" w:rsidRPr="00E41BB4">
        <w:rPr>
          <w:rFonts w:ascii="Arial" w:hAnsi="Arial" w:cs="Arial"/>
          <w:sz w:val="24"/>
          <w:szCs w:val="24"/>
        </w:rPr>
        <w:t>constituye un ins</w:t>
      </w:r>
      <w:r w:rsidR="004C39F5" w:rsidRPr="00E41BB4">
        <w:rPr>
          <w:rFonts w:ascii="Arial" w:hAnsi="Arial" w:cs="Arial"/>
          <w:sz w:val="24"/>
          <w:szCs w:val="24"/>
        </w:rPr>
        <w:t>trumento técnico administrativo</w:t>
      </w:r>
      <w:r w:rsidR="00313AD9" w:rsidRPr="00E41BB4">
        <w:rPr>
          <w:rFonts w:ascii="Arial" w:hAnsi="Arial" w:cs="Arial"/>
          <w:sz w:val="24"/>
          <w:szCs w:val="24"/>
        </w:rPr>
        <w:t xml:space="preserve"> tendiente a mejorar la actividad </w:t>
      </w:r>
      <w:r w:rsidR="00FA4F95" w:rsidRPr="00E41BB4">
        <w:rPr>
          <w:rFonts w:ascii="Arial" w:hAnsi="Arial" w:cs="Arial"/>
          <w:sz w:val="24"/>
          <w:szCs w:val="24"/>
        </w:rPr>
        <w:t>de</w:t>
      </w:r>
      <w:r w:rsidR="008D3607" w:rsidRPr="00E41BB4">
        <w:rPr>
          <w:rFonts w:ascii="Arial" w:hAnsi="Arial" w:cs="Arial"/>
          <w:sz w:val="24"/>
          <w:szCs w:val="24"/>
        </w:rPr>
        <w:t>l</w:t>
      </w:r>
      <w:r w:rsidR="004C39F5" w:rsidRPr="00E41BB4">
        <w:rPr>
          <w:rFonts w:ascii="Arial" w:hAnsi="Arial" w:cs="Arial"/>
          <w:sz w:val="24"/>
          <w:szCs w:val="24"/>
        </w:rPr>
        <w:t xml:space="preserve"> </w:t>
      </w:r>
      <w:r w:rsidR="004C39F5" w:rsidRPr="00E41BB4">
        <w:rPr>
          <w:rFonts w:ascii="Arial" w:hAnsi="Arial" w:cs="Arial"/>
          <w:i/>
          <w:sz w:val="24"/>
          <w:szCs w:val="24"/>
        </w:rPr>
        <w:t>Tribunal</w:t>
      </w:r>
      <w:r w:rsidR="00313AD9" w:rsidRPr="00E41BB4">
        <w:rPr>
          <w:rFonts w:ascii="Arial" w:hAnsi="Arial" w:cs="Arial"/>
          <w:sz w:val="24"/>
          <w:szCs w:val="24"/>
        </w:rPr>
        <w:t xml:space="preserve">, en razón de que produce la información necesaria para identificar los logros en el cumplimiento de las metas institucionales, </w:t>
      </w:r>
      <w:r w:rsidR="00FA4F95" w:rsidRPr="00E41BB4">
        <w:rPr>
          <w:rFonts w:ascii="Arial" w:hAnsi="Arial" w:cs="Arial"/>
          <w:sz w:val="24"/>
          <w:szCs w:val="24"/>
        </w:rPr>
        <w:t xml:space="preserve">así como </w:t>
      </w:r>
      <w:r w:rsidR="00313AD9" w:rsidRPr="00E41BB4">
        <w:rPr>
          <w:rFonts w:ascii="Arial" w:hAnsi="Arial" w:cs="Arial"/>
          <w:sz w:val="24"/>
          <w:szCs w:val="24"/>
        </w:rPr>
        <w:t>las áreas de oportunidad que presentan retos en el desempeño individual y colectivo, dentro de un contexto de planeación estratégica.</w:t>
      </w:r>
    </w:p>
    <w:p w:rsidR="001C2A61" w:rsidRPr="00E41BB4" w:rsidRDefault="001C2A61" w:rsidP="00BF1046">
      <w:pPr>
        <w:spacing w:line="240" w:lineRule="auto"/>
        <w:contextualSpacing/>
        <w:jc w:val="both"/>
        <w:rPr>
          <w:rFonts w:ascii="Arial" w:hAnsi="Arial" w:cs="Arial"/>
          <w:sz w:val="24"/>
          <w:szCs w:val="24"/>
        </w:rPr>
      </w:pPr>
    </w:p>
    <w:p w:rsidR="001C2A61" w:rsidRPr="00E41BB4" w:rsidRDefault="005A1C14" w:rsidP="00BF1046">
      <w:pPr>
        <w:spacing w:line="240" w:lineRule="auto"/>
        <w:contextualSpacing/>
        <w:jc w:val="both"/>
        <w:rPr>
          <w:rFonts w:ascii="Arial" w:hAnsi="Arial" w:cs="Arial"/>
          <w:sz w:val="24"/>
          <w:szCs w:val="24"/>
        </w:rPr>
      </w:pPr>
      <w:r w:rsidRPr="00E41BB4">
        <w:rPr>
          <w:rFonts w:ascii="Arial" w:hAnsi="Arial" w:cs="Arial"/>
          <w:sz w:val="24"/>
          <w:szCs w:val="24"/>
        </w:rPr>
        <w:t xml:space="preserve">El </w:t>
      </w:r>
      <w:r w:rsidRPr="00E41BB4">
        <w:rPr>
          <w:rFonts w:ascii="Arial" w:hAnsi="Arial" w:cs="Arial"/>
          <w:i/>
          <w:sz w:val="24"/>
          <w:szCs w:val="24"/>
        </w:rPr>
        <w:t>Sistema</w:t>
      </w:r>
      <w:r w:rsidRPr="00E41BB4">
        <w:rPr>
          <w:rFonts w:ascii="Arial" w:hAnsi="Arial" w:cs="Arial"/>
          <w:sz w:val="24"/>
          <w:szCs w:val="24"/>
        </w:rPr>
        <w:t xml:space="preserve"> </w:t>
      </w:r>
      <w:r w:rsidR="009122AA" w:rsidRPr="00E41BB4">
        <w:rPr>
          <w:rFonts w:ascii="Arial" w:hAnsi="Arial" w:cs="Arial"/>
          <w:sz w:val="24"/>
          <w:szCs w:val="24"/>
        </w:rPr>
        <w:t>tiene por objeto medir</w:t>
      </w:r>
      <w:r w:rsidR="009D32A9" w:rsidRPr="00E41BB4">
        <w:rPr>
          <w:rFonts w:ascii="Arial" w:hAnsi="Arial" w:cs="Arial"/>
          <w:sz w:val="24"/>
          <w:szCs w:val="24"/>
        </w:rPr>
        <w:t xml:space="preserve"> la</w:t>
      </w:r>
      <w:r w:rsidR="00035160" w:rsidRPr="00E41BB4">
        <w:rPr>
          <w:rFonts w:ascii="Arial" w:hAnsi="Arial" w:cs="Arial"/>
          <w:sz w:val="24"/>
          <w:szCs w:val="24"/>
        </w:rPr>
        <w:t xml:space="preserve"> actuación</w:t>
      </w:r>
      <w:r w:rsidR="00EC47CE" w:rsidRPr="00E41BB4">
        <w:rPr>
          <w:rFonts w:ascii="Arial" w:hAnsi="Arial" w:cs="Arial"/>
          <w:sz w:val="24"/>
          <w:szCs w:val="24"/>
        </w:rPr>
        <w:t xml:space="preserve"> de la</w:t>
      </w:r>
      <w:r w:rsidR="009D32A9" w:rsidRPr="00E41BB4">
        <w:rPr>
          <w:rFonts w:ascii="Arial" w:hAnsi="Arial" w:cs="Arial"/>
          <w:sz w:val="24"/>
          <w:szCs w:val="24"/>
        </w:rPr>
        <w:t xml:space="preserve">s </w:t>
      </w:r>
      <w:r w:rsidR="00EC47CE" w:rsidRPr="00E41BB4">
        <w:rPr>
          <w:rFonts w:ascii="Arial" w:hAnsi="Arial" w:cs="Arial"/>
          <w:sz w:val="24"/>
          <w:szCs w:val="24"/>
        </w:rPr>
        <w:t>personas servidora</w:t>
      </w:r>
      <w:r w:rsidR="009D32A9" w:rsidRPr="00E41BB4">
        <w:rPr>
          <w:rFonts w:ascii="Arial" w:hAnsi="Arial" w:cs="Arial"/>
          <w:sz w:val="24"/>
          <w:szCs w:val="24"/>
        </w:rPr>
        <w:t>s públic</w:t>
      </w:r>
      <w:r w:rsidR="00EC47CE" w:rsidRPr="00E41BB4">
        <w:rPr>
          <w:rFonts w:ascii="Arial" w:hAnsi="Arial" w:cs="Arial"/>
          <w:sz w:val="24"/>
          <w:szCs w:val="24"/>
        </w:rPr>
        <w:t>as sujeta</w:t>
      </w:r>
      <w:r w:rsidRPr="00E41BB4">
        <w:rPr>
          <w:rFonts w:ascii="Arial" w:hAnsi="Arial" w:cs="Arial"/>
          <w:sz w:val="24"/>
          <w:szCs w:val="24"/>
        </w:rPr>
        <w:t>s a é</w:t>
      </w:r>
      <w:r w:rsidR="007B4D39" w:rsidRPr="00E41BB4">
        <w:rPr>
          <w:rFonts w:ascii="Arial" w:hAnsi="Arial" w:cs="Arial"/>
          <w:sz w:val="24"/>
          <w:szCs w:val="24"/>
        </w:rPr>
        <w:t>l</w:t>
      </w:r>
      <w:r w:rsidR="009D32A9" w:rsidRPr="00E41BB4">
        <w:rPr>
          <w:rFonts w:ascii="Arial" w:hAnsi="Arial" w:cs="Arial"/>
          <w:sz w:val="24"/>
          <w:szCs w:val="24"/>
        </w:rPr>
        <w:t>, con base en el análisis de</w:t>
      </w:r>
      <w:r w:rsidR="00035160" w:rsidRPr="00E41BB4">
        <w:rPr>
          <w:rFonts w:ascii="Arial" w:hAnsi="Arial" w:cs="Arial"/>
          <w:sz w:val="24"/>
          <w:szCs w:val="24"/>
        </w:rPr>
        <w:t>l grado de cumplimiento de las metas y objetivos, así como del desempeño extraordinario, la productividad y eficiencia de l</w:t>
      </w:r>
      <w:r w:rsidR="007B4D39" w:rsidRPr="00E41BB4">
        <w:rPr>
          <w:rFonts w:ascii="Arial" w:hAnsi="Arial" w:cs="Arial"/>
          <w:sz w:val="24"/>
          <w:szCs w:val="24"/>
        </w:rPr>
        <w:t xml:space="preserve">as actividades que </w:t>
      </w:r>
      <w:r w:rsidR="00035160" w:rsidRPr="00E41BB4">
        <w:rPr>
          <w:rFonts w:ascii="Arial" w:hAnsi="Arial" w:cs="Arial"/>
          <w:sz w:val="24"/>
          <w:szCs w:val="24"/>
        </w:rPr>
        <w:t>realizan</w:t>
      </w:r>
      <w:r w:rsidR="007B4D39" w:rsidRPr="00E41BB4">
        <w:rPr>
          <w:rFonts w:ascii="Arial" w:hAnsi="Arial" w:cs="Arial"/>
          <w:sz w:val="24"/>
          <w:szCs w:val="24"/>
        </w:rPr>
        <w:t>,</w:t>
      </w:r>
      <w:r w:rsidR="00035160" w:rsidRPr="00E41BB4">
        <w:rPr>
          <w:rFonts w:ascii="Arial" w:hAnsi="Arial" w:cs="Arial"/>
          <w:sz w:val="24"/>
          <w:szCs w:val="24"/>
        </w:rPr>
        <w:t xml:space="preserve"> y será la base para el otorgamiento de estímulos.</w:t>
      </w:r>
    </w:p>
    <w:p w:rsidR="003178E6" w:rsidRPr="00E41BB4" w:rsidRDefault="003178E6" w:rsidP="00BF1046">
      <w:pPr>
        <w:spacing w:line="240" w:lineRule="auto"/>
        <w:contextualSpacing/>
        <w:jc w:val="both"/>
        <w:rPr>
          <w:rFonts w:ascii="Arial" w:hAnsi="Arial" w:cs="Arial"/>
          <w:sz w:val="24"/>
          <w:szCs w:val="24"/>
        </w:rPr>
      </w:pPr>
    </w:p>
    <w:p w:rsidR="003178E6" w:rsidRPr="00E41BB4" w:rsidRDefault="00EC47CE" w:rsidP="00BF1046">
      <w:pPr>
        <w:spacing w:line="240" w:lineRule="auto"/>
        <w:contextualSpacing/>
        <w:jc w:val="right"/>
        <w:rPr>
          <w:rFonts w:ascii="Arial" w:hAnsi="Arial" w:cs="Arial"/>
          <w:b/>
          <w:i/>
          <w:sz w:val="20"/>
          <w:szCs w:val="20"/>
        </w:rPr>
      </w:pPr>
      <w:r w:rsidRPr="00E41BB4">
        <w:rPr>
          <w:rFonts w:ascii="Arial" w:hAnsi="Arial" w:cs="Arial"/>
          <w:b/>
          <w:i/>
          <w:sz w:val="20"/>
          <w:szCs w:val="20"/>
        </w:rPr>
        <w:t>Personas sujeta</w:t>
      </w:r>
      <w:r w:rsidR="003178E6" w:rsidRPr="00E41BB4">
        <w:rPr>
          <w:rFonts w:ascii="Arial" w:hAnsi="Arial" w:cs="Arial"/>
          <w:b/>
          <w:i/>
          <w:sz w:val="20"/>
          <w:szCs w:val="20"/>
        </w:rPr>
        <w:t>s de</w:t>
      </w:r>
      <w:r w:rsidR="005D6D80" w:rsidRPr="00E41BB4">
        <w:rPr>
          <w:rFonts w:ascii="Arial" w:hAnsi="Arial" w:cs="Arial"/>
          <w:b/>
          <w:i/>
          <w:sz w:val="20"/>
          <w:szCs w:val="20"/>
        </w:rPr>
        <w:t>l Sistema</w:t>
      </w:r>
    </w:p>
    <w:p w:rsidR="00F21109" w:rsidRPr="00E41BB4" w:rsidRDefault="008375BB" w:rsidP="00BF1046">
      <w:pPr>
        <w:spacing w:line="240" w:lineRule="auto"/>
        <w:contextualSpacing/>
        <w:jc w:val="both"/>
        <w:rPr>
          <w:rFonts w:ascii="Arial" w:hAnsi="Arial" w:cs="Arial"/>
          <w:sz w:val="24"/>
          <w:szCs w:val="24"/>
        </w:rPr>
      </w:pPr>
      <w:r w:rsidRPr="00E41BB4">
        <w:rPr>
          <w:rFonts w:ascii="Arial" w:hAnsi="Arial" w:cs="Arial"/>
          <w:b/>
          <w:sz w:val="24"/>
          <w:szCs w:val="24"/>
        </w:rPr>
        <w:t>Artículo 3</w:t>
      </w:r>
      <w:r w:rsidR="003178E6" w:rsidRPr="00E41BB4">
        <w:rPr>
          <w:rFonts w:ascii="Arial" w:hAnsi="Arial" w:cs="Arial"/>
          <w:b/>
          <w:sz w:val="24"/>
          <w:szCs w:val="24"/>
        </w:rPr>
        <w:t xml:space="preserve">. </w:t>
      </w:r>
      <w:r w:rsidR="005D6D80" w:rsidRPr="00E41BB4">
        <w:rPr>
          <w:rFonts w:ascii="Arial" w:hAnsi="Arial" w:cs="Arial"/>
          <w:sz w:val="24"/>
          <w:szCs w:val="24"/>
        </w:rPr>
        <w:t xml:space="preserve">El </w:t>
      </w:r>
      <w:r w:rsidR="005D6D80" w:rsidRPr="00E41BB4">
        <w:rPr>
          <w:rFonts w:ascii="Arial" w:hAnsi="Arial" w:cs="Arial"/>
          <w:i/>
          <w:sz w:val="24"/>
          <w:szCs w:val="24"/>
        </w:rPr>
        <w:t>Sistema</w:t>
      </w:r>
      <w:r w:rsidR="00B857C0" w:rsidRPr="00E41BB4">
        <w:rPr>
          <w:rFonts w:ascii="Arial" w:hAnsi="Arial" w:cs="Arial"/>
          <w:sz w:val="24"/>
          <w:szCs w:val="24"/>
        </w:rPr>
        <w:t xml:space="preserve"> es aplicable </w:t>
      </w:r>
      <w:r w:rsidR="004A2274" w:rsidRPr="00E41BB4">
        <w:rPr>
          <w:rFonts w:ascii="Arial" w:hAnsi="Arial" w:cs="Arial"/>
          <w:sz w:val="24"/>
          <w:szCs w:val="24"/>
        </w:rPr>
        <w:t xml:space="preserve">a </w:t>
      </w:r>
      <w:r w:rsidR="00EC47CE" w:rsidRPr="00E41BB4">
        <w:rPr>
          <w:rFonts w:ascii="Arial" w:hAnsi="Arial" w:cs="Arial"/>
          <w:sz w:val="24"/>
          <w:szCs w:val="24"/>
        </w:rPr>
        <w:t>las personas servidoras públicas adscrita</w:t>
      </w:r>
      <w:r w:rsidR="004A2274" w:rsidRPr="00E41BB4">
        <w:rPr>
          <w:rFonts w:ascii="Arial" w:hAnsi="Arial" w:cs="Arial"/>
          <w:sz w:val="24"/>
          <w:szCs w:val="24"/>
        </w:rPr>
        <w:t xml:space="preserve">s al </w:t>
      </w:r>
      <w:r w:rsidR="004A2274" w:rsidRPr="00E41BB4">
        <w:rPr>
          <w:rFonts w:ascii="Arial" w:hAnsi="Arial" w:cs="Arial"/>
          <w:i/>
          <w:sz w:val="24"/>
          <w:szCs w:val="24"/>
        </w:rPr>
        <w:t>Tribunal</w:t>
      </w:r>
      <w:r w:rsidR="004A2274" w:rsidRPr="00E41BB4">
        <w:rPr>
          <w:rFonts w:ascii="Arial" w:hAnsi="Arial" w:cs="Arial"/>
          <w:sz w:val="24"/>
          <w:szCs w:val="24"/>
        </w:rPr>
        <w:t xml:space="preserve"> que ocupen los niveles tabulares </w:t>
      </w:r>
      <w:r w:rsidR="00EA0757" w:rsidRPr="00E41BB4">
        <w:rPr>
          <w:rFonts w:ascii="Arial" w:hAnsi="Arial" w:cs="Arial"/>
          <w:sz w:val="24"/>
          <w:szCs w:val="24"/>
        </w:rPr>
        <w:t>2</w:t>
      </w:r>
      <w:r w:rsidR="006A5DE1" w:rsidRPr="00E41BB4">
        <w:rPr>
          <w:rFonts w:ascii="Arial" w:hAnsi="Arial" w:cs="Arial"/>
          <w:sz w:val="24"/>
          <w:szCs w:val="24"/>
        </w:rPr>
        <w:t xml:space="preserve"> al 15</w:t>
      </w:r>
      <w:r w:rsidR="00EC47CE" w:rsidRPr="00E41BB4">
        <w:rPr>
          <w:rFonts w:ascii="Arial" w:hAnsi="Arial" w:cs="Arial"/>
          <w:sz w:val="24"/>
          <w:szCs w:val="24"/>
        </w:rPr>
        <w:t>, quienes serán evaluada</w:t>
      </w:r>
      <w:r w:rsidR="005D6D80" w:rsidRPr="00E41BB4">
        <w:rPr>
          <w:rFonts w:ascii="Arial" w:hAnsi="Arial" w:cs="Arial"/>
          <w:sz w:val="24"/>
          <w:szCs w:val="24"/>
        </w:rPr>
        <w:t xml:space="preserve">s </w:t>
      </w:r>
      <w:r w:rsidR="00B857C0" w:rsidRPr="00E41BB4">
        <w:rPr>
          <w:rFonts w:ascii="Arial" w:hAnsi="Arial" w:cs="Arial"/>
          <w:sz w:val="24"/>
          <w:szCs w:val="24"/>
        </w:rPr>
        <w:t>con base en criterios de imparcialidad, honestidad, equidad y objetividad, considerando tanto aspectos cuantitativos como</w:t>
      </w:r>
      <w:r w:rsidR="00B06E5D" w:rsidRPr="00E41BB4">
        <w:rPr>
          <w:rFonts w:ascii="Arial" w:hAnsi="Arial" w:cs="Arial"/>
          <w:sz w:val="24"/>
          <w:szCs w:val="24"/>
        </w:rPr>
        <w:t xml:space="preserve"> cualitativos</w:t>
      </w:r>
      <w:r w:rsidR="00B857C0" w:rsidRPr="00E41BB4">
        <w:rPr>
          <w:rFonts w:ascii="Arial" w:hAnsi="Arial" w:cs="Arial"/>
          <w:sz w:val="24"/>
          <w:szCs w:val="24"/>
        </w:rPr>
        <w:t xml:space="preserve"> en el desempeño de las funciones</w:t>
      </w:r>
      <w:r w:rsidR="00C72FFE" w:rsidRPr="00E41BB4">
        <w:rPr>
          <w:rFonts w:ascii="Arial" w:hAnsi="Arial" w:cs="Arial"/>
          <w:sz w:val="24"/>
          <w:szCs w:val="24"/>
        </w:rPr>
        <w:t xml:space="preserve"> que les correspondan</w:t>
      </w:r>
      <w:r w:rsidR="00B06E5D" w:rsidRPr="00E41BB4">
        <w:rPr>
          <w:rFonts w:ascii="Arial" w:hAnsi="Arial" w:cs="Arial"/>
          <w:sz w:val="24"/>
          <w:szCs w:val="24"/>
        </w:rPr>
        <w:t>, metas asignadas y</w:t>
      </w:r>
      <w:r w:rsidR="00B857C0" w:rsidRPr="00E41BB4">
        <w:rPr>
          <w:rFonts w:ascii="Arial" w:hAnsi="Arial" w:cs="Arial"/>
          <w:sz w:val="24"/>
          <w:szCs w:val="24"/>
        </w:rPr>
        <w:t xml:space="preserve"> </w:t>
      </w:r>
      <w:r w:rsidR="00B06E5D" w:rsidRPr="00E41BB4">
        <w:rPr>
          <w:rFonts w:ascii="Arial" w:hAnsi="Arial" w:cs="Arial"/>
          <w:sz w:val="24"/>
          <w:szCs w:val="24"/>
        </w:rPr>
        <w:t xml:space="preserve">actividades </w:t>
      </w:r>
      <w:r w:rsidR="00B857C0" w:rsidRPr="00E41BB4">
        <w:rPr>
          <w:rFonts w:ascii="Arial" w:hAnsi="Arial" w:cs="Arial"/>
          <w:sz w:val="24"/>
          <w:szCs w:val="24"/>
        </w:rPr>
        <w:t xml:space="preserve">encomendadas. </w:t>
      </w:r>
    </w:p>
    <w:p w:rsidR="00010417" w:rsidRPr="00E41BB4" w:rsidRDefault="00010417" w:rsidP="00BF1046">
      <w:pPr>
        <w:spacing w:line="240" w:lineRule="auto"/>
        <w:contextualSpacing/>
        <w:jc w:val="both"/>
        <w:rPr>
          <w:rFonts w:ascii="Arial" w:hAnsi="Arial" w:cs="Arial"/>
          <w:sz w:val="24"/>
          <w:szCs w:val="24"/>
        </w:rPr>
      </w:pPr>
    </w:p>
    <w:p w:rsidR="00E726A4" w:rsidRPr="00E41BB4" w:rsidRDefault="00010417" w:rsidP="00BF1046">
      <w:pPr>
        <w:spacing w:line="240" w:lineRule="auto"/>
        <w:contextualSpacing/>
        <w:jc w:val="right"/>
        <w:rPr>
          <w:rFonts w:ascii="Arial" w:hAnsi="Arial" w:cs="Arial"/>
          <w:b/>
          <w:i/>
          <w:sz w:val="20"/>
          <w:szCs w:val="20"/>
        </w:rPr>
      </w:pPr>
      <w:r w:rsidRPr="00E41BB4">
        <w:rPr>
          <w:rFonts w:ascii="Arial" w:hAnsi="Arial" w:cs="Arial"/>
          <w:b/>
          <w:i/>
          <w:sz w:val="20"/>
          <w:szCs w:val="20"/>
        </w:rPr>
        <w:t>Periodo de Evaluación</w:t>
      </w:r>
    </w:p>
    <w:p w:rsidR="006A3CFC" w:rsidRPr="00E41BB4" w:rsidRDefault="00C100BE" w:rsidP="00BF1046">
      <w:pPr>
        <w:spacing w:line="240" w:lineRule="auto"/>
        <w:contextualSpacing/>
        <w:jc w:val="both"/>
        <w:rPr>
          <w:rFonts w:ascii="Arial" w:hAnsi="Arial" w:cs="Arial"/>
          <w:sz w:val="24"/>
          <w:szCs w:val="24"/>
        </w:rPr>
      </w:pPr>
      <w:r w:rsidRPr="00E41BB4">
        <w:rPr>
          <w:rFonts w:ascii="Arial" w:hAnsi="Arial" w:cs="Arial"/>
          <w:b/>
          <w:sz w:val="24"/>
          <w:szCs w:val="24"/>
        </w:rPr>
        <w:t>Artículo 4</w:t>
      </w:r>
      <w:r w:rsidR="00E726A4" w:rsidRPr="00E41BB4">
        <w:rPr>
          <w:rFonts w:ascii="Arial" w:hAnsi="Arial" w:cs="Arial"/>
          <w:b/>
          <w:sz w:val="24"/>
          <w:szCs w:val="24"/>
        </w:rPr>
        <w:t xml:space="preserve">. </w:t>
      </w:r>
      <w:r w:rsidR="00844DFB" w:rsidRPr="00E41BB4">
        <w:rPr>
          <w:rFonts w:ascii="Arial" w:hAnsi="Arial" w:cs="Arial"/>
          <w:sz w:val="24"/>
          <w:szCs w:val="24"/>
        </w:rPr>
        <w:t xml:space="preserve">El periodo de evaluación </w:t>
      </w:r>
      <w:r w:rsidR="00310214" w:rsidRPr="00E41BB4">
        <w:rPr>
          <w:rFonts w:ascii="Arial" w:hAnsi="Arial" w:cs="Arial"/>
          <w:sz w:val="24"/>
          <w:szCs w:val="24"/>
        </w:rPr>
        <w:t>que contempla</w:t>
      </w:r>
      <w:r w:rsidR="00C309D3" w:rsidRPr="00E41BB4">
        <w:rPr>
          <w:rFonts w:ascii="Arial" w:hAnsi="Arial" w:cs="Arial"/>
          <w:sz w:val="24"/>
          <w:szCs w:val="24"/>
        </w:rPr>
        <w:t xml:space="preserve"> </w:t>
      </w:r>
      <w:r w:rsidR="00CD3741" w:rsidRPr="00E41BB4">
        <w:rPr>
          <w:rFonts w:ascii="Arial" w:hAnsi="Arial" w:cs="Arial"/>
          <w:sz w:val="24"/>
          <w:szCs w:val="24"/>
        </w:rPr>
        <w:t>el</w:t>
      </w:r>
      <w:r w:rsidR="00C309D3" w:rsidRPr="00E41BB4">
        <w:rPr>
          <w:rFonts w:ascii="Arial" w:hAnsi="Arial" w:cs="Arial"/>
          <w:sz w:val="24"/>
          <w:szCs w:val="24"/>
        </w:rPr>
        <w:t xml:space="preserve"> </w:t>
      </w:r>
      <w:r w:rsidR="00C309D3" w:rsidRPr="00E41BB4">
        <w:rPr>
          <w:rFonts w:ascii="Arial" w:hAnsi="Arial" w:cs="Arial"/>
          <w:i/>
          <w:sz w:val="24"/>
          <w:szCs w:val="24"/>
        </w:rPr>
        <w:t>Sistema</w:t>
      </w:r>
      <w:r w:rsidR="00C309D3" w:rsidRPr="00E41BB4">
        <w:rPr>
          <w:rFonts w:ascii="Arial" w:hAnsi="Arial" w:cs="Arial"/>
          <w:sz w:val="24"/>
          <w:szCs w:val="24"/>
        </w:rPr>
        <w:t xml:space="preserve"> será del </w:t>
      </w:r>
      <w:r w:rsidR="00D81442" w:rsidRPr="00E41BB4">
        <w:rPr>
          <w:rFonts w:ascii="Arial" w:hAnsi="Arial" w:cs="Arial"/>
          <w:sz w:val="24"/>
          <w:szCs w:val="24"/>
        </w:rPr>
        <w:t>4</w:t>
      </w:r>
      <w:r w:rsidR="0081123C" w:rsidRPr="00E41BB4">
        <w:rPr>
          <w:rFonts w:ascii="Arial" w:hAnsi="Arial" w:cs="Arial"/>
          <w:sz w:val="24"/>
          <w:szCs w:val="24"/>
        </w:rPr>
        <w:t xml:space="preserve"> </w:t>
      </w:r>
      <w:r w:rsidR="00C12B90" w:rsidRPr="00E41BB4">
        <w:rPr>
          <w:rFonts w:ascii="Arial" w:hAnsi="Arial" w:cs="Arial"/>
          <w:sz w:val="24"/>
          <w:szCs w:val="24"/>
        </w:rPr>
        <w:t xml:space="preserve">de enero al </w:t>
      </w:r>
      <w:r w:rsidR="004542AF" w:rsidRPr="00E41BB4">
        <w:rPr>
          <w:rFonts w:ascii="Arial" w:hAnsi="Arial" w:cs="Arial"/>
          <w:sz w:val="24"/>
          <w:szCs w:val="24"/>
        </w:rPr>
        <w:t>31 de octubre de 2021</w:t>
      </w:r>
      <w:r w:rsidR="00723703" w:rsidRPr="00E41BB4">
        <w:rPr>
          <w:rFonts w:ascii="Arial" w:hAnsi="Arial" w:cs="Arial"/>
          <w:sz w:val="24"/>
          <w:szCs w:val="24"/>
        </w:rPr>
        <w:t>.</w:t>
      </w:r>
    </w:p>
    <w:p w:rsidR="000954D3" w:rsidRPr="00E41BB4" w:rsidRDefault="000954D3" w:rsidP="00BF1046">
      <w:pPr>
        <w:spacing w:line="240" w:lineRule="auto"/>
        <w:contextualSpacing/>
        <w:jc w:val="both"/>
        <w:rPr>
          <w:rFonts w:ascii="Arial" w:hAnsi="Arial" w:cs="Arial"/>
          <w:sz w:val="24"/>
          <w:szCs w:val="24"/>
        </w:rPr>
      </w:pPr>
    </w:p>
    <w:p w:rsidR="000954D3" w:rsidRPr="00E41BB4" w:rsidRDefault="00EC47CE" w:rsidP="000954D3">
      <w:pPr>
        <w:spacing w:line="240" w:lineRule="auto"/>
        <w:contextualSpacing/>
        <w:jc w:val="right"/>
        <w:rPr>
          <w:rFonts w:ascii="Arial" w:hAnsi="Arial" w:cs="Arial"/>
          <w:b/>
          <w:i/>
          <w:sz w:val="24"/>
          <w:szCs w:val="24"/>
        </w:rPr>
      </w:pPr>
      <w:r w:rsidRPr="00E41BB4">
        <w:rPr>
          <w:rFonts w:ascii="Arial" w:hAnsi="Arial" w:cs="Arial"/>
          <w:b/>
          <w:i/>
          <w:sz w:val="20"/>
          <w:szCs w:val="24"/>
        </w:rPr>
        <w:t>Periodo mínimo para ser sujeta</w:t>
      </w:r>
      <w:r w:rsidR="000954D3" w:rsidRPr="00E41BB4">
        <w:rPr>
          <w:rFonts w:ascii="Arial" w:hAnsi="Arial" w:cs="Arial"/>
          <w:b/>
          <w:i/>
          <w:sz w:val="20"/>
          <w:szCs w:val="24"/>
        </w:rPr>
        <w:t xml:space="preserve"> a evaluación</w:t>
      </w:r>
    </w:p>
    <w:p w:rsidR="000954D3" w:rsidRPr="00E41BB4" w:rsidRDefault="000954D3" w:rsidP="000954D3">
      <w:pPr>
        <w:spacing w:line="240" w:lineRule="auto"/>
        <w:contextualSpacing/>
        <w:jc w:val="both"/>
        <w:rPr>
          <w:rFonts w:ascii="Arial" w:hAnsi="Arial" w:cs="Arial"/>
          <w:sz w:val="24"/>
          <w:szCs w:val="24"/>
        </w:rPr>
      </w:pPr>
      <w:r w:rsidRPr="00E41BB4">
        <w:rPr>
          <w:rFonts w:ascii="Arial" w:hAnsi="Arial" w:cs="Arial"/>
          <w:b/>
          <w:sz w:val="24"/>
          <w:szCs w:val="24"/>
        </w:rPr>
        <w:t>Artículo 5.</w:t>
      </w:r>
      <w:r w:rsidRPr="00E41BB4">
        <w:rPr>
          <w:rFonts w:ascii="Arial" w:hAnsi="Arial" w:cs="Arial"/>
          <w:sz w:val="24"/>
          <w:szCs w:val="24"/>
        </w:rPr>
        <w:t xml:space="preserve"> Para ser sujetas a evaluación, las personas servidoras públicas deberán contar por lo menos con noventa días laborados dentro del periodo a que hace referencia el artículo anterior, contados a partir de su ingreso.</w:t>
      </w:r>
    </w:p>
    <w:p w:rsidR="000954D3" w:rsidRPr="00E41BB4" w:rsidRDefault="000954D3" w:rsidP="000954D3">
      <w:pPr>
        <w:spacing w:line="240" w:lineRule="auto"/>
        <w:contextualSpacing/>
        <w:jc w:val="both"/>
        <w:rPr>
          <w:rFonts w:ascii="Arial" w:hAnsi="Arial" w:cs="Arial"/>
          <w:sz w:val="24"/>
          <w:szCs w:val="24"/>
        </w:rPr>
      </w:pPr>
    </w:p>
    <w:p w:rsidR="000954D3" w:rsidRPr="00E41BB4" w:rsidRDefault="000954D3" w:rsidP="000954D3">
      <w:pPr>
        <w:spacing w:line="240" w:lineRule="auto"/>
        <w:contextualSpacing/>
        <w:jc w:val="both"/>
        <w:rPr>
          <w:rFonts w:ascii="Arial" w:hAnsi="Arial" w:cs="Arial"/>
          <w:sz w:val="24"/>
          <w:szCs w:val="24"/>
        </w:rPr>
      </w:pPr>
      <w:r w:rsidRPr="00E41BB4">
        <w:rPr>
          <w:rFonts w:ascii="Arial" w:hAnsi="Arial" w:cs="Arial"/>
          <w:sz w:val="24"/>
          <w:szCs w:val="24"/>
        </w:rPr>
        <w:t>Se considera periodo no laborado cuando el personal se encuentre gozando de licencias sin goce de sueldo y prórroga en las mismas; se caiga en el supuesto de faltas injustificadas</w:t>
      </w:r>
      <w:r w:rsidR="008267ED" w:rsidRPr="00E41BB4">
        <w:rPr>
          <w:rFonts w:ascii="Arial" w:hAnsi="Arial" w:cs="Arial"/>
          <w:sz w:val="24"/>
          <w:szCs w:val="24"/>
        </w:rPr>
        <w:t xml:space="preserve"> y,</w:t>
      </w:r>
      <w:r w:rsidRPr="00E41BB4">
        <w:rPr>
          <w:rFonts w:ascii="Arial" w:hAnsi="Arial" w:cs="Arial"/>
          <w:sz w:val="24"/>
          <w:szCs w:val="24"/>
        </w:rPr>
        <w:t xml:space="preserve"> aquellos que deriven de suspensión o inhabilitación por sanción determinada por autoridad competente</w:t>
      </w:r>
      <w:r w:rsidR="008267ED" w:rsidRPr="00E41BB4">
        <w:rPr>
          <w:rFonts w:ascii="Arial" w:hAnsi="Arial" w:cs="Arial"/>
          <w:sz w:val="24"/>
          <w:szCs w:val="24"/>
        </w:rPr>
        <w:t>.</w:t>
      </w:r>
      <w:r w:rsidRPr="00E41BB4">
        <w:rPr>
          <w:rFonts w:ascii="Arial" w:hAnsi="Arial" w:cs="Arial"/>
          <w:sz w:val="24"/>
          <w:szCs w:val="24"/>
        </w:rPr>
        <w:t xml:space="preserve"> </w:t>
      </w:r>
    </w:p>
    <w:p w:rsidR="006A3CFC" w:rsidRPr="00E41BB4" w:rsidRDefault="006A3CFC" w:rsidP="000954D3">
      <w:pPr>
        <w:spacing w:line="240" w:lineRule="auto"/>
        <w:contextualSpacing/>
        <w:jc w:val="both"/>
        <w:rPr>
          <w:rFonts w:ascii="Arial" w:hAnsi="Arial" w:cs="Arial"/>
          <w:sz w:val="24"/>
          <w:szCs w:val="24"/>
        </w:rPr>
      </w:pPr>
    </w:p>
    <w:p w:rsidR="006A3CFC" w:rsidRPr="00E41BB4" w:rsidRDefault="006A3CFC" w:rsidP="006A3CFC">
      <w:pPr>
        <w:spacing w:line="240" w:lineRule="auto"/>
        <w:contextualSpacing/>
        <w:jc w:val="right"/>
        <w:rPr>
          <w:rFonts w:ascii="Arial" w:hAnsi="Arial" w:cs="Arial"/>
          <w:b/>
          <w:i/>
          <w:sz w:val="24"/>
          <w:szCs w:val="24"/>
        </w:rPr>
      </w:pPr>
      <w:r w:rsidRPr="00E41BB4">
        <w:rPr>
          <w:rFonts w:ascii="Arial" w:hAnsi="Arial" w:cs="Arial"/>
          <w:b/>
          <w:i/>
          <w:sz w:val="20"/>
          <w:szCs w:val="24"/>
        </w:rPr>
        <w:t>Uso de medios electrónicos en la evaluación</w:t>
      </w:r>
    </w:p>
    <w:p w:rsidR="006A3CFC" w:rsidRPr="00E41BB4" w:rsidRDefault="006A3CFC" w:rsidP="006A3CFC">
      <w:pPr>
        <w:spacing w:line="240" w:lineRule="auto"/>
        <w:contextualSpacing/>
        <w:jc w:val="both"/>
        <w:rPr>
          <w:rFonts w:ascii="Arial" w:hAnsi="Arial" w:cs="Arial"/>
          <w:sz w:val="24"/>
          <w:szCs w:val="24"/>
        </w:rPr>
      </w:pPr>
      <w:r w:rsidRPr="00E41BB4">
        <w:rPr>
          <w:rFonts w:ascii="Arial" w:hAnsi="Arial" w:cs="Arial"/>
          <w:b/>
          <w:sz w:val="24"/>
          <w:szCs w:val="24"/>
        </w:rPr>
        <w:t>Artículo 6.</w:t>
      </w:r>
      <w:r w:rsidRPr="00E41BB4">
        <w:rPr>
          <w:rFonts w:ascii="Arial" w:hAnsi="Arial" w:cs="Arial"/>
          <w:sz w:val="24"/>
          <w:szCs w:val="24"/>
        </w:rPr>
        <w:t xml:space="preserve"> Para el seguimiento del sistema de evaluación, en tanto estén vigentes las medidas relacionadas con la emergencia sanitaria provocada por la enfe</w:t>
      </w:r>
      <w:r w:rsidR="00316CC4" w:rsidRPr="00E41BB4">
        <w:rPr>
          <w:rFonts w:ascii="Arial" w:hAnsi="Arial" w:cs="Arial"/>
          <w:sz w:val="24"/>
          <w:szCs w:val="24"/>
        </w:rPr>
        <w:t>rmedad COVID-19 se implementará</w:t>
      </w:r>
      <w:r w:rsidRPr="00E41BB4">
        <w:rPr>
          <w:rFonts w:ascii="Arial" w:hAnsi="Arial" w:cs="Arial"/>
          <w:sz w:val="24"/>
          <w:szCs w:val="24"/>
        </w:rPr>
        <w:t xml:space="preserve"> el uso de medios electrónicos para emitir los requerimientos, la presentación y recepción de reportes, las cédulas de resultados y el almacenamiento de los archivos relacionados. </w:t>
      </w:r>
    </w:p>
    <w:p w:rsidR="000954D3" w:rsidRPr="00E41BB4" w:rsidRDefault="00B25C07" w:rsidP="00B25C07">
      <w:pPr>
        <w:rPr>
          <w:rFonts w:ascii="Arial" w:hAnsi="Arial" w:cs="Arial"/>
          <w:sz w:val="24"/>
          <w:szCs w:val="24"/>
        </w:rPr>
      </w:pPr>
      <w:r w:rsidRPr="00E41BB4">
        <w:rPr>
          <w:rFonts w:ascii="Arial" w:hAnsi="Arial" w:cs="Arial"/>
          <w:sz w:val="24"/>
          <w:szCs w:val="24"/>
        </w:rPr>
        <w:br w:type="page"/>
      </w:r>
    </w:p>
    <w:p w:rsidR="003D55C0" w:rsidRPr="00E41BB4" w:rsidRDefault="003D55C0" w:rsidP="00BF1046">
      <w:pPr>
        <w:spacing w:line="240" w:lineRule="auto"/>
        <w:contextualSpacing/>
        <w:jc w:val="center"/>
        <w:rPr>
          <w:rFonts w:ascii="Arial" w:hAnsi="Arial" w:cs="Arial"/>
          <w:b/>
          <w:sz w:val="30"/>
          <w:szCs w:val="30"/>
        </w:rPr>
      </w:pPr>
      <w:r w:rsidRPr="00E41BB4">
        <w:rPr>
          <w:rFonts w:ascii="Arial" w:hAnsi="Arial" w:cs="Arial"/>
          <w:b/>
          <w:sz w:val="30"/>
          <w:szCs w:val="30"/>
        </w:rPr>
        <w:lastRenderedPageBreak/>
        <w:t>Capítulo II</w:t>
      </w:r>
    </w:p>
    <w:p w:rsidR="003D55C0" w:rsidRPr="00E41BB4" w:rsidRDefault="003D55C0" w:rsidP="00BF1046">
      <w:pPr>
        <w:spacing w:line="240" w:lineRule="auto"/>
        <w:contextualSpacing/>
        <w:jc w:val="center"/>
        <w:rPr>
          <w:rFonts w:ascii="Arial" w:hAnsi="Arial" w:cs="Arial"/>
          <w:b/>
          <w:sz w:val="24"/>
          <w:szCs w:val="24"/>
        </w:rPr>
      </w:pPr>
      <w:r w:rsidRPr="00E41BB4">
        <w:rPr>
          <w:rFonts w:ascii="Arial" w:hAnsi="Arial" w:cs="Arial"/>
          <w:b/>
          <w:sz w:val="30"/>
          <w:szCs w:val="30"/>
        </w:rPr>
        <w:t xml:space="preserve">Integración del </w:t>
      </w:r>
      <w:r w:rsidR="002B2837" w:rsidRPr="00E41BB4">
        <w:rPr>
          <w:rFonts w:ascii="Arial" w:hAnsi="Arial" w:cs="Arial"/>
          <w:b/>
          <w:sz w:val="30"/>
          <w:szCs w:val="30"/>
        </w:rPr>
        <w:t>Sistema de Evaluación al Desempeño Institucional</w:t>
      </w:r>
    </w:p>
    <w:p w:rsidR="00F318B5" w:rsidRPr="00E41BB4" w:rsidRDefault="00F318B5" w:rsidP="00BF1046">
      <w:pPr>
        <w:spacing w:line="240" w:lineRule="auto"/>
        <w:contextualSpacing/>
        <w:jc w:val="both"/>
        <w:rPr>
          <w:rFonts w:ascii="Arial" w:hAnsi="Arial" w:cs="Arial"/>
          <w:sz w:val="24"/>
          <w:szCs w:val="24"/>
        </w:rPr>
      </w:pPr>
    </w:p>
    <w:p w:rsidR="009B206E" w:rsidRPr="00E41BB4" w:rsidRDefault="00010417" w:rsidP="00BF1046">
      <w:pPr>
        <w:spacing w:line="240" w:lineRule="auto"/>
        <w:contextualSpacing/>
        <w:jc w:val="right"/>
        <w:rPr>
          <w:rFonts w:ascii="Arial" w:hAnsi="Arial" w:cs="Arial"/>
          <w:b/>
          <w:i/>
          <w:sz w:val="20"/>
          <w:szCs w:val="20"/>
        </w:rPr>
      </w:pPr>
      <w:r w:rsidRPr="00E41BB4">
        <w:rPr>
          <w:rFonts w:ascii="Arial" w:hAnsi="Arial" w:cs="Arial"/>
          <w:b/>
          <w:i/>
          <w:sz w:val="20"/>
          <w:szCs w:val="20"/>
        </w:rPr>
        <w:t>Rubros que integran el Sistema</w:t>
      </w:r>
    </w:p>
    <w:p w:rsidR="002B2837" w:rsidRPr="00E41BB4" w:rsidRDefault="00B4537E" w:rsidP="00BF1046">
      <w:pPr>
        <w:spacing w:line="240" w:lineRule="auto"/>
        <w:contextualSpacing/>
        <w:jc w:val="both"/>
        <w:rPr>
          <w:rFonts w:ascii="Arial" w:hAnsi="Arial" w:cs="Arial"/>
          <w:sz w:val="24"/>
          <w:szCs w:val="24"/>
        </w:rPr>
      </w:pPr>
      <w:r w:rsidRPr="00E41BB4">
        <w:rPr>
          <w:rFonts w:ascii="Arial" w:hAnsi="Arial" w:cs="Arial"/>
          <w:b/>
          <w:sz w:val="24"/>
          <w:szCs w:val="24"/>
        </w:rPr>
        <w:t xml:space="preserve">Artículo </w:t>
      </w:r>
      <w:r w:rsidR="006A3CFC" w:rsidRPr="00E41BB4">
        <w:rPr>
          <w:rFonts w:ascii="Arial" w:hAnsi="Arial" w:cs="Arial"/>
          <w:b/>
          <w:sz w:val="24"/>
          <w:szCs w:val="24"/>
        </w:rPr>
        <w:t>7</w:t>
      </w:r>
      <w:r w:rsidR="009B206E" w:rsidRPr="00E41BB4">
        <w:rPr>
          <w:rFonts w:ascii="Arial" w:hAnsi="Arial" w:cs="Arial"/>
          <w:b/>
          <w:sz w:val="24"/>
          <w:szCs w:val="24"/>
        </w:rPr>
        <w:t>.</w:t>
      </w:r>
      <w:r w:rsidR="009B206E" w:rsidRPr="00E41BB4">
        <w:rPr>
          <w:rFonts w:ascii="Arial" w:hAnsi="Arial" w:cs="Arial"/>
          <w:sz w:val="24"/>
          <w:szCs w:val="24"/>
        </w:rPr>
        <w:t xml:space="preserve"> El </w:t>
      </w:r>
      <w:r w:rsidR="009B206E" w:rsidRPr="00E41BB4">
        <w:rPr>
          <w:rFonts w:ascii="Arial" w:hAnsi="Arial" w:cs="Arial"/>
          <w:i/>
          <w:sz w:val="24"/>
          <w:szCs w:val="24"/>
        </w:rPr>
        <w:t>Sistema</w:t>
      </w:r>
      <w:r w:rsidR="009B206E" w:rsidRPr="00E41BB4">
        <w:rPr>
          <w:rFonts w:ascii="Arial" w:hAnsi="Arial" w:cs="Arial"/>
          <w:sz w:val="24"/>
          <w:szCs w:val="24"/>
        </w:rPr>
        <w:t xml:space="preserve"> se integrará de los siguientes rubros:</w:t>
      </w:r>
    </w:p>
    <w:p w:rsidR="002B2837" w:rsidRPr="00E41BB4" w:rsidRDefault="002B2837" w:rsidP="00BF1046">
      <w:pPr>
        <w:spacing w:line="240" w:lineRule="auto"/>
        <w:contextualSpacing/>
        <w:jc w:val="both"/>
        <w:rPr>
          <w:rFonts w:ascii="Arial" w:hAnsi="Arial" w:cs="Arial"/>
          <w:sz w:val="24"/>
          <w:szCs w:val="24"/>
        </w:rPr>
      </w:pPr>
    </w:p>
    <w:p w:rsidR="00FD5D41" w:rsidRPr="00E41BB4" w:rsidRDefault="00FD5D41" w:rsidP="00BF1046">
      <w:pPr>
        <w:spacing w:line="240" w:lineRule="auto"/>
        <w:contextualSpacing/>
        <w:jc w:val="both"/>
        <w:rPr>
          <w:rFonts w:ascii="Arial" w:hAnsi="Arial" w:cs="Arial"/>
          <w:sz w:val="24"/>
          <w:szCs w:val="24"/>
        </w:rPr>
      </w:pPr>
      <w:r w:rsidRPr="00E41BB4">
        <w:rPr>
          <w:rFonts w:ascii="Arial" w:hAnsi="Arial" w:cs="Arial"/>
          <w:b/>
          <w:sz w:val="24"/>
          <w:szCs w:val="24"/>
        </w:rPr>
        <w:t>I.</w:t>
      </w:r>
      <w:r w:rsidRPr="00E41BB4">
        <w:rPr>
          <w:rFonts w:ascii="Arial" w:hAnsi="Arial" w:cs="Arial"/>
          <w:sz w:val="24"/>
          <w:szCs w:val="24"/>
        </w:rPr>
        <w:t xml:space="preserve"> Evaluación al desempeño;</w:t>
      </w:r>
    </w:p>
    <w:p w:rsidR="00FD5D41" w:rsidRPr="00E41BB4" w:rsidRDefault="00FD5D41" w:rsidP="00BF1046">
      <w:pPr>
        <w:spacing w:line="240" w:lineRule="auto"/>
        <w:contextualSpacing/>
        <w:jc w:val="both"/>
        <w:rPr>
          <w:rFonts w:ascii="Arial" w:hAnsi="Arial" w:cs="Arial"/>
          <w:sz w:val="24"/>
          <w:szCs w:val="24"/>
        </w:rPr>
      </w:pPr>
    </w:p>
    <w:p w:rsidR="00017F26" w:rsidRPr="00E41BB4" w:rsidRDefault="00FD5D41" w:rsidP="00BF1046">
      <w:pPr>
        <w:spacing w:line="240" w:lineRule="auto"/>
        <w:contextualSpacing/>
        <w:jc w:val="both"/>
        <w:rPr>
          <w:rFonts w:ascii="Arial" w:hAnsi="Arial" w:cs="Arial"/>
          <w:sz w:val="24"/>
          <w:szCs w:val="24"/>
        </w:rPr>
      </w:pPr>
      <w:r w:rsidRPr="00E41BB4">
        <w:rPr>
          <w:rFonts w:ascii="Arial" w:hAnsi="Arial" w:cs="Arial"/>
          <w:b/>
          <w:sz w:val="24"/>
          <w:szCs w:val="24"/>
        </w:rPr>
        <w:t>II.</w:t>
      </w:r>
      <w:r w:rsidRPr="00E41BB4">
        <w:rPr>
          <w:rFonts w:ascii="Arial" w:hAnsi="Arial" w:cs="Arial"/>
          <w:sz w:val="24"/>
          <w:szCs w:val="24"/>
        </w:rPr>
        <w:t xml:space="preserve"> Evaluación de </w:t>
      </w:r>
      <w:r w:rsidR="00017F26" w:rsidRPr="00E41BB4">
        <w:rPr>
          <w:rFonts w:ascii="Arial" w:hAnsi="Arial" w:cs="Arial"/>
          <w:sz w:val="24"/>
          <w:szCs w:val="24"/>
        </w:rPr>
        <w:t xml:space="preserve">participación en eventos de </w:t>
      </w:r>
      <w:r w:rsidRPr="00E41BB4">
        <w:rPr>
          <w:rFonts w:ascii="Arial" w:hAnsi="Arial" w:cs="Arial"/>
          <w:sz w:val="24"/>
          <w:szCs w:val="24"/>
        </w:rPr>
        <w:t>capacitación</w:t>
      </w:r>
      <w:r w:rsidR="00143BD0" w:rsidRPr="00E41BB4">
        <w:rPr>
          <w:rFonts w:ascii="Arial" w:hAnsi="Arial" w:cs="Arial"/>
          <w:sz w:val="24"/>
          <w:szCs w:val="24"/>
        </w:rPr>
        <w:t>, y</w:t>
      </w:r>
    </w:p>
    <w:p w:rsidR="00E17CFD" w:rsidRPr="00E41BB4" w:rsidRDefault="00E17CFD" w:rsidP="00BF1046">
      <w:pPr>
        <w:spacing w:line="240" w:lineRule="auto"/>
        <w:contextualSpacing/>
        <w:jc w:val="both"/>
        <w:rPr>
          <w:rFonts w:ascii="Arial" w:hAnsi="Arial" w:cs="Arial"/>
          <w:sz w:val="24"/>
          <w:szCs w:val="24"/>
        </w:rPr>
      </w:pPr>
    </w:p>
    <w:p w:rsidR="00FD5D41" w:rsidRPr="00E41BB4" w:rsidRDefault="00143BD0" w:rsidP="00BF1046">
      <w:pPr>
        <w:spacing w:line="240" w:lineRule="auto"/>
        <w:contextualSpacing/>
        <w:jc w:val="both"/>
        <w:rPr>
          <w:rFonts w:ascii="Arial" w:hAnsi="Arial" w:cs="Arial"/>
          <w:sz w:val="24"/>
          <w:szCs w:val="24"/>
        </w:rPr>
      </w:pPr>
      <w:r w:rsidRPr="00E41BB4">
        <w:rPr>
          <w:rFonts w:ascii="Arial" w:hAnsi="Arial" w:cs="Arial"/>
          <w:b/>
          <w:sz w:val="24"/>
          <w:szCs w:val="24"/>
        </w:rPr>
        <w:t>III.</w:t>
      </w:r>
      <w:r w:rsidRPr="00E41BB4">
        <w:rPr>
          <w:rFonts w:ascii="Arial" w:hAnsi="Arial" w:cs="Arial"/>
          <w:sz w:val="24"/>
          <w:szCs w:val="24"/>
        </w:rPr>
        <w:t xml:space="preserve"> Evaluación del cumplimiento de metas i</w:t>
      </w:r>
      <w:r w:rsidR="00FD5D41" w:rsidRPr="00E41BB4">
        <w:rPr>
          <w:rFonts w:ascii="Arial" w:hAnsi="Arial" w:cs="Arial"/>
          <w:sz w:val="24"/>
          <w:szCs w:val="24"/>
        </w:rPr>
        <w:t>nstitucionales</w:t>
      </w:r>
      <w:r w:rsidRPr="00E41BB4">
        <w:rPr>
          <w:rFonts w:ascii="Arial" w:hAnsi="Arial" w:cs="Arial"/>
          <w:sz w:val="24"/>
          <w:szCs w:val="24"/>
        </w:rPr>
        <w:t>.</w:t>
      </w:r>
    </w:p>
    <w:p w:rsidR="002B2837" w:rsidRPr="00E41BB4" w:rsidRDefault="002B2837" w:rsidP="00BF1046">
      <w:pPr>
        <w:spacing w:line="240" w:lineRule="auto"/>
        <w:contextualSpacing/>
        <w:jc w:val="both"/>
        <w:rPr>
          <w:rFonts w:ascii="Arial" w:hAnsi="Arial" w:cs="Arial"/>
          <w:sz w:val="24"/>
          <w:szCs w:val="24"/>
        </w:rPr>
      </w:pPr>
    </w:p>
    <w:p w:rsidR="0095464E" w:rsidRPr="00E41BB4" w:rsidRDefault="0095464E" w:rsidP="00BF1046">
      <w:pPr>
        <w:spacing w:line="240" w:lineRule="auto"/>
        <w:contextualSpacing/>
        <w:jc w:val="both"/>
        <w:rPr>
          <w:rFonts w:ascii="Arial" w:hAnsi="Arial" w:cs="Arial"/>
          <w:sz w:val="24"/>
          <w:szCs w:val="24"/>
        </w:rPr>
      </w:pPr>
      <w:r w:rsidRPr="00E41BB4">
        <w:rPr>
          <w:rFonts w:ascii="Arial" w:hAnsi="Arial" w:cs="Arial"/>
          <w:sz w:val="24"/>
          <w:szCs w:val="24"/>
        </w:rPr>
        <w:t>La suma de</w:t>
      </w:r>
      <w:r w:rsidR="0015599D" w:rsidRPr="00E41BB4">
        <w:rPr>
          <w:rFonts w:ascii="Arial" w:hAnsi="Arial" w:cs="Arial"/>
          <w:sz w:val="24"/>
          <w:szCs w:val="24"/>
        </w:rPr>
        <w:t xml:space="preserve"> </w:t>
      </w:r>
      <w:r w:rsidRPr="00E41BB4">
        <w:rPr>
          <w:rFonts w:ascii="Arial" w:hAnsi="Arial" w:cs="Arial"/>
          <w:sz w:val="24"/>
          <w:szCs w:val="24"/>
        </w:rPr>
        <w:t>l</w:t>
      </w:r>
      <w:r w:rsidR="0015599D" w:rsidRPr="00E41BB4">
        <w:rPr>
          <w:rFonts w:ascii="Arial" w:hAnsi="Arial" w:cs="Arial"/>
          <w:sz w:val="24"/>
          <w:szCs w:val="24"/>
        </w:rPr>
        <w:t xml:space="preserve">a puntuación </w:t>
      </w:r>
      <w:r w:rsidRPr="00E41BB4">
        <w:rPr>
          <w:rFonts w:ascii="Arial" w:hAnsi="Arial" w:cs="Arial"/>
          <w:sz w:val="24"/>
          <w:szCs w:val="24"/>
        </w:rPr>
        <w:t xml:space="preserve">que se obtenga en cada uno de los rubros enunciados constituirá la calificación final. </w:t>
      </w:r>
    </w:p>
    <w:p w:rsidR="00373BA8" w:rsidRPr="00E41BB4" w:rsidRDefault="00373BA8" w:rsidP="00BF1046">
      <w:pPr>
        <w:spacing w:line="240" w:lineRule="auto"/>
        <w:contextualSpacing/>
        <w:jc w:val="both"/>
        <w:rPr>
          <w:rFonts w:ascii="Arial" w:hAnsi="Arial" w:cs="Arial"/>
          <w:sz w:val="24"/>
          <w:szCs w:val="24"/>
        </w:rPr>
      </w:pPr>
    </w:p>
    <w:p w:rsidR="008432FD" w:rsidRPr="00E41BB4" w:rsidRDefault="008432FD" w:rsidP="00BF1046">
      <w:pPr>
        <w:spacing w:line="240" w:lineRule="auto"/>
        <w:contextualSpacing/>
        <w:jc w:val="right"/>
        <w:rPr>
          <w:rFonts w:ascii="Arial" w:hAnsi="Arial" w:cs="Arial"/>
          <w:b/>
          <w:i/>
          <w:sz w:val="20"/>
          <w:szCs w:val="20"/>
        </w:rPr>
      </w:pPr>
      <w:r w:rsidRPr="00E41BB4">
        <w:rPr>
          <w:rFonts w:ascii="Arial" w:hAnsi="Arial" w:cs="Arial"/>
          <w:b/>
          <w:i/>
          <w:sz w:val="20"/>
          <w:szCs w:val="20"/>
        </w:rPr>
        <w:t>Escala de evaluación</w:t>
      </w:r>
    </w:p>
    <w:p w:rsidR="00124AB4" w:rsidRPr="00E41BB4" w:rsidRDefault="000E411A" w:rsidP="00BF1046">
      <w:pPr>
        <w:spacing w:line="240" w:lineRule="auto"/>
        <w:contextualSpacing/>
        <w:jc w:val="both"/>
        <w:rPr>
          <w:rFonts w:ascii="Arial" w:hAnsi="Arial" w:cs="Arial"/>
          <w:sz w:val="24"/>
          <w:szCs w:val="24"/>
        </w:rPr>
      </w:pPr>
      <w:r w:rsidRPr="00E41BB4">
        <w:rPr>
          <w:rFonts w:ascii="Arial" w:hAnsi="Arial" w:cs="Arial"/>
          <w:b/>
          <w:sz w:val="24"/>
          <w:szCs w:val="24"/>
        </w:rPr>
        <w:t xml:space="preserve">Artículo </w:t>
      </w:r>
      <w:r w:rsidR="006A3CFC" w:rsidRPr="00E41BB4">
        <w:rPr>
          <w:rFonts w:ascii="Arial" w:hAnsi="Arial" w:cs="Arial"/>
          <w:b/>
          <w:sz w:val="24"/>
          <w:szCs w:val="24"/>
        </w:rPr>
        <w:t>8</w:t>
      </w:r>
      <w:r w:rsidR="008432FD" w:rsidRPr="00E41BB4">
        <w:rPr>
          <w:rFonts w:ascii="Arial" w:hAnsi="Arial" w:cs="Arial"/>
          <w:b/>
          <w:sz w:val="24"/>
          <w:szCs w:val="24"/>
        </w:rPr>
        <w:t>.</w:t>
      </w:r>
      <w:r w:rsidR="00047EC4" w:rsidRPr="00E41BB4">
        <w:rPr>
          <w:rFonts w:ascii="Arial" w:hAnsi="Arial" w:cs="Arial"/>
          <w:b/>
          <w:sz w:val="24"/>
          <w:szCs w:val="24"/>
        </w:rPr>
        <w:t xml:space="preserve"> </w:t>
      </w:r>
      <w:r w:rsidR="00047EC4" w:rsidRPr="00E41BB4">
        <w:rPr>
          <w:rFonts w:ascii="Arial" w:hAnsi="Arial" w:cs="Arial"/>
          <w:sz w:val="24"/>
          <w:szCs w:val="24"/>
        </w:rPr>
        <w:t xml:space="preserve">Las evaluaciones que integran el </w:t>
      </w:r>
      <w:r w:rsidR="00047EC4" w:rsidRPr="00E41BB4">
        <w:rPr>
          <w:rFonts w:ascii="Arial" w:hAnsi="Arial" w:cs="Arial"/>
          <w:i/>
          <w:sz w:val="24"/>
          <w:szCs w:val="24"/>
        </w:rPr>
        <w:t>Sistema</w:t>
      </w:r>
      <w:r w:rsidR="00047EC4" w:rsidRPr="00E41BB4">
        <w:rPr>
          <w:rFonts w:ascii="Arial" w:hAnsi="Arial" w:cs="Arial"/>
          <w:sz w:val="24"/>
          <w:szCs w:val="24"/>
        </w:rPr>
        <w:t xml:space="preserve"> se realizarán sobre una escala de 100, co</w:t>
      </w:r>
      <w:r w:rsidR="00124AB4" w:rsidRPr="00E41BB4">
        <w:rPr>
          <w:rFonts w:ascii="Arial" w:hAnsi="Arial" w:cs="Arial"/>
          <w:sz w:val="24"/>
          <w:szCs w:val="24"/>
        </w:rPr>
        <w:t>nforme a lo siguiente:</w:t>
      </w:r>
    </w:p>
    <w:p w:rsidR="00747D87" w:rsidRPr="00E41BB4" w:rsidRDefault="00747D87" w:rsidP="00BF1046">
      <w:pPr>
        <w:spacing w:line="240" w:lineRule="auto"/>
        <w:contextualSpacing/>
        <w:jc w:val="both"/>
        <w:rPr>
          <w:rFonts w:ascii="Arial" w:hAnsi="Arial" w:cs="Arial"/>
          <w:sz w:val="24"/>
          <w:szCs w:val="24"/>
        </w:rPr>
      </w:pPr>
    </w:p>
    <w:p w:rsidR="00B978B6" w:rsidRPr="00E41BB4" w:rsidRDefault="00747D87" w:rsidP="00BF1046">
      <w:pPr>
        <w:spacing w:line="240" w:lineRule="auto"/>
        <w:contextualSpacing/>
        <w:jc w:val="both"/>
        <w:rPr>
          <w:rFonts w:ascii="Arial" w:hAnsi="Arial" w:cs="Arial"/>
          <w:sz w:val="24"/>
          <w:szCs w:val="24"/>
        </w:rPr>
      </w:pPr>
      <w:r w:rsidRPr="00E41BB4">
        <w:rPr>
          <w:rFonts w:ascii="Arial" w:hAnsi="Arial" w:cs="Arial"/>
          <w:b/>
          <w:sz w:val="24"/>
          <w:szCs w:val="24"/>
        </w:rPr>
        <w:t>I.</w:t>
      </w:r>
      <w:r w:rsidRPr="00E41BB4">
        <w:rPr>
          <w:rFonts w:ascii="Arial" w:hAnsi="Arial" w:cs="Arial"/>
          <w:sz w:val="24"/>
          <w:szCs w:val="24"/>
        </w:rPr>
        <w:t xml:space="preserve"> </w:t>
      </w:r>
      <w:r w:rsidR="0093024A" w:rsidRPr="00E41BB4">
        <w:rPr>
          <w:rFonts w:ascii="Arial" w:hAnsi="Arial" w:cs="Arial"/>
          <w:sz w:val="24"/>
          <w:szCs w:val="24"/>
        </w:rPr>
        <w:t>L</w:t>
      </w:r>
      <w:r w:rsidR="00420334" w:rsidRPr="00E41BB4">
        <w:rPr>
          <w:rFonts w:ascii="Arial" w:hAnsi="Arial" w:cs="Arial"/>
          <w:sz w:val="24"/>
          <w:szCs w:val="24"/>
        </w:rPr>
        <w:t>as personas servidoras públicas</w:t>
      </w:r>
      <w:r w:rsidRPr="00E41BB4">
        <w:rPr>
          <w:rFonts w:ascii="Arial" w:hAnsi="Arial" w:cs="Arial"/>
          <w:sz w:val="24"/>
          <w:szCs w:val="24"/>
        </w:rPr>
        <w:t xml:space="preserve"> del </w:t>
      </w:r>
      <w:r w:rsidRPr="00E41BB4">
        <w:rPr>
          <w:rFonts w:ascii="Arial" w:hAnsi="Arial" w:cs="Arial"/>
          <w:i/>
          <w:sz w:val="24"/>
          <w:szCs w:val="24"/>
        </w:rPr>
        <w:t>Tribunal</w:t>
      </w:r>
      <w:r w:rsidR="00420334" w:rsidRPr="00E41BB4">
        <w:rPr>
          <w:rFonts w:ascii="Arial" w:hAnsi="Arial" w:cs="Arial"/>
          <w:sz w:val="24"/>
          <w:szCs w:val="24"/>
        </w:rPr>
        <w:t xml:space="preserve"> sujeta</w:t>
      </w:r>
      <w:r w:rsidRPr="00E41BB4">
        <w:rPr>
          <w:rFonts w:ascii="Arial" w:hAnsi="Arial" w:cs="Arial"/>
          <w:sz w:val="24"/>
          <w:szCs w:val="24"/>
        </w:rPr>
        <w:t xml:space="preserve">s al </w:t>
      </w:r>
      <w:r w:rsidRPr="00E41BB4">
        <w:rPr>
          <w:rFonts w:ascii="Arial" w:hAnsi="Arial" w:cs="Arial"/>
          <w:i/>
          <w:sz w:val="24"/>
          <w:szCs w:val="24"/>
        </w:rPr>
        <w:t>Sistema</w:t>
      </w:r>
      <w:r w:rsidR="0093024A" w:rsidRPr="00E41BB4">
        <w:rPr>
          <w:rFonts w:ascii="Arial" w:hAnsi="Arial" w:cs="Arial"/>
          <w:sz w:val="24"/>
          <w:szCs w:val="24"/>
        </w:rPr>
        <w:t xml:space="preserve"> que ocupen los niveles tabulares 5</w:t>
      </w:r>
      <w:r w:rsidR="009171E9" w:rsidRPr="00E41BB4">
        <w:rPr>
          <w:rFonts w:ascii="Arial" w:hAnsi="Arial" w:cs="Arial"/>
          <w:sz w:val="24"/>
          <w:szCs w:val="24"/>
        </w:rPr>
        <w:t xml:space="preserve"> al 15</w:t>
      </w:r>
      <w:r w:rsidR="00420334" w:rsidRPr="00E41BB4">
        <w:rPr>
          <w:rFonts w:ascii="Arial" w:hAnsi="Arial" w:cs="Arial"/>
          <w:sz w:val="24"/>
          <w:szCs w:val="24"/>
        </w:rPr>
        <w:t>, deberán ser evaluada</w:t>
      </w:r>
      <w:r w:rsidRPr="00E41BB4">
        <w:rPr>
          <w:rFonts w:ascii="Arial" w:hAnsi="Arial" w:cs="Arial"/>
          <w:sz w:val="24"/>
          <w:szCs w:val="24"/>
        </w:rPr>
        <w:t>s conforme a la totalida</w:t>
      </w:r>
      <w:r w:rsidR="00861710" w:rsidRPr="00E41BB4">
        <w:rPr>
          <w:rFonts w:ascii="Arial" w:hAnsi="Arial" w:cs="Arial"/>
          <w:sz w:val="24"/>
          <w:szCs w:val="24"/>
        </w:rPr>
        <w:t>d de los rubros que lo integran;</w:t>
      </w:r>
      <w:r w:rsidRPr="00E41BB4">
        <w:rPr>
          <w:rFonts w:ascii="Arial" w:hAnsi="Arial" w:cs="Arial"/>
          <w:sz w:val="24"/>
          <w:szCs w:val="24"/>
        </w:rPr>
        <w:t xml:space="preserve"> </w:t>
      </w:r>
      <w:r w:rsidR="00D65AE2" w:rsidRPr="00E41BB4">
        <w:rPr>
          <w:rFonts w:ascii="Arial" w:hAnsi="Arial" w:cs="Arial"/>
          <w:sz w:val="24"/>
          <w:szCs w:val="24"/>
        </w:rPr>
        <w:t>co</w:t>
      </w:r>
      <w:r w:rsidR="00047EC4" w:rsidRPr="00E41BB4">
        <w:rPr>
          <w:rFonts w:ascii="Arial" w:hAnsi="Arial" w:cs="Arial"/>
          <w:sz w:val="24"/>
          <w:szCs w:val="24"/>
        </w:rPr>
        <w:t xml:space="preserve">rrespondiendo a cada </w:t>
      </w:r>
      <w:r w:rsidR="00420334" w:rsidRPr="00E41BB4">
        <w:rPr>
          <w:rFonts w:ascii="Arial" w:hAnsi="Arial" w:cs="Arial"/>
          <w:sz w:val="24"/>
          <w:szCs w:val="24"/>
        </w:rPr>
        <w:t>una</w:t>
      </w:r>
      <w:r w:rsidR="0015599D" w:rsidRPr="00E41BB4">
        <w:rPr>
          <w:rFonts w:ascii="Arial" w:hAnsi="Arial" w:cs="Arial"/>
          <w:sz w:val="24"/>
          <w:szCs w:val="24"/>
        </w:rPr>
        <w:t xml:space="preserve"> de </w:t>
      </w:r>
      <w:r w:rsidR="00D65AE2" w:rsidRPr="00E41BB4">
        <w:rPr>
          <w:rFonts w:ascii="Arial" w:hAnsi="Arial" w:cs="Arial"/>
          <w:sz w:val="24"/>
          <w:szCs w:val="24"/>
        </w:rPr>
        <w:t>el</w:t>
      </w:r>
      <w:r w:rsidR="00420334" w:rsidRPr="00E41BB4">
        <w:rPr>
          <w:rFonts w:ascii="Arial" w:hAnsi="Arial" w:cs="Arial"/>
          <w:sz w:val="24"/>
          <w:szCs w:val="24"/>
        </w:rPr>
        <w:t>la</w:t>
      </w:r>
      <w:r w:rsidR="0015599D" w:rsidRPr="00E41BB4">
        <w:rPr>
          <w:rFonts w:ascii="Arial" w:hAnsi="Arial" w:cs="Arial"/>
          <w:sz w:val="24"/>
          <w:szCs w:val="24"/>
        </w:rPr>
        <w:t xml:space="preserve">s </w:t>
      </w:r>
      <w:r w:rsidR="00047EC4" w:rsidRPr="00E41BB4">
        <w:rPr>
          <w:rFonts w:ascii="Arial" w:hAnsi="Arial" w:cs="Arial"/>
          <w:sz w:val="24"/>
          <w:szCs w:val="24"/>
        </w:rPr>
        <w:t>la siguiente puntuación:</w:t>
      </w:r>
    </w:p>
    <w:p w:rsidR="00316CC4" w:rsidRPr="00E41BB4" w:rsidRDefault="00316CC4" w:rsidP="00BF1046">
      <w:pPr>
        <w:spacing w:line="240" w:lineRule="auto"/>
        <w:contextualSpacing/>
        <w:jc w:val="both"/>
        <w:rPr>
          <w:rFonts w:ascii="Arial" w:hAnsi="Arial" w:cs="Arial"/>
          <w:sz w:val="24"/>
          <w:szCs w:val="24"/>
        </w:rPr>
      </w:pPr>
    </w:p>
    <w:tbl>
      <w:tblPr>
        <w:tblStyle w:val="Tablaconcuadrcula"/>
        <w:tblW w:w="0" w:type="auto"/>
        <w:tblInd w:w="108" w:type="dxa"/>
        <w:tblLook w:val="04A0" w:firstRow="1" w:lastRow="0" w:firstColumn="1" w:lastColumn="0" w:noHBand="0" w:noVBand="1"/>
      </w:tblPr>
      <w:tblGrid>
        <w:gridCol w:w="7088"/>
        <w:gridCol w:w="1782"/>
      </w:tblGrid>
      <w:tr w:rsidR="00E41BB4" w:rsidRPr="00E41BB4" w:rsidTr="001F7C35">
        <w:tc>
          <w:tcPr>
            <w:tcW w:w="8870" w:type="dxa"/>
            <w:gridSpan w:val="2"/>
          </w:tcPr>
          <w:p w:rsidR="00144CAB" w:rsidRPr="00E41BB4" w:rsidRDefault="00144CAB" w:rsidP="00BF1046">
            <w:pPr>
              <w:contextualSpacing/>
              <w:jc w:val="center"/>
              <w:rPr>
                <w:rFonts w:ascii="Arial" w:hAnsi="Arial" w:cs="Arial"/>
                <w:b/>
                <w:sz w:val="20"/>
                <w:szCs w:val="20"/>
              </w:rPr>
            </w:pPr>
            <w:r w:rsidRPr="00E41BB4">
              <w:rPr>
                <w:rFonts w:ascii="Arial" w:hAnsi="Arial" w:cs="Arial"/>
                <w:b/>
                <w:sz w:val="20"/>
                <w:szCs w:val="20"/>
              </w:rPr>
              <w:t>Sistema de Evaluación al Desempeño Institucional</w:t>
            </w:r>
          </w:p>
          <w:p w:rsidR="00051F96" w:rsidRPr="00E41BB4" w:rsidRDefault="00E72656" w:rsidP="00BF1046">
            <w:pPr>
              <w:contextualSpacing/>
              <w:jc w:val="center"/>
              <w:rPr>
                <w:rFonts w:ascii="Arial" w:hAnsi="Arial" w:cs="Arial"/>
                <w:sz w:val="20"/>
                <w:szCs w:val="20"/>
              </w:rPr>
            </w:pPr>
            <w:r w:rsidRPr="00E41BB4">
              <w:rPr>
                <w:rFonts w:ascii="Arial" w:hAnsi="Arial" w:cs="Arial"/>
                <w:b/>
                <w:sz w:val="20"/>
                <w:szCs w:val="20"/>
              </w:rPr>
              <w:t>Niveles T</w:t>
            </w:r>
            <w:r w:rsidR="00D81442" w:rsidRPr="00E41BB4">
              <w:rPr>
                <w:rFonts w:ascii="Arial" w:hAnsi="Arial" w:cs="Arial"/>
                <w:b/>
                <w:sz w:val="20"/>
                <w:szCs w:val="20"/>
              </w:rPr>
              <w:t xml:space="preserve">abulares </w:t>
            </w:r>
            <w:r w:rsidR="00A4235D" w:rsidRPr="00E41BB4">
              <w:rPr>
                <w:rFonts w:ascii="Arial" w:hAnsi="Arial" w:cs="Arial"/>
                <w:b/>
                <w:sz w:val="20"/>
                <w:szCs w:val="20"/>
              </w:rPr>
              <w:t>5 al 15</w:t>
            </w:r>
          </w:p>
        </w:tc>
      </w:tr>
      <w:tr w:rsidR="00E41BB4" w:rsidRPr="00E41BB4" w:rsidTr="001F7C35">
        <w:tc>
          <w:tcPr>
            <w:tcW w:w="7088" w:type="dxa"/>
          </w:tcPr>
          <w:p w:rsidR="00144CAB" w:rsidRPr="00E41BB4" w:rsidRDefault="00144CAB" w:rsidP="00BF1046">
            <w:pPr>
              <w:contextualSpacing/>
              <w:jc w:val="center"/>
              <w:rPr>
                <w:rFonts w:ascii="Arial" w:hAnsi="Arial" w:cs="Arial"/>
                <w:b/>
                <w:sz w:val="20"/>
                <w:szCs w:val="20"/>
              </w:rPr>
            </w:pPr>
            <w:r w:rsidRPr="00E41BB4">
              <w:rPr>
                <w:rFonts w:ascii="Arial" w:hAnsi="Arial" w:cs="Arial"/>
                <w:b/>
                <w:sz w:val="20"/>
                <w:szCs w:val="20"/>
              </w:rPr>
              <w:t>Rubro</w:t>
            </w:r>
          </w:p>
        </w:tc>
        <w:tc>
          <w:tcPr>
            <w:tcW w:w="1782" w:type="dxa"/>
          </w:tcPr>
          <w:p w:rsidR="00144CAB" w:rsidRPr="00E41BB4" w:rsidRDefault="00144CAB" w:rsidP="00BF1046">
            <w:pPr>
              <w:contextualSpacing/>
              <w:jc w:val="center"/>
              <w:rPr>
                <w:rFonts w:ascii="Arial" w:hAnsi="Arial" w:cs="Arial"/>
                <w:b/>
                <w:sz w:val="20"/>
                <w:szCs w:val="20"/>
              </w:rPr>
            </w:pPr>
            <w:r w:rsidRPr="00E41BB4">
              <w:rPr>
                <w:rFonts w:ascii="Arial" w:hAnsi="Arial" w:cs="Arial"/>
                <w:b/>
                <w:sz w:val="20"/>
                <w:szCs w:val="20"/>
              </w:rPr>
              <w:t>Puntuación</w:t>
            </w:r>
          </w:p>
        </w:tc>
      </w:tr>
      <w:tr w:rsidR="00E41BB4" w:rsidRPr="00E41BB4" w:rsidTr="001F7C35">
        <w:tc>
          <w:tcPr>
            <w:tcW w:w="7088" w:type="dxa"/>
          </w:tcPr>
          <w:p w:rsidR="00144CAB" w:rsidRPr="00E41BB4" w:rsidRDefault="00144CAB" w:rsidP="00BF1046">
            <w:pPr>
              <w:contextualSpacing/>
              <w:jc w:val="both"/>
              <w:rPr>
                <w:rFonts w:ascii="Arial" w:hAnsi="Arial" w:cs="Arial"/>
                <w:sz w:val="20"/>
                <w:szCs w:val="20"/>
              </w:rPr>
            </w:pPr>
            <w:r w:rsidRPr="00E41BB4">
              <w:rPr>
                <w:rFonts w:ascii="Arial" w:hAnsi="Arial" w:cs="Arial"/>
                <w:sz w:val="20"/>
                <w:szCs w:val="20"/>
              </w:rPr>
              <w:t>Evaluación al desempeño</w:t>
            </w:r>
          </w:p>
        </w:tc>
        <w:tc>
          <w:tcPr>
            <w:tcW w:w="1782" w:type="dxa"/>
          </w:tcPr>
          <w:p w:rsidR="00144CAB" w:rsidRPr="00E41BB4" w:rsidRDefault="00DA0B29" w:rsidP="00BF1046">
            <w:pPr>
              <w:contextualSpacing/>
              <w:jc w:val="center"/>
              <w:rPr>
                <w:rFonts w:ascii="Arial" w:hAnsi="Arial" w:cs="Arial"/>
                <w:sz w:val="20"/>
                <w:szCs w:val="20"/>
              </w:rPr>
            </w:pPr>
            <w:r w:rsidRPr="00E41BB4">
              <w:rPr>
                <w:rFonts w:ascii="Arial" w:hAnsi="Arial" w:cs="Arial"/>
                <w:sz w:val="20"/>
                <w:szCs w:val="20"/>
              </w:rPr>
              <w:t>30</w:t>
            </w:r>
          </w:p>
        </w:tc>
      </w:tr>
      <w:tr w:rsidR="00E41BB4" w:rsidRPr="00E41BB4" w:rsidTr="001F7C35">
        <w:tc>
          <w:tcPr>
            <w:tcW w:w="7088" w:type="dxa"/>
          </w:tcPr>
          <w:p w:rsidR="00144CAB" w:rsidRPr="00E41BB4" w:rsidRDefault="00144CAB" w:rsidP="00BF1046">
            <w:pPr>
              <w:contextualSpacing/>
              <w:jc w:val="both"/>
              <w:rPr>
                <w:rFonts w:ascii="Arial" w:hAnsi="Arial" w:cs="Arial"/>
                <w:sz w:val="20"/>
                <w:szCs w:val="20"/>
              </w:rPr>
            </w:pPr>
            <w:r w:rsidRPr="00E41BB4">
              <w:rPr>
                <w:rFonts w:ascii="Arial" w:hAnsi="Arial" w:cs="Arial"/>
                <w:sz w:val="20"/>
                <w:szCs w:val="20"/>
              </w:rPr>
              <w:t>Evaluación de participación en eventos de capacitación</w:t>
            </w:r>
          </w:p>
        </w:tc>
        <w:tc>
          <w:tcPr>
            <w:tcW w:w="1782" w:type="dxa"/>
          </w:tcPr>
          <w:p w:rsidR="00144CAB" w:rsidRPr="00E41BB4" w:rsidRDefault="00DA0B29" w:rsidP="00BF1046">
            <w:pPr>
              <w:contextualSpacing/>
              <w:jc w:val="center"/>
              <w:rPr>
                <w:rFonts w:ascii="Arial" w:hAnsi="Arial" w:cs="Arial"/>
                <w:sz w:val="20"/>
                <w:szCs w:val="20"/>
              </w:rPr>
            </w:pPr>
            <w:r w:rsidRPr="00E41BB4">
              <w:rPr>
                <w:rFonts w:ascii="Arial" w:hAnsi="Arial" w:cs="Arial"/>
                <w:sz w:val="20"/>
                <w:szCs w:val="20"/>
              </w:rPr>
              <w:t>20</w:t>
            </w:r>
          </w:p>
        </w:tc>
      </w:tr>
      <w:tr w:rsidR="00E41BB4" w:rsidRPr="00E41BB4" w:rsidTr="001F7C35">
        <w:tc>
          <w:tcPr>
            <w:tcW w:w="7088" w:type="dxa"/>
          </w:tcPr>
          <w:p w:rsidR="00144CAB" w:rsidRPr="00E41BB4" w:rsidRDefault="00DA0B29" w:rsidP="00BF1046">
            <w:pPr>
              <w:contextualSpacing/>
              <w:jc w:val="both"/>
              <w:rPr>
                <w:rFonts w:ascii="Arial" w:hAnsi="Arial" w:cs="Arial"/>
                <w:sz w:val="20"/>
                <w:szCs w:val="20"/>
              </w:rPr>
            </w:pPr>
            <w:r w:rsidRPr="00E41BB4">
              <w:rPr>
                <w:rFonts w:ascii="Arial" w:hAnsi="Arial" w:cs="Arial"/>
                <w:sz w:val="20"/>
                <w:szCs w:val="20"/>
              </w:rPr>
              <w:t>Evaluación del cumplimiento de metas institucionales</w:t>
            </w:r>
          </w:p>
        </w:tc>
        <w:tc>
          <w:tcPr>
            <w:tcW w:w="1782" w:type="dxa"/>
          </w:tcPr>
          <w:p w:rsidR="00144CAB" w:rsidRPr="00E41BB4" w:rsidRDefault="00DA0B29" w:rsidP="00BF1046">
            <w:pPr>
              <w:contextualSpacing/>
              <w:jc w:val="center"/>
              <w:rPr>
                <w:rFonts w:ascii="Arial" w:hAnsi="Arial" w:cs="Arial"/>
                <w:sz w:val="20"/>
                <w:szCs w:val="20"/>
              </w:rPr>
            </w:pPr>
            <w:r w:rsidRPr="00E41BB4">
              <w:rPr>
                <w:rFonts w:ascii="Arial" w:hAnsi="Arial" w:cs="Arial"/>
                <w:sz w:val="20"/>
                <w:szCs w:val="20"/>
              </w:rPr>
              <w:t>50</w:t>
            </w:r>
          </w:p>
        </w:tc>
      </w:tr>
      <w:tr w:rsidR="00263608" w:rsidRPr="00E41BB4" w:rsidTr="001F7C35">
        <w:tc>
          <w:tcPr>
            <w:tcW w:w="7088" w:type="dxa"/>
          </w:tcPr>
          <w:p w:rsidR="00144CAB" w:rsidRPr="00E41BB4" w:rsidRDefault="00DA0B29" w:rsidP="00BF1046">
            <w:pPr>
              <w:contextualSpacing/>
              <w:jc w:val="right"/>
              <w:rPr>
                <w:rFonts w:ascii="Arial" w:hAnsi="Arial" w:cs="Arial"/>
                <w:b/>
                <w:sz w:val="20"/>
                <w:szCs w:val="20"/>
              </w:rPr>
            </w:pPr>
            <w:r w:rsidRPr="00E41BB4">
              <w:rPr>
                <w:rFonts w:ascii="Arial" w:hAnsi="Arial" w:cs="Arial"/>
                <w:b/>
                <w:sz w:val="20"/>
                <w:szCs w:val="20"/>
              </w:rPr>
              <w:t>Total</w:t>
            </w:r>
          </w:p>
        </w:tc>
        <w:tc>
          <w:tcPr>
            <w:tcW w:w="1782" w:type="dxa"/>
          </w:tcPr>
          <w:p w:rsidR="00144CAB" w:rsidRPr="00E41BB4" w:rsidRDefault="00DA0B29" w:rsidP="00BF1046">
            <w:pPr>
              <w:contextualSpacing/>
              <w:jc w:val="center"/>
              <w:rPr>
                <w:rFonts w:ascii="Arial" w:hAnsi="Arial" w:cs="Arial"/>
                <w:b/>
                <w:sz w:val="20"/>
                <w:szCs w:val="20"/>
              </w:rPr>
            </w:pPr>
            <w:r w:rsidRPr="00E41BB4">
              <w:rPr>
                <w:rFonts w:ascii="Arial" w:hAnsi="Arial" w:cs="Arial"/>
                <w:b/>
                <w:sz w:val="20"/>
                <w:szCs w:val="20"/>
              </w:rPr>
              <w:t>100</w:t>
            </w:r>
          </w:p>
        </w:tc>
      </w:tr>
    </w:tbl>
    <w:p w:rsidR="00316CC4" w:rsidRPr="00E41BB4" w:rsidRDefault="00316CC4" w:rsidP="00BF1046">
      <w:pPr>
        <w:spacing w:line="240" w:lineRule="auto"/>
        <w:contextualSpacing/>
        <w:jc w:val="both"/>
        <w:rPr>
          <w:rFonts w:ascii="Arial" w:hAnsi="Arial" w:cs="Arial"/>
          <w:sz w:val="24"/>
          <w:szCs w:val="24"/>
        </w:rPr>
      </w:pPr>
    </w:p>
    <w:p w:rsidR="00124AB4" w:rsidRPr="00E41BB4" w:rsidRDefault="00051F96" w:rsidP="00BF1046">
      <w:pPr>
        <w:spacing w:line="240" w:lineRule="auto"/>
        <w:contextualSpacing/>
        <w:jc w:val="both"/>
        <w:rPr>
          <w:rFonts w:ascii="Arial" w:hAnsi="Arial" w:cs="Arial"/>
          <w:sz w:val="24"/>
          <w:szCs w:val="24"/>
        </w:rPr>
      </w:pPr>
      <w:r w:rsidRPr="00E41BB4">
        <w:rPr>
          <w:rFonts w:ascii="Arial" w:hAnsi="Arial" w:cs="Arial"/>
          <w:b/>
          <w:sz w:val="24"/>
          <w:szCs w:val="24"/>
        </w:rPr>
        <w:t>II.</w:t>
      </w:r>
      <w:r w:rsidR="00420334" w:rsidRPr="00E41BB4">
        <w:rPr>
          <w:rFonts w:ascii="Arial" w:hAnsi="Arial" w:cs="Arial"/>
          <w:sz w:val="24"/>
          <w:szCs w:val="24"/>
        </w:rPr>
        <w:t xml:space="preserve"> Las personas servidoras públicas</w:t>
      </w:r>
      <w:r w:rsidRPr="00E41BB4">
        <w:rPr>
          <w:rFonts w:ascii="Arial" w:hAnsi="Arial" w:cs="Arial"/>
          <w:sz w:val="24"/>
          <w:szCs w:val="24"/>
        </w:rPr>
        <w:t xml:space="preserve"> del </w:t>
      </w:r>
      <w:r w:rsidRPr="00E41BB4">
        <w:rPr>
          <w:rFonts w:ascii="Arial" w:hAnsi="Arial" w:cs="Arial"/>
          <w:i/>
          <w:sz w:val="24"/>
          <w:szCs w:val="24"/>
        </w:rPr>
        <w:t>Tribunal</w:t>
      </w:r>
      <w:r w:rsidR="00420334" w:rsidRPr="00E41BB4">
        <w:rPr>
          <w:rFonts w:ascii="Arial" w:hAnsi="Arial" w:cs="Arial"/>
          <w:sz w:val="24"/>
          <w:szCs w:val="24"/>
        </w:rPr>
        <w:t xml:space="preserve"> sujeta</w:t>
      </w:r>
      <w:r w:rsidRPr="00E41BB4">
        <w:rPr>
          <w:rFonts w:ascii="Arial" w:hAnsi="Arial" w:cs="Arial"/>
          <w:sz w:val="24"/>
          <w:szCs w:val="24"/>
        </w:rPr>
        <w:t xml:space="preserve">s al </w:t>
      </w:r>
      <w:r w:rsidRPr="00E41BB4">
        <w:rPr>
          <w:rFonts w:ascii="Arial" w:hAnsi="Arial" w:cs="Arial"/>
          <w:i/>
          <w:sz w:val="24"/>
          <w:szCs w:val="24"/>
        </w:rPr>
        <w:t>Sistema</w:t>
      </w:r>
      <w:r w:rsidRPr="00E41BB4">
        <w:rPr>
          <w:rFonts w:ascii="Arial" w:hAnsi="Arial" w:cs="Arial"/>
          <w:sz w:val="24"/>
          <w:szCs w:val="24"/>
        </w:rPr>
        <w:t xml:space="preserve"> que</w:t>
      </w:r>
      <w:r w:rsidR="00D81442" w:rsidRPr="00E41BB4">
        <w:rPr>
          <w:rFonts w:ascii="Arial" w:hAnsi="Arial" w:cs="Arial"/>
          <w:sz w:val="24"/>
          <w:szCs w:val="24"/>
        </w:rPr>
        <w:t xml:space="preserve"> ocupen los niveles tabulares 2 al </w:t>
      </w:r>
      <w:r w:rsidR="00170512" w:rsidRPr="00E41BB4">
        <w:rPr>
          <w:rFonts w:ascii="Arial" w:hAnsi="Arial" w:cs="Arial"/>
          <w:sz w:val="24"/>
          <w:szCs w:val="24"/>
        </w:rPr>
        <w:t>4</w:t>
      </w:r>
      <w:r w:rsidR="00420334" w:rsidRPr="00E41BB4">
        <w:rPr>
          <w:rFonts w:ascii="Arial" w:hAnsi="Arial" w:cs="Arial"/>
          <w:sz w:val="24"/>
          <w:szCs w:val="24"/>
        </w:rPr>
        <w:t>, deberán ser evaluada</w:t>
      </w:r>
      <w:r w:rsidRPr="00E41BB4">
        <w:rPr>
          <w:rFonts w:ascii="Arial" w:hAnsi="Arial" w:cs="Arial"/>
          <w:sz w:val="24"/>
          <w:szCs w:val="24"/>
        </w:rPr>
        <w:t>s conforme a los rubros</w:t>
      </w:r>
      <w:r w:rsidR="008E2BED" w:rsidRPr="00E41BB4">
        <w:rPr>
          <w:rFonts w:ascii="Arial" w:hAnsi="Arial" w:cs="Arial"/>
          <w:sz w:val="24"/>
          <w:szCs w:val="24"/>
        </w:rPr>
        <w:t xml:space="preserve"> de evaluación al desempeño y, e</w:t>
      </w:r>
      <w:r w:rsidR="00170512" w:rsidRPr="00E41BB4">
        <w:rPr>
          <w:rFonts w:ascii="Arial" w:hAnsi="Arial" w:cs="Arial"/>
          <w:sz w:val="24"/>
          <w:szCs w:val="24"/>
        </w:rPr>
        <w:t>valuación de participación en eventos de capacitación</w:t>
      </w:r>
      <w:r w:rsidR="00861710" w:rsidRPr="00E41BB4">
        <w:rPr>
          <w:rFonts w:ascii="Arial" w:hAnsi="Arial" w:cs="Arial"/>
          <w:sz w:val="24"/>
          <w:szCs w:val="24"/>
        </w:rPr>
        <w:t>;</w:t>
      </w:r>
      <w:r w:rsidR="00420334" w:rsidRPr="00E41BB4">
        <w:rPr>
          <w:rFonts w:ascii="Arial" w:hAnsi="Arial" w:cs="Arial"/>
          <w:sz w:val="24"/>
          <w:szCs w:val="24"/>
        </w:rPr>
        <w:t xml:space="preserve"> correspondiendo a cada una</w:t>
      </w:r>
      <w:r w:rsidRPr="00E41BB4">
        <w:rPr>
          <w:rFonts w:ascii="Arial" w:hAnsi="Arial" w:cs="Arial"/>
          <w:sz w:val="24"/>
          <w:szCs w:val="24"/>
        </w:rPr>
        <w:t xml:space="preserve"> d</w:t>
      </w:r>
      <w:r w:rsidR="00420334" w:rsidRPr="00E41BB4">
        <w:rPr>
          <w:rFonts w:ascii="Arial" w:hAnsi="Arial" w:cs="Arial"/>
          <w:sz w:val="24"/>
          <w:szCs w:val="24"/>
        </w:rPr>
        <w:t>e ella</w:t>
      </w:r>
      <w:r w:rsidRPr="00E41BB4">
        <w:rPr>
          <w:rFonts w:ascii="Arial" w:hAnsi="Arial" w:cs="Arial"/>
          <w:sz w:val="24"/>
          <w:szCs w:val="24"/>
        </w:rPr>
        <w:t>s la siguiente puntuación:</w:t>
      </w:r>
    </w:p>
    <w:p w:rsidR="00E30AF1" w:rsidRPr="00E41BB4" w:rsidRDefault="00E30AF1" w:rsidP="00BF1046">
      <w:pPr>
        <w:spacing w:line="240" w:lineRule="auto"/>
        <w:contextualSpacing/>
        <w:jc w:val="both"/>
        <w:rPr>
          <w:rFonts w:ascii="Arial" w:hAnsi="Arial" w:cs="Arial"/>
          <w:sz w:val="24"/>
          <w:szCs w:val="24"/>
        </w:rPr>
      </w:pPr>
    </w:p>
    <w:tbl>
      <w:tblPr>
        <w:tblStyle w:val="Tablaconcuadrcula"/>
        <w:tblW w:w="0" w:type="auto"/>
        <w:tblLook w:val="04A0" w:firstRow="1" w:lastRow="0" w:firstColumn="1" w:lastColumn="0" w:noHBand="0" w:noVBand="1"/>
      </w:tblPr>
      <w:tblGrid>
        <w:gridCol w:w="7196"/>
        <w:gridCol w:w="1782"/>
      </w:tblGrid>
      <w:tr w:rsidR="00E41BB4" w:rsidRPr="00E41BB4" w:rsidTr="0079392C">
        <w:tc>
          <w:tcPr>
            <w:tcW w:w="8978" w:type="dxa"/>
            <w:gridSpan w:val="2"/>
          </w:tcPr>
          <w:p w:rsidR="00861710" w:rsidRPr="00E41BB4" w:rsidRDefault="00861710" w:rsidP="00BF1046">
            <w:pPr>
              <w:contextualSpacing/>
              <w:jc w:val="center"/>
              <w:rPr>
                <w:rFonts w:ascii="Arial" w:hAnsi="Arial" w:cs="Arial"/>
                <w:b/>
                <w:sz w:val="20"/>
                <w:szCs w:val="20"/>
              </w:rPr>
            </w:pPr>
            <w:r w:rsidRPr="00E41BB4">
              <w:rPr>
                <w:rFonts w:ascii="Arial" w:hAnsi="Arial" w:cs="Arial"/>
                <w:b/>
                <w:sz w:val="20"/>
                <w:szCs w:val="20"/>
              </w:rPr>
              <w:t>Sistema de Evaluación al Desempeño Institucional</w:t>
            </w:r>
          </w:p>
          <w:p w:rsidR="00861710" w:rsidRPr="00E41BB4" w:rsidRDefault="0019634C" w:rsidP="00BF1046">
            <w:pPr>
              <w:contextualSpacing/>
              <w:jc w:val="center"/>
              <w:rPr>
                <w:rFonts w:ascii="Arial" w:hAnsi="Arial" w:cs="Arial"/>
                <w:sz w:val="20"/>
                <w:szCs w:val="20"/>
              </w:rPr>
            </w:pPr>
            <w:r w:rsidRPr="00E41BB4">
              <w:rPr>
                <w:rFonts w:ascii="Arial" w:hAnsi="Arial" w:cs="Arial"/>
                <w:b/>
                <w:sz w:val="20"/>
                <w:szCs w:val="20"/>
              </w:rPr>
              <w:t>Niveles T</w:t>
            </w:r>
            <w:r w:rsidR="00D81442" w:rsidRPr="00E41BB4">
              <w:rPr>
                <w:rFonts w:ascii="Arial" w:hAnsi="Arial" w:cs="Arial"/>
                <w:b/>
                <w:sz w:val="20"/>
                <w:szCs w:val="20"/>
              </w:rPr>
              <w:t xml:space="preserve">abulares 2 al </w:t>
            </w:r>
            <w:r w:rsidR="00CC43AC" w:rsidRPr="00E41BB4">
              <w:rPr>
                <w:rFonts w:ascii="Arial" w:hAnsi="Arial" w:cs="Arial"/>
                <w:b/>
                <w:sz w:val="20"/>
                <w:szCs w:val="20"/>
              </w:rPr>
              <w:t>4</w:t>
            </w:r>
          </w:p>
        </w:tc>
      </w:tr>
      <w:tr w:rsidR="00E41BB4" w:rsidRPr="00E41BB4" w:rsidTr="0079392C">
        <w:tc>
          <w:tcPr>
            <w:tcW w:w="7196" w:type="dxa"/>
          </w:tcPr>
          <w:p w:rsidR="00861710" w:rsidRPr="00E41BB4" w:rsidRDefault="00861710" w:rsidP="00BF1046">
            <w:pPr>
              <w:contextualSpacing/>
              <w:jc w:val="center"/>
              <w:rPr>
                <w:rFonts w:ascii="Arial" w:hAnsi="Arial" w:cs="Arial"/>
                <w:b/>
                <w:sz w:val="20"/>
                <w:szCs w:val="20"/>
              </w:rPr>
            </w:pPr>
            <w:r w:rsidRPr="00E41BB4">
              <w:rPr>
                <w:rFonts w:ascii="Arial" w:hAnsi="Arial" w:cs="Arial"/>
                <w:b/>
                <w:sz w:val="20"/>
                <w:szCs w:val="20"/>
              </w:rPr>
              <w:t>Rubro</w:t>
            </w:r>
          </w:p>
        </w:tc>
        <w:tc>
          <w:tcPr>
            <w:tcW w:w="1782" w:type="dxa"/>
          </w:tcPr>
          <w:p w:rsidR="00861710" w:rsidRPr="00E41BB4" w:rsidRDefault="00861710" w:rsidP="00BF1046">
            <w:pPr>
              <w:contextualSpacing/>
              <w:jc w:val="center"/>
              <w:rPr>
                <w:rFonts w:ascii="Arial" w:hAnsi="Arial" w:cs="Arial"/>
                <w:b/>
                <w:sz w:val="20"/>
                <w:szCs w:val="20"/>
              </w:rPr>
            </w:pPr>
            <w:r w:rsidRPr="00E41BB4">
              <w:rPr>
                <w:rFonts w:ascii="Arial" w:hAnsi="Arial" w:cs="Arial"/>
                <w:b/>
                <w:sz w:val="20"/>
                <w:szCs w:val="20"/>
              </w:rPr>
              <w:t>Puntuación</w:t>
            </w:r>
          </w:p>
        </w:tc>
      </w:tr>
      <w:tr w:rsidR="00E41BB4" w:rsidRPr="00E41BB4" w:rsidTr="0079392C">
        <w:tc>
          <w:tcPr>
            <w:tcW w:w="7196" w:type="dxa"/>
          </w:tcPr>
          <w:p w:rsidR="00861710" w:rsidRPr="00E41BB4" w:rsidRDefault="00861710" w:rsidP="00BF1046">
            <w:pPr>
              <w:contextualSpacing/>
              <w:jc w:val="both"/>
              <w:rPr>
                <w:rFonts w:ascii="Arial" w:hAnsi="Arial" w:cs="Arial"/>
                <w:sz w:val="20"/>
                <w:szCs w:val="20"/>
              </w:rPr>
            </w:pPr>
            <w:r w:rsidRPr="00E41BB4">
              <w:rPr>
                <w:rFonts w:ascii="Arial" w:hAnsi="Arial" w:cs="Arial"/>
                <w:sz w:val="20"/>
                <w:szCs w:val="20"/>
              </w:rPr>
              <w:t>Evaluación al desempeño</w:t>
            </w:r>
          </w:p>
        </w:tc>
        <w:tc>
          <w:tcPr>
            <w:tcW w:w="1782" w:type="dxa"/>
          </w:tcPr>
          <w:p w:rsidR="00861710" w:rsidRPr="00E41BB4" w:rsidRDefault="009D4C23" w:rsidP="00BF1046">
            <w:pPr>
              <w:contextualSpacing/>
              <w:jc w:val="center"/>
              <w:rPr>
                <w:rFonts w:ascii="Arial" w:hAnsi="Arial" w:cs="Arial"/>
                <w:sz w:val="20"/>
                <w:szCs w:val="20"/>
              </w:rPr>
            </w:pPr>
            <w:r w:rsidRPr="00E41BB4">
              <w:rPr>
                <w:rFonts w:ascii="Arial" w:hAnsi="Arial" w:cs="Arial"/>
                <w:sz w:val="20"/>
                <w:szCs w:val="20"/>
              </w:rPr>
              <w:t>8</w:t>
            </w:r>
            <w:r w:rsidR="00861710" w:rsidRPr="00E41BB4">
              <w:rPr>
                <w:rFonts w:ascii="Arial" w:hAnsi="Arial" w:cs="Arial"/>
                <w:sz w:val="20"/>
                <w:szCs w:val="20"/>
              </w:rPr>
              <w:t>0</w:t>
            </w:r>
          </w:p>
        </w:tc>
      </w:tr>
      <w:tr w:rsidR="00E41BB4" w:rsidRPr="00E41BB4" w:rsidTr="0079392C">
        <w:tc>
          <w:tcPr>
            <w:tcW w:w="7196" w:type="dxa"/>
          </w:tcPr>
          <w:p w:rsidR="00861710" w:rsidRPr="00E41BB4" w:rsidRDefault="00861710" w:rsidP="00BF1046">
            <w:pPr>
              <w:contextualSpacing/>
              <w:jc w:val="both"/>
              <w:rPr>
                <w:rFonts w:ascii="Arial" w:hAnsi="Arial" w:cs="Arial"/>
                <w:sz w:val="20"/>
                <w:szCs w:val="20"/>
              </w:rPr>
            </w:pPr>
            <w:r w:rsidRPr="00E41BB4">
              <w:rPr>
                <w:rFonts w:ascii="Arial" w:hAnsi="Arial" w:cs="Arial"/>
                <w:sz w:val="20"/>
                <w:szCs w:val="20"/>
              </w:rPr>
              <w:t>Evaluación de participación en eventos de capacitación</w:t>
            </w:r>
          </w:p>
        </w:tc>
        <w:tc>
          <w:tcPr>
            <w:tcW w:w="1782" w:type="dxa"/>
          </w:tcPr>
          <w:p w:rsidR="00861710" w:rsidRPr="00E41BB4" w:rsidRDefault="00861710" w:rsidP="00BF1046">
            <w:pPr>
              <w:contextualSpacing/>
              <w:jc w:val="center"/>
              <w:rPr>
                <w:rFonts w:ascii="Arial" w:hAnsi="Arial" w:cs="Arial"/>
                <w:sz w:val="20"/>
                <w:szCs w:val="20"/>
              </w:rPr>
            </w:pPr>
            <w:r w:rsidRPr="00E41BB4">
              <w:rPr>
                <w:rFonts w:ascii="Arial" w:hAnsi="Arial" w:cs="Arial"/>
                <w:sz w:val="20"/>
                <w:szCs w:val="20"/>
              </w:rPr>
              <w:t>20</w:t>
            </w:r>
          </w:p>
        </w:tc>
      </w:tr>
      <w:tr w:rsidR="00BF1046" w:rsidRPr="00E41BB4" w:rsidTr="0079392C">
        <w:tc>
          <w:tcPr>
            <w:tcW w:w="7196" w:type="dxa"/>
          </w:tcPr>
          <w:p w:rsidR="00861710" w:rsidRPr="00E41BB4" w:rsidRDefault="00861710" w:rsidP="00BF1046">
            <w:pPr>
              <w:contextualSpacing/>
              <w:jc w:val="right"/>
              <w:rPr>
                <w:rFonts w:ascii="Arial" w:hAnsi="Arial" w:cs="Arial"/>
                <w:b/>
                <w:sz w:val="20"/>
                <w:szCs w:val="20"/>
              </w:rPr>
            </w:pPr>
            <w:r w:rsidRPr="00E41BB4">
              <w:rPr>
                <w:rFonts w:ascii="Arial" w:hAnsi="Arial" w:cs="Arial"/>
                <w:b/>
                <w:sz w:val="20"/>
                <w:szCs w:val="20"/>
              </w:rPr>
              <w:t>Total</w:t>
            </w:r>
          </w:p>
        </w:tc>
        <w:tc>
          <w:tcPr>
            <w:tcW w:w="1782" w:type="dxa"/>
          </w:tcPr>
          <w:p w:rsidR="00861710" w:rsidRPr="00E41BB4" w:rsidRDefault="00861710" w:rsidP="00BF1046">
            <w:pPr>
              <w:contextualSpacing/>
              <w:jc w:val="center"/>
              <w:rPr>
                <w:rFonts w:ascii="Arial" w:hAnsi="Arial" w:cs="Arial"/>
                <w:b/>
                <w:sz w:val="20"/>
                <w:szCs w:val="20"/>
              </w:rPr>
            </w:pPr>
            <w:r w:rsidRPr="00E41BB4">
              <w:rPr>
                <w:rFonts w:ascii="Arial" w:hAnsi="Arial" w:cs="Arial"/>
                <w:b/>
                <w:sz w:val="20"/>
                <w:szCs w:val="20"/>
              </w:rPr>
              <w:t>100</w:t>
            </w:r>
          </w:p>
        </w:tc>
      </w:tr>
    </w:tbl>
    <w:p w:rsidR="00E30AF1" w:rsidRPr="00E41BB4" w:rsidRDefault="00E30AF1" w:rsidP="00BF1046">
      <w:pPr>
        <w:spacing w:line="240" w:lineRule="auto"/>
        <w:contextualSpacing/>
        <w:jc w:val="both"/>
        <w:rPr>
          <w:rFonts w:ascii="Arial" w:hAnsi="Arial" w:cs="Arial"/>
          <w:sz w:val="24"/>
          <w:szCs w:val="24"/>
        </w:rPr>
      </w:pPr>
    </w:p>
    <w:p w:rsidR="00747D87" w:rsidRPr="00E41BB4" w:rsidRDefault="00747D87" w:rsidP="00BF1046">
      <w:pPr>
        <w:spacing w:line="240" w:lineRule="auto"/>
        <w:contextualSpacing/>
        <w:jc w:val="both"/>
        <w:rPr>
          <w:rFonts w:ascii="Arial" w:hAnsi="Arial" w:cs="Arial"/>
          <w:sz w:val="24"/>
          <w:szCs w:val="24"/>
        </w:rPr>
      </w:pPr>
      <w:r w:rsidRPr="00E41BB4">
        <w:rPr>
          <w:rFonts w:ascii="Arial" w:hAnsi="Arial" w:cs="Arial"/>
          <w:b/>
          <w:sz w:val="24"/>
          <w:szCs w:val="24"/>
        </w:rPr>
        <w:lastRenderedPageBreak/>
        <w:t>III.</w:t>
      </w:r>
      <w:r w:rsidRPr="00E41BB4">
        <w:rPr>
          <w:rFonts w:ascii="Arial" w:hAnsi="Arial" w:cs="Arial"/>
          <w:sz w:val="24"/>
          <w:szCs w:val="24"/>
        </w:rPr>
        <w:t xml:space="preserve"> </w:t>
      </w:r>
      <w:r w:rsidR="00420334" w:rsidRPr="00E41BB4">
        <w:rPr>
          <w:rFonts w:ascii="Arial" w:hAnsi="Arial" w:cs="Arial"/>
          <w:sz w:val="24"/>
          <w:szCs w:val="24"/>
        </w:rPr>
        <w:t>Las personas servidoras públicas</w:t>
      </w:r>
      <w:r w:rsidR="00CC43AC" w:rsidRPr="00E41BB4">
        <w:rPr>
          <w:rFonts w:ascii="Arial" w:hAnsi="Arial" w:cs="Arial"/>
          <w:sz w:val="24"/>
          <w:szCs w:val="24"/>
        </w:rPr>
        <w:t xml:space="preserve"> del </w:t>
      </w:r>
      <w:r w:rsidR="00CC43AC" w:rsidRPr="00E41BB4">
        <w:rPr>
          <w:rFonts w:ascii="Arial" w:hAnsi="Arial" w:cs="Arial"/>
          <w:i/>
          <w:sz w:val="24"/>
          <w:szCs w:val="24"/>
        </w:rPr>
        <w:t>Tribunal</w:t>
      </w:r>
      <w:r w:rsidR="00420334" w:rsidRPr="00E41BB4">
        <w:rPr>
          <w:rFonts w:ascii="Arial" w:hAnsi="Arial" w:cs="Arial"/>
          <w:sz w:val="24"/>
          <w:szCs w:val="24"/>
        </w:rPr>
        <w:t xml:space="preserve"> sujeta</w:t>
      </w:r>
      <w:r w:rsidR="00CC43AC" w:rsidRPr="00E41BB4">
        <w:rPr>
          <w:rFonts w:ascii="Arial" w:hAnsi="Arial" w:cs="Arial"/>
          <w:sz w:val="24"/>
          <w:szCs w:val="24"/>
        </w:rPr>
        <w:t xml:space="preserve">s al </w:t>
      </w:r>
      <w:r w:rsidR="00CC43AC" w:rsidRPr="00E41BB4">
        <w:rPr>
          <w:rFonts w:ascii="Arial" w:hAnsi="Arial" w:cs="Arial"/>
          <w:i/>
          <w:sz w:val="24"/>
          <w:szCs w:val="24"/>
        </w:rPr>
        <w:t>Sistema</w:t>
      </w:r>
      <w:r w:rsidR="00CC43AC" w:rsidRPr="00E41BB4">
        <w:rPr>
          <w:rFonts w:ascii="Arial" w:hAnsi="Arial" w:cs="Arial"/>
          <w:sz w:val="24"/>
          <w:szCs w:val="24"/>
        </w:rPr>
        <w:t xml:space="preserve"> que ocupen </w:t>
      </w:r>
      <w:r w:rsidR="006E0D38" w:rsidRPr="00E41BB4">
        <w:rPr>
          <w:rFonts w:ascii="Arial" w:hAnsi="Arial" w:cs="Arial"/>
          <w:sz w:val="24"/>
          <w:szCs w:val="24"/>
        </w:rPr>
        <w:t>el</w:t>
      </w:r>
      <w:r w:rsidR="00CC43AC" w:rsidRPr="00E41BB4">
        <w:rPr>
          <w:rFonts w:ascii="Arial" w:hAnsi="Arial" w:cs="Arial"/>
          <w:sz w:val="24"/>
          <w:szCs w:val="24"/>
        </w:rPr>
        <w:t xml:space="preserve"> c</w:t>
      </w:r>
      <w:r w:rsidR="006E0D38" w:rsidRPr="00E41BB4">
        <w:rPr>
          <w:rFonts w:ascii="Arial" w:hAnsi="Arial" w:cs="Arial"/>
          <w:sz w:val="24"/>
          <w:szCs w:val="24"/>
        </w:rPr>
        <w:t>argo</w:t>
      </w:r>
      <w:r w:rsidR="00CC43AC" w:rsidRPr="00E41BB4">
        <w:rPr>
          <w:rFonts w:ascii="Arial" w:hAnsi="Arial" w:cs="Arial"/>
          <w:sz w:val="24"/>
          <w:szCs w:val="24"/>
        </w:rPr>
        <w:t xml:space="preserve"> </w:t>
      </w:r>
      <w:r w:rsidR="0093024A" w:rsidRPr="00E41BB4">
        <w:rPr>
          <w:rFonts w:ascii="Arial" w:hAnsi="Arial" w:cs="Arial"/>
          <w:sz w:val="24"/>
          <w:szCs w:val="24"/>
        </w:rPr>
        <w:t xml:space="preserve">de </w:t>
      </w:r>
      <w:r w:rsidR="009D4C23" w:rsidRPr="00E41BB4">
        <w:rPr>
          <w:rFonts w:ascii="Arial" w:hAnsi="Arial" w:cs="Arial"/>
          <w:i/>
          <w:sz w:val="24"/>
          <w:szCs w:val="24"/>
        </w:rPr>
        <w:t>Asistente Operativo</w:t>
      </w:r>
      <w:r w:rsidR="006E0D38" w:rsidRPr="00E41BB4">
        <w:rPr>
          <w:rFonts w:ascii="Arial" w:hAnsi="Arial" w:cs="Arial"/>
          <w:sz w:val="24"/>
          <w:szCs w:val="24"/>
        </w:rPr>
        <w:t xml:space="preserve"> y</w:t>
      </w:r>
      <w:r w:rsidR="00F34CBE" w:rsidRPr="00E41BB4">
        <w:rPr>
          <w:rFonts w:ascii="Arial" w:hAnsi="Arial" w:cs="Arial"/>
          <w:sz w:val="24"/>
          <w:szCs w:val="24"/>
        </w:rPr>
        <w:t xml:space="preserve"> desempeñe</w:t>
      </w:r>
      <w:r w:rsidR="0093024A" w:rsidRPr="00E41BB4">
        <w:rPr>
          <w:rFonts w:ascii="Arial" w:hAnsi="Arial" w:cs="Arial"/>
          <w:sz w:val="24"/>
          <w:szCs w:val="24"/>
        </w:rPr>
        <w:t>n su</w:t>
      </w:r>
      <w:r w:rsidR="005B4E4A" w:rsidRPr="00E41BB4">
        <w:rPr>
          <w:rFonts w:ascii="Arial" w:hAnsi="Arial" w:cs="Arial"/>
          <w:sz w:val="24"/>
          <w:szCs w:val="24"/>
        </w:rPr>
        <w:t>s actividades en apoyo</w:t>
      </w:r>
      <w:r w:rsidR="0093024A" w:rsidRPr="00E41BB4">
        <w:rPr>
          <w:rFonts w:ascii="Arial" w:hAnsi="Arial" w:cs="Arial"/>
          <w:sz w:val="24"/>
          <w:szCs w:val="24"/>
        </w:rPr>
        <w:t xml:space="preserve"> </w:t>
      </w:r>
      <w:r w:rsidR="00D737DF" w:rsidRPr="00E41BB4">
        <w:rPr>
          <w:rFonts w:ascii="Arial" w:hAnsi="Arial" w:cs="Arial"/>
          <w:sz w:val="24"/>
          <w:szCs w:val="24"/>
        </w:rPr>
        <w:t xml:space="preserve">tanto en la Coordinación de Recursos Materiales y Servicios Generales como en </w:t>
      </w:r>
      <w:r w:rsidR="005B4E4A" w:rsidRPr="00E41BB4">
        <w:rPr>
          <w:rFonts w:ascii="Arial" w:hAnsi="Arial" w:cs="Arial"/>
          <w:sz w:val="24"/>
          <w:szCs w:val="24"/>
        </w:rPr>
        <w:t xml:space="preserve">las </w:t>
      </w:r>
      <w:r w:rsidR="00D737DF" w:rsidRPr="00E41BB4">
        <w:rPr>
          <w:rFonts w:ascii="Arial" w:hAnsi="Arial" w:cs="Arial"/>
          <w:sz w:val="24"/>
          <w:szCs w:val="24"/>
        </w:rPr>
        <w:t>Salas</w:t>
      </w:r>
      <w:r w:rsidR="0093024A" w:rsidRPr="00E41BB4">
        <w:rPr>
          <w:rFonts w:ascii="Arial" w:hAnsi="Arial" w:cs="Arial"/>
          <w:sz w:val="24"/>
          <w:szCs w:val="24"/>
        </w:rPr>
        <w:t xml:space="preserve">, </w:t>
      </w:r>
      <w:r w:rsidR="00420334" w:rsidRPr="00E41BB4">
        <w:rPr>
          <w:rFonts w:ascii="Arial" w:hAnsi="Arial" w:cs="Arial"/>
          <w:sz w:val="24"/>
          <w:szCs w:val="24"/>
        </w:rPr>
        <w:t>deberán ser evaluada</w:t>
      </w:r>
      <w:r w:rsidR="006E0D38" w:rsidRPr="00E41BB4">
        <w:rPr>
          <w:rFonts w:ascii="Arial" w:hAnsi="Arial" w:cs="Arial"/>
          <w:sz w:val="24"/>
          <w:szCs w:val="24"/>
        </w:rPr>
        <w:t xml:space="preserve">s únicamente </w:t>
      </w:r>
      <w:r w:rsidR="007D7854" w:rsidRPr="00E41BB4">
        <w:rPr>
          <w:rFonts w:ascii="Arial" w:hAnsi="Arial" w:cs="Arial"/>
          <w:sz w:val="24"/>
          <w:szCs w:val="24"/>
        </w:rPr>
        <w:t>bajo el rubro</w:t>
      </w:r>
      <w:r w:rsidR="006E0D38" w:rsidRPr="00E41BB4">
        <w:rPr>
          <w:rFonts w:ascii="Arial" w:hAnsi="Arial" w:cs="Arial"/>
          <w:sz w:val="24"/>
          <w:szCs w:val="24"/>
        </w:rPr>
        <w:t xml:space="preserve"> de evaluación al desempeño, </w:t>
      </w:r>
      <w:r w:rsidR="007D7854" w:rsidRPr="00E41BB4">
        <w:rPr>
          <w:rFonts w:ascii="Arial" w:hAnsi="Arial" w:cs="Arial"/>
          <w:sz w:val="24"/>
          <w:szCs w:val="24"/>
        </w:rPr>
        <w:t xml:space="preserve">al que corresponderá una puntuación </w:t>
      </w:r>
      <w:r w:rsidR="00F34CBE" w:rsidRPr="00E41BB4">
        <w:rPr>
          <w:rFonts w:ascii="Arial" w:hAnsi="Arial" w:cs="Arial"/>
          <w:sz w:val="24"/>
          <w:szCs w:val="24"/>
        </w:rPr>
        <w:t xml:space="preserve">total </w:t>
      </w:r>
      <w:r w:rsidR="007D7854" w:rsidRPr="00E41BB4">
        <w:rPr>
          <w:rFonts w:ascii="Arial" w:hAnsi="Arial" w:cs="Arial"/>
          <w:sz w:val="24"/>
          <w:szCs w:val="24"/>
        </w:rPr>
        <w:t xml:space="preserve">de 100. </w:t>
      </w:r>
      <w:r w:rsidR="003A6449" w:rsidRPr="00E41BB4">
        <w:rPr>
          <w:rFonts w:ascii="Arial" w:hAnsi="Arial" w:cs="Arial"/>
          <w:sz w:val="24"/>
          <w:szCs w:val="24"/>
        </w:rPr>
        <w:t xml:space="preserve">El porcentaje </w:t>
      </w:r>
      <w:r w:rsidR="0093024A" w:rsidRPr="00E41BB4">
        <w:rPr>
          <w:rFonts w:ascii="Arial" w:hAnsi="Arial" w:cs="Arial"/>
          <w:sz w:val="24"/>
          <w:szCs w:val="24"/>
        </w:rPr>
        <w:t xml:space="preserve">que éstos obtengan </w:t>
      </w:r>
      <w:r w:rsidR="00C1241B" w:rsidRPr="00E41BB4">
        <w:rPr>
          <w:rFonts w:ascii="Arial" w:hAnsi="Arial" w:cs="Arial"/>
          <w:sz w:val="24"/>
          <w:szCs w:val="24"/>
        </w:rPr>
        <w:t>en dicho rubro, será considerado</w:t>
      </w:r>
      <w:r w:rsidR="0093024A" w:rsidRPr="00E41BB4">
        <w:rPr>
          <w:rFonts w:ascii="Arial" w:hAnsi="Arial" w:cs="Arial"/>
          <w:sz w:val="24"/>
          <w:szCs w:val="24"/>
        </w:rPr>
        <w:t xml:space="preserve"> para efectos del estímulo corr</w:t>
      </w:r>
      <w:r w:rsidR="003A6449" w:rsidRPr="00E41BB4">
        <w:rPr>
          <w:rFonts w:ascii="Arial" w:hAnsi="Arial" w:cs="Arial"/>
          <w:sz w:val="24"/>
          <w:szCs w:val="24"/>
        </w:rPr>
        <w:t>espondiente, como su evaluación</w:t>
      </w:r>
      <w:r w:rsidR="0093024A" w:rsidRPr="00E41BB4">
        <w:rPr>
          <w:rFonts w:ascii="Arial" w:hAnsi="Arial" w:cs="Arial"/>
          <w:sz w:val="24"/>
          <w:szCs w:val="24"/>
        </w:rPr>
        <w:t xml:space="preserve"> final.</w:t>
      </w:r>
    </w:p>
    <w:p w:rsidR="00747D87" w:rsidRPr="00E41BB4" w:rsidRDefault="00747D87" w:rsidP="00BF1046">
      <w:pPr>
        <w:spacing w:line="240" w:lineRule="auto"/>
        <w:contextualSpacing/>
        <w:jc w:val="both"/>
        <w:rPr>
          <w:rFonts w:ascii="Arial" w:hAnsi="Arial" w:cs="Arial"/>
          <w:sz w:val="24"/>
          <w:szCs w:val="24"/>
        </w:rPr>
      </w:pPr>
    </w:p>
    <w:p w:rsidR="00CD613D" w:rsidRPr="00E41BB4" w:rsidRDefault="0019634C" w:rsidP="00BF1046">
      <w:pPr>
        <w:spacing w:line="240" w:lineRule="auto"/>
        <w:contextualSpacing/>
        <w:jc w:val="right"/>
        <w:rPr>
          <w:rFonts w:ascii="Arial" w:hAnsi="Arial" w:cs="Arial"/>
          <w:b/>
          <w:i/>
          <w:sz w:val="20"/>
          <w:szCs w:val="20"/>
        </w:rPr>
      </w:pPr>
      <w:r w:rsidRPr="00E41BB4">
        <w:rPr>
          <w:rFonts w:ascii="Arial" w:hAnsi="Arial" w:cs="Arial"/>
          <w:b/>
          <w:i/>
          <w:sz w:val="20"/>
          <w:szCs w:val="20"/>
        </w:rPr>
        <w:t>Áreas responsables de evaluar</w:t>
      </w:r>
    </w:p>
    <w:p w:rsidR="00723396" w:rsidRPr="00E41BB4" w:rsidRDefault="008E342F" w:rsidP="00BF1046">
      <w:pPr>
        <w:spacing w:line="240" w:lineRule="auto"/>
        <w:contextualSpacing/>
        <w:jc w:val="both"/>
        <w:rPr>
          <w:rFonts w:ascii="Arial" w:hAnsi="Arial" w:cs="Arial"/>
          <w:sz w:val="24"/>
          <w:szCs w:val="24"/>
        </w:rPr>
      </w:pPr>
      <w:r w:rsidRPr="00E41BB4">
        <w:rPr>
          <w:rFonts w:ascii="Arial" w:hAnsi="Arial" w:cs="Arial"/>
          <w:b/>
          <w:sz w:val="24"/>
          <w:szCs w:val="24"/>
        </w:rPr>
        <w:t xml:space="preserve">Artículo </w:t>
      </w:r>
      <w:r w:rsidR="006A3CFC" w:rsidRPr="00E41BB4">
        <w:rPr>
          <w:rFonts w:ascii="Arial" w:hAnsi="Arial" w:cs="Arial"/>
          <w:b/>
          <w:sz w:val="24"/>
          <w:szCs w:val="24"/>
        </w:rPr>
        <w:t>9</w:t>
      </w:r>
      <w:r w:rsidR="00CD613D" w:rsidRPr="00E41BB4">
        <w:rPr>
          <w:rFonts w:ascii="Arial" w:hAnsi="Arial" w:cs="Arial"/>
          <w:b/>
          <w:sz w:val="24"/>
          <w:szCs w:val="24"/>
        </w:rPr>
        <w:t>.</w:t>
      </w:r>
      <w:r w:rsidR="00264E4A" w:rsidRPr="00E41BB4">
        <w:rPr>
          <w:rFonts w:ascii="Arial" w:hAnsi="Arial" w:cs="Arial"/>
          <w:sz w:val="24"/>
          <w:szCs w:val="24"/>
        </w:rPr>
        <w:t xml:space="preserve"> </w:t>
      </w:r>
      <w:r w:rsidR="00242085" w:rsidRPr="00E41BB4">
        <w:rPr>
          <w:rFonts w:ascii="Arial" w:hAnsi="Arial" w:cs="Arial"/>
          <w:sz w:val="24"/>
          <w:szCs w:val="24"/>
        </w:rPr>
        <w:t>La Coordinación de Recursos Humanos será responsab</w:t>
      </w:r>
      <w:r w:rsidR="00264E4A" w:rsidRPr="00E41BB4">
        <w:rPr>
          <w:rFonts w:ascii="Arial" w:hAnsi="Arial" w:cs="Arial"/>
          <w:sz w:val="24"/>
          <w:szCs w:val="24"/>
        </w:rPr>
        <w:t>le del seguimiento y evaluación</w:t>
      </w:r>
      <w:r w:rsidR="00242085" w:rsidRPr="00E41BB4">
        <w:rPr>
          <w:rFonts w:ascii="Arial" w:hAnsi="Arial" w:cs="Arial"/>
          <w:sz w:val="24"/>
          <w:szCs w:val="24"/>
        </w:rPr>
        <w:t xml:space="preserve"> de los rubros </w:t>
      </w:r>
      <w:r w:rsidR="001800ED" w:rsidRPr="00E41BB4">
        <w:rPr>
          <w:rFonts w:ascii="Arial" w:hAnsi="Arial" w:cs="Arial"/>
          <w:sz w:val="24"/>
          <w:szCs w:val="24"/>
        </w:rPr>
        <w:t xml:space="preserve">correspondientes a la evaluación al desempeño, así como a la evaluación de participación en eventos de capacitación </w:t>
      </w:r>
      <w:r w:rsidR="00264E4A" w:rsidRPr="00E41BB4">
        <w:rPr>
          <w:rFonts w:ascii="Arial" w:hAnsi="Arial" w:cs="Arial"/>
          <w:sz w:val="24"/>
          <w:szCs w:val="24"/>
        </w:rPr>
        <w:t xml:space="preserve">y, por lo que respecta a la </w:t>
      </w:r>
      <w:r w:rsidR="00B924C7" w:rsidRPr="00E41BB4">
        <w:rPr>
          <w:rFonts w:ascii="Arial" w:hAnsi="Arial" w:cs="Arial"/>
          <w:sz w:val="24"/>
          <w:szCs w:val="24"/>
        </w:rPr>
        <w:t>e</w:t>
      </w:r>
      <w:r w:rsidR="001800ED" w:rsidRPr="00E41BB4">
        <w:rPr>
          <w:rFonts w:ascii="Arial" w:hAnsi="Arial" w:cs="Arial"/>
          <w:sz w:val="24"/>
          <w:szCs w:val="24"/>
        </w:rPr>
        <w:t>valuación del cumplimiento de metas institucionales</w:t>
      </w:r>
      <w:r w:rsidR="00264E4A" w:rsidRPr="00E41BB4">
        <w:rPr>
          <w:rFonts w:ascii="Arial" w:hAnsi="Arial" w:cs="Arial"/>
          <w:sz w:val="24"/>
          <w:szCs w:val="24"/>
        </w:rPr>
        <w:t>, lo se</w:t>
      </w:r>
      <w:r w:rsidR="00EB4FBA" w:rsidRPr="00E41BB4">
        <w:rPr>
          <w:rFonts w:ascii="Arial" w:hAnsi="Arial" w:cs="Arial"/>
          <w:sz w:val="24"/>
          <w:szCs w:val="24"/>
        </w:rPr>
        <w:t>rá el Órgano Interno de Control.</w:t>
      </w:r>
      <w:r w:rsidR="00B924C7" w:rsidRPr="00E41BB4">
        <w:rPr>
          <w:rFonts w:ascii="Arial" w:hAnsi="Arial" w:cs="Arial"/>
          <w:sz w:val="24"/>
          <w:szCs w:val="24"/>
        </w:rPr>
        <w:t xml:space="preserve"> </w:t>
      </w:r>
    </w:p>
    <w:p w:rsidR="00723396" w:rsidRPr="00E41BB4" w:rsidRDefault="00723396" w:rsidP="00BF1046">
      <w:pPr>
        <w:spacing w:line="240" w:lineRule="auto"/>
        <w:contextualSpacing/>
        <w:jc w:val="both"/>
        <w:rPr>
          <w:rFonts w:ascii="Arial" w:hAnsi="Arial" w:cs="Arial"/>
          <w:sz w:val="24"/>
          <w:szCs w:val="24"/>
        </w:rPr>
      </w:pPr>
    </w:p>
    <w:p w:rsidR="00264E4A" w:rsidRPr="00E41BB4" w:rsidRDefault="00723396" w:rsidP="00BF1046">
      <w:pPr>
        <w:spacing w:line="240" w:lineRule="auto"/>
        <w:contextualSpacing/>
        <w:jc w:val="both"/>
        <w:rPr>
          <w:rFonts w:ascii="Arial" w:hAnsi="Arial" w:cs="Arial"/>
          <w:sz w:val="24"/>
          <w:szCs w:val="24"/>
        </w:rPr>
      </w:pPr>
      <w:r w:rsidRPr="00E41BB4">
        <w:rPr>
          <w:rFonts w:ascii="Arial" w:hAnsi="Arial" w:cs="Arial"/>
          <w:sz w:val="24"/>
          <w:szCs w:val="24"/>
        </w:rPr>
        <w:t xml:space="preserve">Una vez concluido el periodo a evaluar, las unidades administrativas antedichas </w:t>
      </w:r>
      <w:r w:rsidR="00B924C7" w:rsidRPr="00E41BB4">
        <w:rPr>
          <w:rFonts w:ascii="Arial" w:hAnsi="Arial" w:cs="Arial"/>
          <w:sz w:val="24"/>
          <w:szCs w:val="24"/>
        </w:rPr>
        <w:t xml:space="preserve">en coordinación, </w:t>
      </w:r>
      <w:r w:rsidRPr="00E41BB4">
        <w:rPr>
          <w:rFonts w:ascii="Arial" w:hAnsi="Arial" w:cs="Arial"/>
          <w:sz w:val="24"/>
          <w:szCs w:val="24"/>
        </w:rPr>
        <w:t>integrarán en un documento único los resultados, a efecto de someterlos a</w:t>
      </w:r>
      <w:r w:rsidR="00FF5CDC" w:rsidRPr="00E41BB4">
        <w:rPr>
          <w:rFonts w:ascii="Arial" w:hAnsi="Arial" w:cs="Arial"/>
          <w:sz w:val="24"/>
          <w:szCs w:val="24"/>
        </w:rPr>
        <w:t xml:space="preserve"> consideración del Consejo Administrativo del </w:t>
      </w:r>
      <w:r w:rsidR="00FF5CDC" w:rsidRPr="00E41BB4">
        <w:rPr>
          <w:rFonts w:ascii="Arial" w:hAnsi="Arial" w:cs="Arial"/>
          <w:i/>
          <w:sz w:val="24"/>
          <w:szCs w:val="24"/>
        </w:rPr>
        <w:t>Tribunal</w:t>
      </w:r>
      <w:r w:rsidR="00FF5CDC" w:rsidRPr="00E41BB4">
        <w:rPr>
          <w:rFonts w:ascii="Arial" w:hAnsi="Arial" w:cs="Arial"/>
          <w:sz w:val="24"/>
          <w:szCs w:val="24"/>
        </w:rPr>
        <w:t xml:space="preserve">. </w:t>
      </w:r>
    </w:p>
    <w:p w:rsidR="00316CC4" w:rsidRPr="00E41BB4" w:rsidRDefault="00316CC4" w:rsidP="00BF1046">
      <w:pPr>
        <w:spacing w:line="240" w:lineRule="auto"/>
        <w:contextualSpacing/>
        <w:rPr>
          <w:rFonts w:ascii="Arial" w:hAnsi="Arial" w:cs="Arial"/>
          <w:sz w:val="24"/>
          <w:szCs w:val="24"/>
        </w:rPr>
      </w:pPr>
    </w:p>
    <w:p w:rsidR="00143BD0" w:rsidRPr="00E41BB4" w:rsidRDefault="00143BD0" w:rsidP="00BF1046">
      <w:pPr>
        <w:spacing w:line="240" w:lineRule="auto"/>
        <w:contextualSpacing/>
        <w:jc w:val="center"/>
        <w:rPr>
          <w:rFonts w:ascii="Arial" w:hAnsi="Arial" w:cs="Arial"/>
          <w:b/>
          <w:sz w:val="30"/>
          <w:szCs w:val="30"/>
        </w:rPr>
      </w:pPr>
      <w:r w:rsidRPr="00E41BB4">
        <w:rPr>
          <w:rFonts w:ascii="Arial" w:hAnsi="Arial" w:cs="Arial"/>
          <w:b/>
          <w:sz w:val="30"/>
          <w:szCs w:val="30"/>
        </w:rPr>
        <w:t>Sección Primera</w:t>
      </w:r>
    </w:p>
    <w:p w:rsidR="00E30AF1" w:rsidRPr="00E41BB4" w:rsidRDefault="00975E88" w:rsidP="00B25C07">
      <w:pPr>
        <w:spacing w:line="240" w:lineRule="auto"/>
        <w:contextualSpacing/>
        <w:jc w:val="center"/>
        <w:rPr>
          <w:rFonts w:ascii="Arial" w:hAnsi="Arial" w:cs="Arial"/>
          <w:b/>
          <w:sz w:val="24"/>
          <w:szCs w:val="24"/>
        </w:rPr>
      </w:pPr>
      <w:r w:rsidRPr="00E41BB4">
        <w:rPr>
          <w:rFonts w:ascii="Arial" w:hAnsi="Arial" w:cs="Arial"/>
          <w:b/>
          <w:sz w:val="30"/>
          <w:szCs w:val="30"/>
        </w:rPr>
        <w:t>Evaluación al D</w:t>
      </w:r>
      <w:r w:rsidR="00143BD0" w:rsidRPr="00E41BB4">
        <w:rPr>
          <w:rFonts w:ascii="Arial" w:hAnsi="Arial" w:cs="Arial"/>
          <w:b/>
          <w:sz w:val="30"/>
          <w:szCs w:val="30"/>
        </w:rPr>
        <w:t xml:space="preserve">esempeño </w:t>
      </w:r>
    </w:p>
    <w:p w:rsidR="00316CC4" w:rsidRPr="00E41BB4" w:rsidRDefault="00316CC4" w:rsidP="00BF1046">
      <w:pPr>
        <w:spacing w:line="240" w:lineRule="auto"/>
        <w:contextualSpacing/>
        <w:jc w:val="both"/>
        <w:rPr>
          <w:rFonts w:ascii="Arial" w:hAnsi="Arial" w:cs="Arial"/>
          <w:sz w:val="24"/>
          <w:szCs w:val="24"/>
        </w:rPr>
      </w:pPr>
    </w:p>
    <w:p w:rsidR="00E7170B" w:rsidRPr="00E41BB4" w:rsidRDefault="005D29D5" w:rsidP="00BF1046">
      <w:pPr>
        <w:spacing w:line="240" w:lineRule="auto"/>
        <w:contextualSpacing/>
        <w:jc w:val="right"/>
        <w:rPr>
          <w:rFonts w:ascii="Arial" w:hAnsi="Arial" w:cs="Arial"/>
          <w:b/>
          <w:i/>
          <w:sz w:val="20"/>
          <w:szCs w:val="20"/>
        </w:rPr>
      </w:pPr>
      <w:r w:rsidRPr="00E41BB4">
        <w:rPr>
          <w:rFonts w:ascii="Arial" w:hAnsi="Arial" w:cs="Arial"/>
          <w:b/>
          <w:i/>
          <w:sz w:val="20"/>
          <w:szCs w:val="20"/>
        </w:rPr>
        <w:t>Elementos a considerar en la evaluación al desempeño</w:t>
      </w:r>
    </w:p>
    <w:p w:rsidR="003F19C6" w:rsidRPr="00E41BB4" w:rsidRDefault="00AC641B" w:rsidP="00BF1046">
      <w:pPr>
        <w:spacing w:line="240" w:lineRule="auto"/>
        <w:contextualSpacing/>
        <w:jc w:val="both"/>
        <w:rPr>
          <w:rFonts w:ascii="Arial" w:hAnsi="Arial" w:cs="Arial"/>
          <w:sz w:val="24"/>
          <w:szCs w:val="24"/>
        </w:rPr>
      </w:pPr>
      <w:r w:rsidRPr="00E41BB4">
        <w:rPr>
          <w:rFonts w:ascii="Arial" w:hAnsi="Arial" w:cs="Arial"/>
          <w:b/>
          <w:sz w:val="24"/>
          <w:szCs w:val="24"/>
        </w:rPr>
        <w:t xml:space="preserve">Artículo </w:t>
      </w:r>
      <w:r w:rsidR="006A3CFC" w:rsidRPr="00E41BB4">
        <w:rPr>
          <w:rFonts w:ascii="Arial" w:hAnsi="Arial" w:cs="Arial"/>
          <w:b/>
          <w:sz w:val="24"/>
          <w:szCs w:val="24"/>
        </w:rPr>
        <w:t>10</w:t>
      </w:r>
      <w:r w:rsidR="00E7170B" w:rsidRPr="00E41BB4">
        <w:rPr>
          <w:rFonts w:ascii="Arial" w:hAnsi="Arial" w:cs="Arial"/>
          <w:b/>
          <w:sz w:val="24"/>
          <w:szCs w:val="24"/>
        </w:rPr>
        <w:t>.</w:t>
      </w:r>
      <w:r w:rsidR="00E7170B" w:rsidRPr="00E41BB4">
        <w:rPr>
          <w:rFonts w:ascii="Arial" w:hAnsi="Arial" w:cs="Arial"/>
          <w:sz w:val="24"/>
          <w:szCs w:val="24"/>
        </w:rPr>
        <w:t xml:space="preserve"> </w:t>
      </w:r>
      <w:r w:rsidR="00264E4A" w:rsidRPr="00E41BB4">
        <w:rPr>
          <w:rFonts w:ascii="Arial" w:hAnsi="Arial" w:cs="Arial"/>
          <w:sz w:val="24"/>
          <w:szCs w:val="24"/>
        </w:rPr>
        <w:t>E</w:t>
      </w:r>
      <w:r w:rsidR="00E7170B" w:rsidRPr="00E41BB4">
        <w:rPr>
          <w:rFonts w:ascii="Arial" w:hAnsi="Arial" w:cs="Arial"/>
          <w:sz w:val="24"/>
          <w:szCs w:val="24"/>
        </w:rPr>
        <w:t>n la evaluación al desempeño, se tomarán</w:t>
      </w:r>
      <w:r w:rsidR="00264E4A" w:rsidRPr="00E41BB4">
        <w:rPr>
          <w:rFonts w:ascii="Arial" w:hAnsi="Arial" w:cs="Arial"/>
          <w:sz w:val="24"/>
          <w:szCs w:val="24"/>
        </w:rPr>
        <w:t xml:space="preserve"> en cuenta las actividades y el nivel de responsabilidad de cada un</w:t>
      </w:r>
      <w:r w:rsidR="00316CC4" w:rsidRPr="00E41BB4">
        <w:rPr>
          <w:rFonts w:ascii="Arial" w:hAnsi="Arial" w:cs="Arial"/>
          <w:sz w:val="24"/>
          <w:szCs w:val="24"/>
        </w:rPr>
        <w:t>a</w:t>
      </w:r>
      <w:r w:rsidR="00E7170B" w:rsidRPr="00E41BB4">
        <w:rPr>
          <w:rFonts w:ascii="Arial" w:hAnsi="Arial" w:cs="Arial"/>
          <w:sz w:val="24"/>
          <w:szCs w:val="24"/>
        </w:rPr>
        <w:t xml:space="preserve"> de </w:t>
      </w:r>
      <w:r w:rsidR="00420334" w:rsidRPr="00E41BB4">
        <w:rPr>
          <w:rFonts w:ascii="Arial" w:hAnsi="Arial" w:cs="Arial"/>
          <w:sz w:val="24"/>
          <w:szCs w:val="24"/>
        </w:rPr>
        <w:t>las personas servidoras públicas sujeta</w:t>
      </w:r>
      <w:r w:rsidR="00E7170B" w:rsidRPr="00E41BB4">
        <w:rPr>
          <w:rFonts w:ascii="Arial" w:hAnsi="Arial" w:cs="Arial"/>
          <w:sz w:val="24"/>
          <w:szCs w:val="24"/>
        </w:rPr>
        <w:t>s a evaluación.</w:t>
      </w:r>
      <w:r w:rsidR="00264E4A" w:rsidRPr="00E41BB4">
        <w:rPr>
          <w:rFonts w:ascii="Arial" w:hAnsi="Arial" w:cs="Arial"/>
          <w:sz w:val="24"/>
          <w:szCs w:val="24"/>
        </w:rPr>
        <w:t xml:space="preserve"> </w:t>
      </w:r>
    </w:p>
    <w:p w:rsidR="003F19C6" w:rsidRPr="00E41BB4" w:rsidRDefault="003F19C6" w:rsidP="00BF1046">
      <w:pPr>
        <w:spacing w:line="240" w:lineRule="auto"/>
        <w:contextualSpacing/>
        <w:jc w:val="both"/>
        <w:rPr>
          <w:rFonts w:ascii="Arial" w:hAnsi="Arial" w:cs="Arial"/>
          <w:sz w:val="24"/>
          <w:szCs w:val="24"/>
        </w:rPr>
      </w:pPr>
    </w:p>
    <w:p w:rsidR="00264E4A" w:rsidRPr="00E41BB4" w:rsidRDefault="003F19C6" w:rsidP="00BF1046">
      <w:pPr>
        <w:spacing w:line="240" w:lineRule="auto"/>
        <w:contextualSpacing/>
        <w:jc w:val="both"/>
        <w:rPr>
          <w:rFonts w:ascii="Arial" w:hAnsi="Arial" w:cs="Arial"/>
          <w:sz w:val="24"/>
          <w:szCs w:val="24"/>
        </w:rPr>
      </w:pPr>
      <w:r w:rsidRPr="00E41BB4">
        <w:rPr>
          <w:rFonts w:ascii="Arial" w:hAnsi="Arial" w:cs="Arial"/>
          <w:sz w:val="24"/>
          <w:szCs w:val="24"/>
        </w:rPr>
        <w:t>Se realizará conforme a la</w:t>
      </w:r>
      <w:r w:rsidR="006E2A37" w:rsidRPr="00E41BB4">
        <w:rPr>
          <w:rFonts w:ascii="Arial" w:hAnsi="Arial" w:cs="Arial"/>
          <w:sz w:val="24"/>
          <w:szCs w:val="24"/>
        </w:rPr>
        <w:t xml:space="preserve"> </w:t>
      </w:r>
      <w:r w:rsidRPr="00E41BB4">
        <w:rPr>
          <w:rFonts w:ascii="Arial" w:hAnsi="Arial" w:cs="Arial"/>
          <w:sz w:val="24"/>
          <w:szCs w:val="24"/>
        </w:rPr>
        <w:t xml:space="preserve">valoración de los </w:t>
      </w:r>
      <w:r w:rsidR="006E2A37" w:rsidRPr="00E41BB4">
        <w:rPr>
          <w:rFonts w:ascii="Arial" w:hAnsi="Arial" w:cs="Arial"/>
          <w:sz w:val="24"/>
          <w:szCs w:val="24"/>
        </w:rPr>
        <w:t>siguientes elementos cualitativos</w:t>
      </w:r>
      <w:r w:rsidR="006426DB" w:rsidRPr="00E41BB4">
        <w:rPr>
          <w:rFonts w:ascii="Arial" w:hAnsi="Arial" w:cs="Arial"/>
          <w:sz w:val="24"/>
          <w:szCs w:val="24"/>
        </w:rPr>
        <w:t xml:space="preserve">, cuya sumatoria total alcanzará </w:t>
      </w:r>
      <w:r w:rsidR="0023312A" w:rsidRPr="00E41BB4">
        <w:rPr>
          <w:rFonts w:ascii="Arial" w:hAnsi="Arial" w:cs="Arial"/>
          <w:sz w:val="24"/>
          <w:szCs w:val="24"/>
        </w:rPr>
        <w:t>las diversas puntuaci</w:t>
      </w:r>
      <w:r w:rsidR="008E342F" w:rsidRPr="00E41BB4">
        <w:rPr>
          <w:rFonts w:ascii="Arial" w:hAnsi="Arial" w:cs="Arial"/>
          <w:sz w:val="24"/>
          <w:szCs w:val="24"/>
        </w:rPr>
        <w:t xml:space="preserve">ones a que refiere el artículo </w:t>
      </w:r>
      <w:r w:rsidR="006A3CFC" w:rsidRPr="00E41BB4">
        <w:rPr>
          <w:rFonts w:ascii="Arial" w:hAnsi="Arial" w:cs="Arial"/>
          <w:sz w:val="24"/>
          <w:szCs w:val="24"/>
        </w:rPr>
        <w:t>8</w:t>
      </w:r>
      <w:r w:rsidR="00177BD2" w:rsidRPr="00E41BB4">
        <w:rPr>
          <w:rFonts w:ascii="Arial" w:hAnsi="Arial" w:cs="Arial"/>
          <w:sz w:val="24"/>
          <w:szCs w:val="24"/>
        </w:rPr>
        <w:t xml:space="preserve">, con respecto a la evaluación final: </w:t>
      </w:r>
    </w:p>
    <w:p w:rsidR="00E7170B" w:rsidRPr="00E41BB4" w:rsidRDefault="00E7170B" w:rsidP="00BF1046">
      <w:pPr>
        <w:spacing w:line="240" w:lineRule="auto"/>
        <w:contextualSpacing/>
        <w:jc w:val="both"/>
        <w:rPr>
          <w:rFonts w:ascii="Arial" w:hAnsi="Arial" w:cs="Arial"/>
          <w:sz w:val="24"/>
          <w:szCs w:val="24"/>
        </w:rPr>
      </w:pPr>
    </w:p>
    <w:p w:rsidR="00C973DF" w:rsidRPr="00E41BB4" w:rsidRDefault="003F19C6" w:rsidP="00BF1046">
      <w:pPr>
        <w:spacing w:line="240" w:lineRule="auto"/>
        <w:contextualSpacing/>
        <w:jc w:val="both"/>
        <w:rPr>
          <w:rFonts w:ascii="Arial" w:hAnsi="Arial" w:cs="Arial"/>
          <w:sz w:val="24"/>
          <w:szCs w:val="24"/>
        </w:rPr>
      </w:pPr>
      <w:r w:rsidRPr="00E41BB4">
        <w:rPr>
          <w:rFonts w:ascii="Arial" w:hAnsi="Arial" w:cs="Arial"/>
          <w:b/>
          <w:sz w:val="24"/>
          <w:szCs w:val="24"/>
        </w:rPr>
        <w:t>I.</w:t>
      </w:r>
      <w:r w:rsidRPr="00E41BB4">
        <w:rPr>
          <w:rFonts w:ascii="Arial" w:hAnsi="Arial" w:cs="Arial"/>
          <w:sz w:val="24"/>
          <w:szCs w:val="24"/>
        </w:rPr>
        <w:t xml:space="preserve"> </w:t>
      </w:r>
      <w:r w:rsidR="00C973DF" w:rsidRPr="00E41BB4">
        <w:rPr>
          <w:rFonts w:ascii="Arial" w:hAnsi="Arial" w:cs="Arial"/>
          <w:sz w:val="24"/>
          <w:szCs w:val="24"/>
        </w:rPr>
        <w:t>Actividades cotidianas, y</w:t>
      </w:r>
    </w:p>
    <w:p w:rsidR="00C973DF" w:rsidRPr="00E41BB4" w:rsidRDefault="00C973DF" w:rsidP="00BF1046">
      <w:pPr>
        <w:spacing w:line="240" w:lineRule="auto"/>
        <w:contextualSpacing/>
        <w:jc w:val="both"/>
        <w:rPr>
          <w:rFonts w:ascii="Arial" w:hAnsi="Arial" w:cs="Arial"/>
          <w:sz w:val="24"/>
          <w:szCs w:val="24"/>
        </w:rPr>
      </w:pPr>
    </w:p>
    <w:p w:rsidR="00C973DF" w:rsidRPr="00E41BB4" w:rsidRDefault="00BC17F2" w:rsidP="00BF1046">
      <w:pPr>
        <w:spacing w:line="240" w:lineRule="auto"/>
        <w:contextualSpacing/>
        <w:jc w:val="both"/>
        <w:rPr>
          <w:rFonts w:ascii="Arial" w:hAnsi="Arial" w:cs="Arial"/>
          <w:sz w:val="24"/>
          <w:szCs w:val="24"/>
        </w:rPr>
      </w:pPr>
      <w:r w:rsidRPr="00E41BB4">
        <w:rPr>
          <w:rFonts w:ascii="Arial" w:hAnsi="Arial" w:cs="Arial"/>
          <w:b/>
          <w:sz w:val="24"/>
          <w:szCs w:val="24"/>
        </w:rPr>
        <w:t>II</w:t>
      </w:r>
      <w:r w:rsidR="00C973DF" w:rsidRPr="00E41BB4">
        <w:rPr>
          <w:rFonts w:ascii="Arial" w:hAnsi="Arial" w:cs="Arial"/>
          <w:b/>
          <w:sz w:val="24"/>
          <w:szCs w:val="24"/>
        </w:rPr>
        <w:t>.</w:t>
      </w:r>
      <w:r w:rsidR="00C973DF" w:rsidRPr="00E41BB4">
        <w:rPr>
          <w:rFonts w:ascii="Arial" w:hAnsi="Arial" w:cs="Arial"/>
          <w:sz w:val="24"/>
          <w:szCs w:val="24"/>
        </w:rPr>
        <w:t xml:space="preserve"> Capacidades profesionales y técnicas.</w:t>
      </w:r>
    </w:p>
    <w:p w:rsidR="00264F48" w:rsidRPr="00E41BB4" w:rsidRDefault="00264F48" w:rsidP="00BF1046">
      <w:pPr>
        <w:spacing w:line="240" w:lineRule="auto"/>
        <w:contextualSpacing/>
        <w:jc w:val="both"/>
        <w:rPr>
          <w:rFonts w:ascii="Arial" w:hAnsi="Arial" w:cs="Arial"/>
          <w:sz w:val="24"/>
          <w:szCs w:val="24"/>
        </w:rPr>
      </w:pPr>
    </w:p>
    <w:p w:rsidR="009C000E" w:rsidRPr="00E41BB4" w:rsidRDefault="009C000E" w:rsidP="00BF1046">
      <w:pPr>
        <w:spacing w:line="240" w:lineRule="auto"/>
        <w:contextualSpacing/>
        <w:jc w:val="right"/>
        <w:rPr>
          <w:rFonts w:ascii="Arial" w:hAnsi="Arial" w:cs="Arial"/>
          <w:b/>
          <w:i/>
          <w:sz w:val="20"/>
          <w:szCs w:val="20"/>
        </w:rPr>
      </w:pPr>
      <w:r w:rsidRPr="00E41BB4">
        <w:rPr>
          <w:rFonts w:ascii="Arial" w:hAnsi="Arial" w:cs="Arial"/>
          <w:b/>
          <w:i/>
          <w:sz w:val="20"/>
          <w:szCs w:val="20"/>
        </w:rPr>
        <w:t>Responsables de evaluación</w:t>
      </w:r>
    </w:p>
    <w:p w:rsidR="00672C94" w:rsidRPr="00E41BB4" w:rsidRDefault="00F7344C" w:rsidP="00BF1046">
      <w:pPr>
        <w:spacing w:line="240" w:lineRule="auto"/>
        <w:contextualSpacing/>
        <w:jc w:val="both"/>
        <w:rPr>
          <w:rFonts w:ascii="Arial" w:hAnsi="Arial" w:cs="Arial"/>
          <w:sz w:val="24"/>
          <w:szCs w:val="24"/>
        </w:rPr>
      </w:pPr>
      <w:r w:rsidRPr="00E41BB4">
        <w:rPr>
          <w:rFonts w:ascii="Arial" w:hAnsi="Arial" w:cs="Arial"/>
          <w:b/>
          <w:sz w:val="24"/>
          <w:szCs w:val="24"/>
        </w:rPr>
        <w:t xml:space="preserve">Artículo </w:t>
      </w:r>
      <w:r w:rsidR="006A3CFC" w:rsidRPr="00E41BB4">
        <w:rPr>
          <w:rFonts w:ascii="Arial" w:hAnsi="Arial" w:cs="Arial"/>
          <w:b/>
          <w:sz w:val="24"/>
          <w:szCs w:val="24"/>
        </w:rPr>
        <w:t>11</w:t>
      </w:r>
      <w:r w:rsidR="009C000E" w:rsidRPr="00E41BB4">
        <w:rPr>
          <w:rFonts w:ascii="Arial" w:hAnsi="Arial" w:cs="Arial"/>
          <w:b/>
          <w:sz w:val="24"/>
          <w:szCs w:val="24"/>
        </w:rPr>
        <w:t xml:space="preserve">. </w:t>
      </w:r>
      <w:r w:rsidR="009C000E" w:rsidRPr="00E41BB4">
        <w:rPr>
          <w:rFonts w:ascii="Arial" w:hAnsi="Arial" w:cs="Arial"/>
          <w:sz w:val="24"/>
          <w:szCs w:val="24"/>
        </w:rPr>
        <w:t xml:space="preserve">La evaluación al desempeño </w:t>
      </w:r>
      <w:r w:rsidR="005D29D5" w:rsidRPr="00E41BB4">
        <w:rPr>
          <w:rFonts w:ascii="Arial" w:hAnsi="Arial" w:cs="Arial"/>
          <w:sz w:val="24"/>
          <w:szCs w:val="24"/>
        </w:rPr>
        <w:t xml:space="preserve">será realizada por </w:t>
      </w:r>
      <w:r w:rsidR="00E50B60" w:rsidRPr="00E41BB4">
        <w:rPr>
          <w:rFonts w:ascii="Arial" w:hAnsi="Arial" w:cs="Arial"/>
          <w:sz w:val="24"/>
          <w:szCs w:val="24"/>
        </w:rPr>
        <w:t xml:space="preserve">la persona que sea </w:t>
      </w:r>
      <w:r w:rsidR="00E01E11" w:rsidRPr="00E41BB4">
        <w:rPr>
          <w:rFonts w:ascii="Arial" w:hAnsi="Arial" w:cs="Arial"/>
          <w:sz w:val="24"/>
          <w:szCs w:val="24"/>
        </w:rPr>
        <w:t>superior</w:t>
      </w:r>
      <w:r w:rsidR="00E50B60" w:rsidRPr="00E41BB4">
        <w:rPr>
          <w:rFonts w:ascii="Arial" w:hAnsi="Arial" w:cs="Arial"/>
          <w:sz w:val="24"/>
          <w:szCs w:val="24"/>
        </w:rPr>
        <w:t>a jerárquica directa</w:t>
      </w:r>
      <w:r w:rsidR="005D29D5" w:rsidRPr="00E41BB4">
        <w:rPr>
          <w:rFonts w:ascii="Arial" w:hAnsi="Arial" w:cs="Arial"/>
          <w:sz w:val="24"/>
          <w:szCs w:val="24"/>
        </w:rPr>
        <w:t xml:space="preserve"> de </w:t>
      </w:r>
      <w:r w:rsidR="00E50B60" w:rsidRPr="00E41BB4">
        <w:rPr>
          <w:rFonts w:ascii="Arial" w:hAnsi="Arial" w:cs="Arial"/>
          <w:sz w:val="24"/>
          <w:szCs w:val="24"/>
        </w:rPr>
        <w:t xml:space="preserve">aquellas </w:t>
      </w:r>
      <w:r w:rsidR="00420334" w:rsidRPr="00E41BB4">
        <w:rPr>
          <w:rFonts w:ascii="Arial" w:hAnsi="Arial" w:cs="Arial"/>
          <w:sz w:val="24"/>
          <w:szCs w:val="24"/>
        </w:rPr>
        <w:t>sujeta</w:t>
      </w:r>
      <w:r w:rsidR="00E50B60" w:rsidRPr="00E41BB4">
        <w:rPr>
          <w:rFonts w:ascii="Arial" w:hAnsi="Arial" w:cs="Arial"/>
          <w:sz w:val="24"/>
          <w:szCs w:val="24"/>
        </w:rPr>
        <w:t>s a dicho mecanismo</w:t>
      </w:r>
      <w:r w:rsidR="00672C94" w:rsidRPr="00E41BB4">
        <w:rPr>
          <w:rFonts w:ascii="Arial" w:hAnsi="Arial" w:cs="Arial"/>
          <w:sz w:val="24"/>
          <w:szCs w:val="24"/>
        </w:rPr>
        <w:t>.</w:t>
      </w:r>
      <w:r w:rsidR="00E50B60" w:rsidRPr="00E41BB4">
        <w:rPr>
          <w:rFonts w:ascii="Arial" w:hAnsi="Arial" w:cs="Arial"/>
          <w:sz w:val="24"/>
          <w:szCs w:val="24"/>
        </w:rPr>
        <w:t xml:space="preserve"> </w:t>
      </w:r>
      <w:r w:rsidR="00672C94" w:rsidRPr="00E41BB4">
        <w:rPr>
          <w:rFonts w:ascii="Arial" w:hAnsi="Arial" w:cs="Arial"/>
          <w:sz w:val="24"/>
          <w:szCs w:val="24"/>
        </w:rPr>
        <w:t xml:space="preserve"> </w:t>
      </w:r>
    </w:p>
    <w:p w:rsidR="00F7344C" w:rsidRPr="00E41BB4" w:rsidRDefault="00F7344C" w:rsidP="00BF1046">
      <w:pPr>
        <w:spacing w:line="240" w:lineRule="auto"/>
        <w:contextualSpacing/>
        <w:jc w:val="both"/>
        <w:rPr>
          <w:rFonts w:ascii="Arial" w:hAnsi="Arial" w:cs="Arial"/>
          <w:sz w:val="24"/>
          <w:szCs w:val="24"/>
        </w:rPr>
      </w:pPr>
    </w:p>
    <w:p w:rsidR="00655C91" w:rsidRPr="00E41BB4" w:rsidRDefault="00655C91" w:rsidP="00655C91">
      <w:pPr>
        <w:spacing w:line="240" w:lineRule="auto"/>
        <w:contextualSpacing/>
        <w:jc w:val="both"/>
        <w:rPr>
          <w:rFonts w:ascii="Arial" w:hAnsi="Arial" w:cs="Arial"/>
          <w:sz w:val="24"/>
          <w:szCs w:val="24"/>
        </w:rPr>
      </w:pPr>
      <w:r w:rsidRPr="00E41BB4">
        <w:rPr>
          <w:rFonts w:ascii="Arial" w:hAnsi="Arial" w:cs="Arial"/>
          <w:sz w:val="24"/>
          <w:szCs w:val="24"/>
        </w:rPr>
        <w:t>Cuando un</w:t>
      </w:r>
      <w:r w:rsidR="00420334" w:rsidRPr="00E41BB4">
        <w:rPr>
          <w:rFonts w:ascii="Arial" w:hAnsi="Arial" w:cs="Arial"/>
          <w:sz w:val="24"/>
          <w:szCs w:val="24"/>
        </w:rPr>
        <w:t>a</w:t>
      </w:r>
      <w:r w:rsidRPr="00E41BB4">
        <w:rPr>
          <w:rFonts w:ascii="Arial" w:hAnsi="Arial" w:cs="Arial"/>
          <w:sz w:val="24"/>
          <w:szCs w:val="24"/>
        </w:rPr>
        <w:t xml:space="preserve"> </w:t>
      </w:r>
      <w:r w:rsidR="00420334" w:rsidRPr="00E41BB4">
        <w:rPr>
          <w:rFonts w:ascii="Arial" w:hAnsi="Arial" w:cs="Arial"/>
          <w:sz w:val="24"/>
          <w:szCs w:val="24"/>
        </w:rPr>
        <w:t xml:space="preserve">persona </w:t>
      </w:r>
      <w:r w:rsidRPr="00E41BB4">
        <w:rPr>
          <w:rFonts w:ascii="Arial" w:hAnsi="Arial" w:cs="Arial"/>
          <w:sz w:val="24"/>
          <w:szCs w:val="24"/>
        </w:rPr>
        <w:t>servidor</w:t>
      </w:r>
      <w:r w:rsidR="00420334" w:rsidRPr="00E41BB4">
        <w:rPr>
          <w:rFonts w:ascii="Arial" w:hAnsi="Arial" w:cs="Arial"/>
          <w:sz w:val="24"/>
          <w:szCs w:val="24"/>
        </w:rPr>
        <w:t>a pública sujeta</w:t>
      </w:r>
      <w:r w:rsidRPr="00E41BB4">
        <w:rPr>
          <w:rFonts w:ascii="Arial" w:hAnsi="Arial" w:cs="Arial"/>
          <w:sz w:val="24"/>
          <w:szCs w:val="24"/>
        </w:rPr>
        <w:t xml:space="preserve"> al </w:t>
      </w:r>
      <w:r w:rsidRPr="00E41BB4">
        <w:rPr>
          <w:rFonts w:ascii="Arial" w:hAnsi="Arial" w:cs="Arial"/>
          <w:i/>
          <w:sz w:val="24"/>
          <w:szCs w:val="24"/>
        </w:rPr>
        <w:t>Sistema</w:t>
      </w:r>
      <w:r w:rsidRPr="00E41BB4">
        <w:rPr>
          <w:rFonts w:ascii="Arial" w:hAnsi="Arial" w:cs="Arial"/>
          <w:sz w:val="24"/>
          <w:szCs w:val="24"/>
        </w:rPr>
        <w:t xml:space="preserve"> cambie de adscripción durante el periodo de evaluación, sea de manera temporal o definitiva, las evaluaciones parciales al desempeño serán realizadas por </w:t>
      </w:r>
      <w:r w:rsidR="00E50B60" w:rsidRPr="00E41BB4">
        <w:rPr>
          <w:rFonts w:ascii="Arial" w:hAnsi="Arial" w:cs="Arial"/>
          <w:sz w:val="24"/>
          <w:szCs w:val="24"/>
        </w:rPr>
        <w:t xml:space="preserve">aquellas que sean </w:t>
      </w:r>
      <w:r w:rsidRPr="00E41BB4">
        <w:rPr>
          <w:rFonts w:ascii="Arial" w:hAnsi="Arial" w:cs="Arial"/>
          <w:sz w:val="24"/>
          <w:szCs w:val="24"/>
        </w:rPr>
        <w:t>superior</w:t>
      </w:r>
      <w:r w:rsidR="00E50B60" w:rsidRPr="00E41BB4">
        <w:rPr>
          <w:rFonts w:ascii="Arial" w:hAnsi="Arial" w:cs="Arial"/>
          <w:sz w:val="24"/>
          <w:szCs w:val="24"/>
        </w:rPr>
        <w:t>as jerárquicas</w:t>
      </w:r>
      <w:r w:rsidRPr="00E41BB4">
        <w:rPr>
          <w:rFonts w:ascii="Arial" w:hAnsi="Arial" w:cs="Arial"/>
          <w:sz w:val="24"/>
          <w:szCs w:val="24"/>
        </w:rPr>
        <w:t xml:space="preserve"> o direct</w:t>
      </w:r>
      <w:r w:rsidR="00E50B60" w:rsidRPr="00E41BB4">
        <w:rPr>
          <w:rFonts w:ascii="Arial" w:hAnsi="Arial" w:cs="Arial"/>
          <w:sz w:val="24"/>
          <w:szCs w:val="24"/>
        </w:rPr>
        <w:t>oras</w:t>
      </w:r>
      <w:r w:rsidR="00420334" w:rsidRPr="00E41BB4">
        <w:rPr>
          <w:rFonts w:ascii="Arial" w:hAnsi="Arial" w:cs="Arial"/>
          <w:sz w:val="24"/>
          <w:szCs w:val="24"/>
        </w:rPr>
        <w:t xml:space="preserve"> del área donde estuvo adscrita</w:t>
      </w:r>
      <w:r w:rsidRPr="00E41BB4">
        <w:rPr>
          <w:rFonts w:ascii="Arial" w:hAnsi="Arial" w:cs="Arial"/>
          <w:sz w:val="24"/>
          <w:szCs w:val="24"/>
        </w:rPr>
        <w:t xml:space="preserve"> la mayor cantidad de tiempo.</w:t>
      </w:r>
    </w:p>
    <w:p w:rsidR="00672C94" w:rsidRPr="00E41BB4" w:rsidRDefault="00672C94" w:rsidP="00BF1046">
      <w:pPr>
        <w:spacing w:line="240" w:lineRule="auto"/>
        <w:contextualSpacing/>
        <w:jc w:val="both"/>
        <w:rPr>
          <w:rFonts w:ascii="Arial" w:hAnsi="Arial" w:cs="Arial"/>
          <w:sz w:val="24"/>
          <w:szCs w:val="24"/>
        </w:rPr>
      </w:pPr>
    </w:p>
    <w:p w:rsidR="00835966" w:rsidRPr="00E41BB4" w:rsidRDefault="00835966" w:rsidP="00BF1046">
      <w:pPr>
        <w:spacing w:line="240" w:lineRule="auto"/>
        <w:contextualSpacing/>
        <w:jc w:val="right"/>
        <w:rPr>
          <w:rFonts w:ascii="Arial" w:hAnsi="Arial" w:cs="Arial"/>
          <w:b/>
          <w:i/>
          <w:sz w:val="20"/>
          <w:szCs w:val="20"/>
        </w:rPr>
      </w:pPr>
      <w:r w:rsidRPr="00E41BB4">
        <w:rPr>
          <w:rFonts w:ascii="Arial" w:hAnsi="Arial" w:cs="Arial"/>
          <w:b/>
          <w:i/>
          <w:sz w:val="20"/>
          <w:szCs w:val="20"/>
        </w:rPr>
        <w:t>Obligaciones de la Coordinación de Recursos Humanos</w:t>
      </w:r>
    </w:p>
    <w:p w:rsidR="009C000E" w:rsidRPr="00E41BB4" w:rsidRDefault="00F7344C" w:rsidP="00BF1046">
      <w:pPr>
        <w:spacing w:line="240" w:lineRule="auto"/>
        <w:contextualSpacing/>
        <w:jc w:val="both"/>
        <w:rPr>
          <w:rFonts w:ascii="Arial" w:hAnsi="Arial" w:cs="Arial"/>
          <w:sz w:val="24"/>
          <w:szCs w:val="24"/>
        </w:rPr>
      </w:pPr>
      <w:r w:rsidRPr="00E41BB4">
        <w:rPr>
          <w:rFonts w:ascii="Arial" w:hAnsi="Arial" w:cs="Arial"/>
          <w:b/>
          <w:sz w:val="24"/>
          <w:szCs w:val="24"/>
        </w:rPr>
        <w:t xml:space="preserve">Artículo </w:t>
      </w:r>
      <w:r w:rsidR="006A3CFC" w:rsidRPr="00E41BB4">
        <w:rPr>
          <w:rFonts w:ascii="Arial" w:hAnsi="Arial" w:cs="Arial"/>
          <w:b/>
          <w:sz w:val="24"/>
          <w:szCs w:val="24"/>
        </w:rPr>
        <w:t>12</w:t>
      </w:r>
      <w:r w:rsidR="00835966" w:rsidRPr="00E41BB4">
        <w:rPr>
          <w:rFonts w:ascii="Arial" w:hAnsi="Arial" w:cs="Arial"/>
          <w:b/>
          <w:sz w:val="24"/>
          <w:szCs w:val="24"/>
        </w:rPr>
        <w:t xml:space="preserve">. </w:t>
      </w:r>
      <w:r w:rsidR="00C326A4" w:rsidRPr="00E41BB4">
        <w:rPr>
          <w:rFonts w:ascii="Arial" w:hAnsi="Arial" w:cs="Arial"/>
          <w:sz w:val="24"/>
          <w:szCs w:val="24"/>
        </w:rPr>
        <w:t xml:space="preserve">En la </w:t>
      </w:r>
      <w:r w:rsidR="00835966" w:rsidRPr="00E41BB4">
        <w:rPr>
          <w:rFonts w:ascii="Arial" w:hAnsi="Arial" w:cs="Arial"/>
          <w:sz w:val="24"/>
          <w:szCs w:val="24"/>
        </w:rPr>
        <w:t xml:space="preserve">evaluación al desempeño </w:t>
      </w:r>
      <w:r w:rsidR="00C326A4" w:rsidRPr="00E41BB4">
        <w:rPr>
          <w:rFonts w:ascii="Arial" w:hAnsi="Arial" w:cs="Arial"/>
          <w:sz w:val="24"/>
          <w:szCs w:val="24"/>
        </w:rPr>
        <w:t>la</w:t>
      </w:r>
      <w:r w:rsidR="00672C94" w:rsidRPr="00E41BB4">
        <w:rPr>
          <w:rFonts w:ascii="Arial" w:hAnsi="Arial" w:cs="Arial"/>
          <w:sz w:val="24"/>
          <w:szCs w:val="24"/>
        </w:rPr>
        <w:t xml:space="preserve"> Coordinación de Recursos Humanos informará con oportunidad a los responsables de evaluación, </w:t>
      </w:r>
      <w:r w:rsidR="00C326A4" w:rsidRPr="00E41BB4">
        <w:rPr>
          <w:rFonts w:ascii="Arial" w:hAnsi="Arial" w:cs="Arial"/>
          <w:sz w:val="24"/>
          <w:szCs w:val="24"/>
        </w:rPr>
        <w:t xml:space="preserve">cuáles son </w:t>
      </w:r>
      <w:r w:rsidR="00E50B60" w:rsidRPr="00E41BB4">
        <w:rPr>
          <w:rFonts w:ascii="Arial" w:hAnsi="Arial" w:cs="Arial"/>
          <w:sz w:val="24"/>
          <w:szCs w:val="24"/>
        </w:rPr>
        <w:t>la</w:t>
      </w:r>
      <w:r w:rsidR="00672C94" w:rsidRPr="00E41BB4">
        <w:rPr>
          <w:rFonts w:ascii="Arial" w:hAnsi="Arial" w:cs="Arial"/>
          <w:sz w:val="24"/>
          <w:szCs w:val="24"/>
        </w:rPr>
        <w:t xml:space="preserve">s </w:t>
      </w:r>
      <w:r w:rsidR="00E50B60" w:rsidRPr="00E41BB4">
        <w:rPr>
          <w:rFonts w:ascii="Arial" w:hAnsi="Arial" w:cs="Arial"/>
          <w:sz w:val="24"/>
          <w:szCs w:val="24"/>
        </w:rPr>
        <w:t>personas servidora</w:t>
      </w:r>
      <w:r w:rsidR="00672C94" w:rsidRPr="00E41BB4">
        <w:rPr>
          <w:rFonts w:ascii="Arial" w:hAnsi="Arial" w:cs="Arial"/>
          <w:sz w:val="24"/>
          <w:szCs w:val="24"/>
        </w:rPr>
        <w:t>s públi</w:t>
      </w:r>
      <w:r w:rsidR="00E50B60" w:rsidRPr="00E41BB4">
        <w:rPr>
          <w:rFonts w:ascii="Arial" w:hAnsi="Arial" w:cs="Arial"/>
          <w:sz w:val="24"/>
          <w:szCs w:val="24"/>
        </w:rPr>
        <w:t>ca</w:t>
      </w:r>
      <w:r w:rsidR="00C326A4" w:rsidRPr="00E41BB4">
        <w:rPr>
          <w:rFonts w:ascii="Arial" w:hAnsi="Arial" w:cs="Arial"/>
          <w:sz w:val="24"/>
          <w:szCs w:val="24"/>
        </w:rPr>
        <w:t>s que le corresponde evaluar; asimismo, integrará y proporcionará los formatos</w:t>
      </w:r>
      <w:r w:rsidR="002B3F61" w:rsidRPr="00E41BB4">
        <w:rPr>
          <w:rFonts w:ascii="Arial" w:hAnsi="Arial" w:cs="Arial"/>
          <w:sz w:val="24"/>
          <w:szCs w:val="24"/>
        </w:rPr>
        <w:t xml:space="preserve"> o cédulas </w:t>
      </w:r>
      <w:r w:rsidR="00C326A4" w:rsidRPr="00E41BB4">
        <w:rPr>
          <w:rFonts w:ascii="Arial" w:hAnsi="Arial" w:cs="Arial"/>
          <w:sz w:val="24"/>
          <w:szCs w:val="24"/>
        </w:rPr>
        <w:t xml:space="preserve">para realizarla. </w:t>
      </w:r>
    </w:p>
    <w:p w:rsidR="0034698C" w:rsidRPr="00E41BB4" w:rsidRDefault="0034698C" w:rsidP="00BF1046">
      <w:pPr>
        <w:spacing w:line="240" w:lineRule="auto"/>
        <w:contextualSpacing/>
        <w:rPr>
          <w:rFonts w:ascii="Arial" w:hAnsi="Arial" w:cs="Arial"/>
          <w:b/>
          <w:i/>
          <w:sz w:val="24"/>
          <w:szCs w:val="24"/>
        </w:rPr>
      </w:pPr>
    </w:p>
    <w:p w:rsidR="006339F9" w:rsidRPr="00E41BB4" w:rsidRDefault="006339F9" w:rsidP="00BF1046">
      <w:pPr>
        <w:spacing w:line="240" w:lineRule="auto"/>
        <w:contextualSpacing/>
        <w:jc w:val="right"/>
        <w:rPr>
          <w:rFonts w:ascii="Arial" w:hAnsi="Arial" w:cs="Arial"/>
          <w:b/>
          <w:i/>
          <w:sz w:val="20"/>
          <w:szCs w:val="20"/>
        </w:rPr>
      </w:pPr>
      <w:r w:rsidRPr="00E41BB4">
        <w:rPr>
          <w:rFonts w:ascii="Arial" w:hAnsi="Arial" w:cs="Arial"/>
          <w:b/>
          <w:i/>
          <w:sz w:val="20"/>
          <w:szCs w:val="20"/>
        </w:rPr>
        <w:t>Evaluaciones parciales</w:t>
      </w:r>
    </w:p>
    <w:p w:rsidR="00835966" w:rsidRPr="00E41BB4" w:rsidRDefault="00655C91" w:rsidP="00BF1046">
      <w:pPr>
        <w:spacing w:line="240" w:lineRule="auto"/>
        <w:contextualSpacing/>
        <w:jc w:val="both"/>
        <w:rPr>
          <w:rFonts w:ascii="Arial" w:hAnsi="Arial" w:cs="Arial"/>
          <w:sz w:val="24"/>
          <w:szCs w:val="24"/>
        </w:rPr>
      </w:pPr>
      <w:r w:rsidRPr="00E41BB4">
        <w:rPr>
          <w:rFonts w:ascii="Arial" w:hAnsi="Arial" w:cs="Arial"/>
          <w:b/>
          <w:sz w:val="24"/>
          <w:szCs w:val="24"/>
        </w:rPr>
        <w:t xml:space="preserve">Artículo </w:t>
      </w:r>
      <w:r w:rsidR="006A3CFC" w:rsidRPr="00E41BB4">
        <w:rPr>
          <w:rFonts w:ascii="Arial" w:hAnsi="Arial" w:cs="Arial"/>
          <w:b/>
          <w:sz w:val="24"/>
          <w:szCs w:val="24"/>
        </w:rPr>
        <w:t>13</w:t>
      </w:r>
      <w:r w:rsidR="006339F9" w:rsidRPr="00E41BB4">
        <w:rPr>
          <w:rFonts w:ascii="Arial" w:hAnsi="Arial" w:cs="Arial"/>
          <w:b/>
          <w:sz w:val="24"/>
          <w:szCs w:val="24"/>
        </w:rPr>
        <w:t xml:space="preserve">. </w:t>
      </w:r>
      <w:r w:rsidR="006339F9" w:rsidRPr="00E41BB4">
        <w:rPr>
          <w:rFonts w:ascii="Arial" w:hAnsi="Arial" w:cs="Arial"/>
          <w:sz w:val="24"/>
          <w:szCs w:val="24"/>
        </w:rPr>
        <w:t>La evaluación a</w:t>
      </w:r>
      <w:r w:rsidR="00B46F49" w:rsidRPr="00E41BB4">
        <w:rPr>
          <w:rFonts w:ascii="Arial" w:hAnsi="Arial" w:cs="Arial"/>
          <w:sz w:val="24"/>
          <w:szCs w:val="24"/>
        </w:rPr>
        <w:t xml:space="preserve">l desempeño se integrará de </w:t>
      </w:r>
      <w:r w:rsidR="00FD4E3A" w:rsidRPr="00E41BB4">
        <w:rPr>
          <w:rFonts w:ascii="Arial" w:hAnsi="Arial" w:cs="Arial"/>
          <w:sz w:val="24"/>
          <w:szCs w:val="24"/>
        </w:rPr>
        <w:t>tres</w:t>
      </w:r>
      <w:r w:rsidR="006339F9" w:rsidRPr="00E41BB4">
        <w:rPr>
          <w:rFonts w:ascii="Arial" w:hAnsi="Arial" w:cs="Arial"/>
          <w:sz w:val="24"/>
          <w:szCs w:val="24"/>
        </w:rPr>
        <w:t xml:space="preserve"> evaluaciones parciales, cuyos periodos</w:t>
      </w:r>
      <w:r w:rsidR="0019625A" w:rsidRPr="00E41BB4">
        <w:rPr>
          <w:rFonts w:ascii="Arial" w:hAnsi="Arial" w:cs="Arial"/>
          <w:sz w:val="24"/>
          <w:szCs w:val="24"/>
        </w:rPr>
        <w:t xml:space="preserve"> y fechas </w:t>
      </w:r>
      <w:r w:rsidR="00B157BD" w:rsidRPr="00E41BB4">
        <w:rPr>
          <w:rFonts w:ascii="Arial" w:hAnsi="Arial" w:cs="Arial"/>
          <w:sz w:val="24"/>
          <w:szCs w:val="24"/>
        </w:rPr>
        <w:t xml:space="preserve">límites </w:t>
      </w:r>
      <w:r w:rsidR="0019625A" w:rsidRPr="00E41BB4">
        <w:rPr>
          <w:rFonts w:ascii="Arial" w:hAnsi="Arial" w:cs="Arial"/>
          <w:sz w:val="24"/>
          <w:szCs w:val="24"/>
        </w:rPr>
        <w:t>de entrega</w:t>
      </w:r>
      <w:r w:rsidR="006339F9" w:rsidRPr="00E41BB4">
        <w:rPr>
          <w:rFonts w:ascii="Arial" w:hAnsi="Arial" w:cs="Arial"/>
          <w:sz w:val="24"/>
          <w:szCs w:val="24"/>
        </w:rPr>
        <w:t xml:space="preserve"> serán los siguientes:</w:t>
      </w:r>
      <w:r w:rsidR="00B46F49" w:rsidRPr="00E41BB4">
        <w:rPr>
          <w:rFonts w:ascii="Arial" w:hAnsi="Arial" w:cs="Arial"/>
          <w:sz w:val="24"/>
          <w:szCs w:val="24"/>
        </w:rPr>
        <w:t xml:space="preserve"> </w:t>
      </w:r>
    </w:p>
    <w:p w:rsidR="00E30AF1" w:rsidRPr="00E41BB4" w:rsidRDefault="00E30AF1" w:rsidP="00BF1046">
      <w:pPr>
        <w:spacing w:line="240" w:lineRule="auto"/>
        <w:contextualSpacing/>
        <w:jc w:val="both"/>
        <w:rPr>
          <w:rFonts w:ascii="Arial" w:hAnsi="Arial" w:cs="Arial"/>
          <w:sz w:val="24"/>
          <w:szCs w:val="24"/>
        </w:rPr>
      </w:pPr>
    </w:p>
    <w:tbl>
      <w:tblPr>
        <w:tblStyle w:val="Tablaconcuadrcula"/>
        <w:tblW w:w="0" w:type="auto"/>
        <w:tblLook w:val="04A0" w:firstRow="1" w:lastRow="0" w:firstColumn="1" w:lastColumn="0" w:noHBand="0" w:noVBand="1"/>
      </w:tblPr>
      <w:tblGrid>
        <w:gridCol w:w="2802"/>
        <w:gridCol w:w="3543"/>
        <w:gridCol w:w="2633"/>
      </w:tblGrid>
      <w:tr w:rsidR="00E41BB4" w:rsidRPr="00E41BB4" w:rsidTr="0079392C">
        <w:tc>
          <w:tcPr>
            <w:tcW w:w="8978" w:type="dxa"/>
            <w:gridSpan w:val="3"/>
          </w:tcPr>
          <w:p w:rsidR="001875DB" w:rsidRPr="00E41BB4" w:rsidRDefault="001875DB" w:rsidP="00BF1046">
            <w:pPr>
              <w:contextualSpacing/>
              <w:jc w:val="center"/>
              <w:rPr>
                <w:rFonts w:ascii="Arial" w:hAnsi="Arial" w:cs="Arial"/>
                <w:sz w:val="20"/>
                <w:szCs w:val="20"/>
              </w:rPr>
            </w:pPr>
            <w:r w:rsidRPr="00E41BB4">
              <w:rPr>
                <w:rFonts w:ascii="Arial" w:hAnsi="Arial" w:cs="Arial"/>
                <w:b/>
                <w:sz w:val="20"/>
                <w:szCs w:val="20"/>
              </w:rPr>
              <w:t>Ev</w:t>
            </w:r>
            <w:r w:rsidR="00647415" w:rsidRPr="00E41BB4">
              <w:rPr>
                <w:rFonts w:ascii="Arial" w:hAnsi="Arial" w:cs="Arial"/>
                <w:b/>
                <w:sz w:val="20"/>
                <w:szCs w:val="20"/>
              </w:rPr>
              <w:t>aluación al desempeño</w:t>
            </w:r>
          </w:p>
        </w:tc>
      </w:tr>
      <w:tr w:rsidR="00E41BB4" w:rsidRPr="00E41BB4" w:rsidTr="00BE25A1">
        <w:tc>
          <w:tcPr>
            <w:tcW w:w="2802" w:type="dxa"/>
          </w:tcPr>
          <w:p w:rsidR="001875DB" w:rsidRPr="00E41BB4" w:rsidRDefault="00FF5342" w:rsidP="00BF1046">
            <w:pPr>
              <w:contextualSpacing/>
              <w:jc w:val="center"/>
              <w:rPr>
                <w:rFonts w:ascii="Arial" w:hAnsi="Arial" w:cs="Arial"/>
                <w:b/>
                <w:sz w:val="20"/>
                <w:szCs w:val="20"/>
              </w:rPr>
            </w:pPr>
            <w:r w:rsidRPr="00E41BB4">
              <w:rPr>
                <w:rFonts w:ascii="Arial" w:hAnsi="Arial" w:cs="Arial"/>
                <w:b/>
                <w:sz w:val="20"/>
                <w:szCs w:val="20"/>
              </w:rPr>
              <w:t>Evaluaciones p</w:t>
            </w:r>
            <w:r w:rsidR="003F3576" w:rsidRPr="00E41BB4">
              <w:rPr>
                <w:rFonts w:ascii="Arial" w:hAnsi="Arial" w:cs="Arial"/>
                <w:b/>
                <w:sz w:val="20"/>
                <w:szCs w:val="20"/>
              </w:rPr>
              <w:t>arciales</w:t>
            </w:r>
          </w:p>
        </w:tc>
        <w:tc>
          <w:tcPr>
            <w:tcW w:w="3543" w:type="dxa"/>
          </w:tcPr>
          <w:p w:rsidR="001875DB" w:rsidRPr="00E41BB4" w:rsidRDefault="003F3576" w:rsidP="00BF1046">
            <w:pPr>
              <w:contextualSpacing/>
              <w:jc w:val="center"/>
              <w:rPr>
                <w:rFonts w:ascii="Arial" w:hAnsi="Arial" w:cs="Arial"/>
                <w:b/>
                <w:sz w:val="20"/>
                <w:szCs w:val="20"/>
              </w:rPr>
            </w:pPr>
            <w:r w:rsidRPr="00E41BB4">
              <w:rPr>
                <w:rFonts w:ascii="Arial" w:hAnsi="Arial" w:cs="Arial"/>
                <w:b/>
                <w:sz w:val="20"/>
                <w:szCs w:val="20"/>
              </w:rPr>
              <w:t>Periodo</w:t>
            </w:r>
            <w:r w:rsidR="00FF5342" w:rsidRPr="00E41BB4">
              <w:rPr>
                <w:rFonts w:ascii="Arial" w:hAnsi="Arial" w:cs="Arial"/>
                <w:b/>
                <w:sz w:val="20"/>
                <w:szCs w:val="20"/>
              </w:rPr>
              <w:t xml:space="preserve"> a evaluar</w:t>
            </w:r>
          </w:p>
        </w:tc>
        <w:tc>
          <w:tcPr>
            <w:tcW w:w="2633" w:type="dxa"/>
          </w:tcPr>
          <w:p w:rsidR="001875DB" w:rsidRPr="00E41BB4" w:rsidRDefault="00FF5342" w:rsidP="00BF1046">
            <w:pPr>
              <w:contextualSpacing/>
              <w:jc w:val="center"/>
              <w:rPr>
                <w:rFonts w:ascii="Arial" w:hAnsi="Arial" w:cs="Arial"/>
                <w:b/>
                <w:sz w:val="20"/>
                <w:szCs w:val="20"/>
              </w:rPr>
            </w:pPr>
            <w:r w:rsidRPr="00E41BB4">
              <w:rPr>
                <w:rFonts w:ascii="Arial" w:hAnsi="Arial" w:cs="Arial"/>
                <w:b/>
                <w:sz w:val="20"/>
                <w:szCs w:val="20"/>
              </w:rPr>
              <w:t>Fecha de e</w:t>
            </w:r>
            <w:r w:rsidR="00B157BD" w:rsidRPr="00E41BB4">
              <w:rPr>
                <w:rFonts w:ascii="Arial" w:hAnsi="Arial" w:cs="Arial"/>
                <w:b/>
                <w:sz w:val="20"/>
                <w:szCs w:val="20"/>
              </w:rPr>
              <w:t>ntrega</w:t>
            </w:r>
          </w:p>
        </w:tc>
      </w:tr>
      <w:tr w:rsidR="00E41BB4" w:rsidRPr="00E41BB4" w:rsidTr="00BE25A1">
        <w:tc>
          <w:tcPr>
            <w:tcW w:w="2802" w:type="dxa"/>
          </w:tcPr>
          <w:p w:rsidR="00FD4E3A" w:rsidRPr="00E41BB4" w:rsidRDefault="00FD4E3A" w:rsidP="00D102FF">
            <w:pPr>
              <w:contextualSpacing/>
              <w:jc w:val="center"/>
              <w:rPr>
                <w:rFonts w:ascii="Arial" w:hAnsi="Arial" w:cs="Arial"/>
                <w:sz w:val="20"/>
                <w:szCs w:val="20"/>
              </w:rPr>
            </w:pPr>
            <w:r w:rsidRPr="00E41BB4">
              <w:rPr>
                <w:rFonts w:ascii="Arial" w:hAnsi="Arial" w:cs="Arial"/>
                <w:sz w:val="20"/>
                <w:szCs w:val="20"/>
              </w:rPr>
              <w:t>Primer periodo</w:t>
            </w:r>
          </w:p>
        </w:tc>
        <w:tc>
          <w:tcPr>
            <w:tcW w:w="3543" w:type="dxa"/>
            <w:shd w:val="clear" w:color="auto" w:fill="auto"/>
          </w:tcPr>
          <w:p w:rsidR="00FD4E3A" w:rsidRPr="00E41BB4" w:rsidRDefault="00FD4E3A" w:rsidP="00D102FF">
            <w:pPr>
              <w:contextualSpacing/>
              <w:jc w:val="center"/>
              <w:rPr>
                <w:rFonts w:ascii="Arial" w:hAnsi="Arial" w:cs="Arial"/>
                <w:sz w:val="20"/>
                <w:szCs w:val="20"/>
              </w:rPr>
            </w:pPr>
            <w:r w:rsidRPr="00E41BB4">
              <w:rPr>
                <w:rFonts w:ascii="Arial" w:hAnsi="Arial" w:cs="Arial"/>
                <w:sz w:val="20"/>
                <w:szCs w:val="20"/>
              </w:rPr>
              <w:t>4 de enero - 30 de abril</w:t>
            </w:r>
          </w:p>
        </w:tc>
        <w:tc>
          <w:tcPr>
            <w:tcW w:w="2633" w:type="dxa"/>
            <w:shd w:val="clear" w:color="auto" w:fill="auto"/>
          </w:tcPr>
          <w:p w:rsidR="00FD4E3A" w:rsidRPr="00E41BB4" w:rsidRDefault="00FD4E3A" w:rsidP="00D102FF">
            <w:pPr>
              <w:contextualSpacing/>
              <w:jc w:val="center"/>
              <w:rPr>
                <w:rFonts w:ascii="Arial" w:hAnsi="Arial" w:cs="Arial"/>
                <w:sz w:val="20"/>
                <w:szCs w:val="20"/>
              </w:rPr>
            </w:pPr>
            <w:r w:rsidRPr="00E41BB4">
              <w:rPr>
                <w:rFonts w:ascii="Arial" w:hAnsi="Arial" w:cs="Arial"/>
                <w:sz w:val="20"/>
                <w:szCs w:val="20"/>
              </w:rPr>
              <w:t xml:space="preserve">12 de mayo </w:t>
            </w:r>
          </w:p>
        </w:tc>
      </w:tr>
      <w:tr w:rsidR="00E41BB4" w:rsidRPr="00E41BB4" w:rsidTr="00BE25A1">
        <w:tc>
          <w:tcPr>
            <w:tcW w:w="2802" w:type="dxa"/>
          </w:tcPr>
          <w:p w:rsidR="00FD4E3A" w:rsidRPr="00E41BB4" w:rsidRDefault="00FD4E3A" w:rsidP="00D102FF">
            <w:pPr>
              <w:contextualSpacing/>
              <w:jc w:val="center"/>
              <w:rPr>
                <w:rFonts w:ascii="Arial" w:hAnsi="Arial" w:cs="Arial"/>
                <w:sz w:val="20"/>
                <w:szCs w:val="20"/>
              </w:rPr>
            </w:pPr>
            <w:r w:rsidRPr="00E41BB4">
              <w:rPr>
                <w:rFonts w:ascii="Arial" w:hAnsi="Arial" w:cs="Arial"/>
                <w:sz w:val="20"/>
                <w:szCs w:val="20"/>
              </w:rPr>
              <w:t>Segundo periodo</w:t>
            </w:r>
          </w:p>
        </w:tc>
        <w:tc>
          <w:tcPr>
            <w:tcW w:w="3543" w:type="dxa"/>
            <w:shd w:val="clear" w:color="auto" w:fill="auto"/>
          </w:tcPr>
          <w:p w:rsidR="00FD4E3A" w:rsidRPr="00E41BB4" w:rsidRDefault="00FD4E3A" w:rsidP="00D102FF">
            <w:pPr>
              <w:contextualSpacing/>
              <w:jc w:val="center"/>
              <w:rPr>
                <w:rFonts w:ascii="Arial" w:hAnsi="Arial" w:cs="Arial"/>
                <w:sz w:val="20"/>
                <w:szCs w:val="20"/>
              </w:rPr>
            </w:pPr>
            <w:r w:rsidRPr="00E41BB4">
              <w:rPr>
                <w:rFonts w:ascii="Arial" w:hAnsi="Arial" w:cs="Arial"/>
                <w:sz w:val="20"/>
                <w:szCs w:val="20"/>
              </w:rPr>
              <w:t>1 de mayo - 31 de julio</w:t>
            </w:r>
          </w:p>
        </w:tc>
        <w:tc>
          <w:tcPr>
            <w:tcW w:w="2633" w:type="dxa"/>
            <w:shd w:val="clear" w:color="auto" w:fill="auto"/>
          </w:tcPr>
          <w:p w:rsidR="00FD4E3A" w:rsidRPr="00E41BB4" w:rsidRDefault="00FD4E3A" w:rsidP="00D102FF">
            <w:pPr>
              <w:contextualSpacing/>
              <w:jc w:val="center"/>
              <w:rPr>
                <w:rFonts w:ascii="Arial" w:hAnsi="Arial" w:cs="Arial"/>
                <w:sz w:val="20"/>
                <w:szCs w:val="20"/>
              </w:rPr>
            </w:pPr>
            <w:r w:rsidRPr="00E41BB4">
              <w:rPr>
                <w:rFonts w:ascii="Arial" w:hAnsi="Arial" w:cs="Arial"/>
                <w:sz w:val="20"/>
                <w:szCs w:val="20"/>
              </w:rPr>
              <w:t>9 de agosto</w:t>
            </w:r>
          </w:p>
        </w:tc>
      </w:tr>
      <w:tr w:rsidR="00FD4E3A" w:rsidRPr="00E41BB4" w:rsidTr="00BE25A1">
        <w:tc>
          <w:tcPr>
            <w:tcW w:w="2802" w:type="dxa"/>
          </w:tcPr>
          <w:p w:rsidR="00FD4E3A" w:rsidRPr="00E41BB4" w:rsidRDefault="00FD4E3A" w:rsidP="00D102FF">
            <w:pPr>
              <w:contextualSpacing/>
              <w:jc w:val="center"/>
              <w:rPr>
                <w:rFonts w:ascii="Arial" w:hAnsi="Arial" w:cs="Arial"/>
                <w:sz w:val="20"/>
                <w:szCs w:val="20"/>
              </w:rPr>
            </w:pPr>
            <w:r w:rsidRPr="00E41BB4">
              <w:rPr>
                <w:rFonts w:ascii="Arial" w:hAnsi="Arial" w:cs="Arial"/>
                <w:sz w:val="20"/>
                <w:szCs w:val="20"/>
              </w:rPr>
              <w:t>Tercer periodo</w:t>
            </w:r>
          </w:p>
        </w:tc>
        <w:tc>
          <w:tcPr>
            <w:tcW w:w="3543" w:type="dxa"/>
            <w:shd w:val="clear" w:color="auto" w:fill="auto"/>
          </w:tcPr>
          <w:p w:rsidR="00FD4E3A" w:rsidRPr="00E41BB4" w:rsidRDefault="00FD4E3A" w:rsidP="00D102FF">
            <w:pPr>
              <w:contextualSpacing/>
              <w:jc w:val="center"/>
              <w:rPr>
                <w:rFonts w:ascii="Arial" w:hAnsi="Arial" w:cs="Arial"/>
                <w:sz w:val="20"/>
                <w:szCs w:val="20"/>
              </w:rPr>
            </w:pPr>
            <w:r w:rsidRPr="00E41BB4">
              <w:rPr>
                <w:rFonts w:ascii="Arial" w:hAnsi="Arial" w:cs="Arial"/>
                <w:sz w:val="20"/>
                <w:szCs w:val="20"/>
              </w:rPr>
              <w:t>1 de agosto - 31 de octubre</w:t>
            </w:r>
          </w:p>
        </w:tc>
        <w:tc>
          <w:tcPr>
            <w:tcW w:w="2633" w:type="dxa"/>
            <w:shd w:val="clear" w:color="auto" w:fill="auto"/>
          </w:tcPr>
          <w:p w:rsidR="00FD4E3A" w:rsidRPr="00E41BB4" w:rsidRDefault="00FD4E3A" w:rsidP="00D102FF">
            <w:pPr>
              <w:contextualSpacing/>
              <w:jc w:val="center"/>
              <w:rPr>
                <w:rFonts w:ascii="Arial" w:hAnsi="Arial" w:cs="Arial"/>
                <w:sz w:val="20"/>
                <w:szCs w:val="20"/>
              </w:rPr>
            </w:pPr>
            <w:r w:rsidRPr="00E41BB4">
              <w:rPr>
                <w:rFonts w:ascii="Arial" w:hAnsi="Arial" w:cs="Arial"/>
                <w:sz w:val="20"/>
                <w:szCs w:val="20"/>
              </w:rPr>
              <w:t>6 de noviembre</w:t>
            </w:r>
          </w:p>
        </w:tc>
      </w:tr>
    </w:tbl>
    <w:p w:rsidR="00E30AF1" w:rsidRPr="00E41BB4" w:rsidRDefault="00E30AF1" w:rsidP="00BF1046">
      <w:pPr>
        <w:spacing w:line="240" w:lineRule="auto"/>
        <w:contextualSpacing/>
        <w:jc w:val="both"/>
        <w:rPr>
          <w:rFonts w:ascii="Arial" w:hAnsi="Arial" w:cs="Arial"/>
          <w:sz w:val="24"/>
          <w:szCs w:val="24"/>
        </w:rPr>
      </w:pPr>
    </w:p>
    <w:p w:rsidR="001263CE" w:rsidRPr="00E41BB4" w:rsidRDefault="00044F72" w:rsidP="00BF1046">
      <w:pPr>
        <w:spacing w:line="240" w:lineRule="auto"/>
        <w:contextualSpacing/>
        <w:jc w:val="both"/>
        <w:rPr>
          <w:rFonts w:ascii="Arial" w:hAnsi="Arial" w:cs="Arial"/>
          <w:sz w:val="24"/>
          <w:szCs w:val="24"/>
        </w:rPr>
      </w:pPr>
      <w:r w:rsidRPr="00E41BB4">
        <w:rPr>
          <w:rFonts w:ascii="Arial" w:hAnsi="Arial" w:cs="Arial"/>
          <w:sz w:val="24"/>
          <w:szCs w:val="24"/>
        </w:rPr>
        <w:t>Corresponde a l</w:t>
      </w:r>
      <w:r w:rsidR="00B524D9" w:rsidRPr="00E41BB4">
        <w:rPr>
          <w:rFonts w:ascii="Arial" w:hAnsi="Arial" w:cs="Arial"/>
          <w:sz w:val="24"/>
          <w:szCs w:val="24"/>
        </w:rPr>
        <w:t>a Coordinación de Recursos Humanos concentrar las evaluaciones</w:t>
      </w:r>
      <w:r w:rsidRPr="00E41BB4">
        <w:rPr>
          <w:rFonts w:ascii="Arial" w:hAnsi="Arial" w:cs="Arial"/>
          <w:sz w:val="24"/>
          <w:szCs w:val="24"/>
        </w:rPr>
        <w:t xml:space="preserve"> parciales</w:t>
      </w:r>
      <w:r w:rsidR="00B524D9" w:rsidRPr="00E41BB4">
        <w:rPr>
          <w:rFonts w:ascii="Arial" w:hAnsi="Arial" w:cs="Arial"/>
          <w:sz w:val="24"/>
          <w:szCs w:val="24"/>
        </w:rPr>
        <w:t xml:space="preserve"> y dar aviso a</w:t>
      </w:r>
      <w:r w:rsidRPr="00E41BB4">
        <w:rPr>
          <w:rFonts w:ascii="Arial" w:hAnsi="Arial" w:cs="Arial"/>
          <w:sz w:val="24"/>
          <w:szCs w:val="24"/>
        </w:rPr>
        <w:t xml:space="preserve">l Órgano Interno de Control respecto al incumplimiento de </w:t>
      </w:r>
      <w:r w:rsidR="00566822" w:rsidRPr="00E41BB4">
        <w:rPr>
          <w:rFonts w:ascii="Arial" w:hAnsi="Arial" w:cs="Arial"/>
          <w:sz w:val="24"/>
          <w:szCs w:val="24"/>
        </w:rPr>
        <w:t xml:space="preserve">cualquier </w:t>
      </w:r>
      <w:r w:rsidR="00E50B60" w:rsidRPr="00E41BB4">
        <w:rPr>
          <w:rFonts w:ascii="Arial" w:hAnsi="Arial" w:cs="Arial"/>
          <w:sz w:val="24"/>
          <w:szCs w:val="24"/>
        </w:rPr>
        <w:t xml:space="preserve">persona </w:t>
      </w:r>
      <w:r w:rsidR="00566822" w:rsidRPr="00E41BB4">
        <w:rPr>
          <w:rFonts w:ascii="Arial" w:hAnsi="Arial" w:cs="Arial"/>
          <w:sz w:val="24"/>
          <w:szCs w:val="24"/>
        </w:rPr>
        <w:t>servidor</w:t>
      </w:r>
      <w:r w:rsidR="00E50B60" w:rsidRPr="00E41BB4">
        <w:rPr>
          <w:rFonts w:ascii="Arial" w:hAnsi="Arial" w:cs="Arial"/>
          <w:sz w:val="24"/>
          <w:szCs w:val="24"/>
        </w:rPr>
        <w:t>a pública obligada</w:t>
      </w:r>
      <w:r w:rsidR="00566822" w:rsidRPr="00E41BB4">
        <w:rPr>
          <w:rFonts w:ascii="Arial" w:hAnsi="Arial" w:cs="Arial"/>
          <w:sz w:val="24"/>
          <w:szCs w:val="24"/>
        </w:rPr>
        <w:t xml:space="preserve"> a evaluar al personal a su cargo</w:t>
      </w:r>
      <w:r w:rsidR="001263CE" w:rsidRPr="00E41BB4">
        <w:rPr>
          <w:rFonts w:ascii="Arial" w:hAnsi="Arial" w:cs="Arial"/>
          <w:sz w:val="24"/>
          <w:szCs w:val="24"/>
        </w:rPr>
        <w:t xml:space="preserve">. </w:t>
      </w:r>
    </w:p>
    <w:p w:rsidR="008C17B6" w:rsidRPr="00E41BB4" w:rsidRDefault="008C17B6" w:rsidP="00BF1046">
      <w:pPr>
        <w:spacing w:line="240" w:lineRule="auto"/>
        <w:contextualSpacing/>
        <w:rPr>
          <w:rFonts w:ascii="Arial" w:hAnsi="Arial" w:cs="Arial"/>
          <w:sz w:val="24"/>
          <w:szCs w:val="24"/>
        </w:rPr>
      </w:pPr>
    </w:p>
    <w:p w:rsidR="00CC711C" w:rsidRPr="00E41BB4" w:rsidRDefault="00B524D9" w:rsidP="00BF1046">
      <w:pPr>
        <w:spacing w:line="240" w:lineRule="auto"/>
        <w:contextualSpacing/>
        <w:jc w:val="right"/>
        <w:rPr>
          <w:rFonts w:ascii="Arial" w:hAnsi="Arial" w:cs="Arial"/>
          <w:b/>
          <w:i/>
          <w:sz w:val="20"/>
          <w:szCs w:val="20"/>
        </w:rPr>
      </w:pPr>
      <w:r w:rsidRPr="00E41BB4">
        <w:rPr>
          <w:rFonts w:ascii="Arial" w:hAnsi="Arial" w:cs="Arial"/>
          <w:b/>
          <w:i/>
          <w:sz w:val="20"/>
          <w:szCs w:val="20"/>
        </w:rPr>
        <w:t>Sugerencias de mejora y comentarios</w:t>
      </w:r>
    </w:p>
    <w:p w:rsidR="00E9647D" w:rsidRPr="00E41BB4" w:rsidRDefault="00F45EEA" w:rsidP="00BF1046">
      <w:pPr>
        <w:spacing w:line="240" w:lineRule="auto"/>
        <w:contextualSpacing/>
        <w:jc w:val="both"/>
        <w:rPr>
          <w:rFonts w:ascii="Arial" w:hAnsi="Arial" w:cs="Arial"/>
          <w:sz w:val="24"/>
          <w:szCs w:val="24"/>
        </w:rPr>
      </w:pPr>
      <w:r w:rsidRPr="00E41BB4">
        <w:rPr>
          <w:rFonts w:ascii="Arial" w:hAnsi="Arial" w:cs="Arial"/>
          <w:b/>
          <w:sz w:val="24"/>
          <w:szCs w:val="24"/>
        </w:rPr>
        <w:t xml:space="preserve">Artículo </w:t>
      </w:r>
      <w:r w:rsidR="006A3CFC" w:rsidRPr="00E41BB4">
        <w:rPr>
          <w:rFonts w:ascii="Arial" w:hAnsi="Arial" w:cs="Arial"/>
          <w:b/>
          <w:sz w:val="24"/>
          <w:szCs w:val="24"/>
        </w:rPr>
        <w:t>14</w:t>
      </w:r>
      <w:r w:rsidR="00CC711C" w:rsidRPr="00E41BB4">
        <w:rPr>
          <w:rFonts w:ascii="Arial" w:hAnsi="Arial" w:cs="Arial"/>
          <w:b/>
          <w:sz w:val="24"/>
          <w:szCs w:val="24"/>
        </w:rPr>
        <w:t xml:space="preserve">. </w:t>
      </w:r>
      <w:r w:rsidR="00420334" w:rsidRPr="00E41BB4">
        <w:rPr>
          <w:rFonts w:ascii="Arial" w:hAnsi="Arial" w:cs="Arial"/>
          <w:sz w:val="24"/>
          <w:szCs w:val="24"/>
        </w:rPr>
        <w:t>La persona</w:t>
      </w:r>
      <w:r w:rsidR="005D29D5" w:rsidRPr="00E41BB4">
        <w:rPr>
          <w:rFonts w:ascii="Arial" w:hAnsi="Arial" w:cs="Arial"/>
          <w:sz w:val="24"/>
          <w:szCs w:val="24"/>
        </w:rPr>
        <w:t xml:space="preserve"> evaluador</w:t>
      </w:r>
      <w:r w:rsidR="00420334" w:rsidRPr="00E41BB4">
        <w:rPr>
          <w:rFonts w:ascii="Arial" w:hAnsi="Arial" w:cs="Arial"/>
          <w:sz w:val="24"/>
          <w:szCs w:val="24"/>
        </w:rPr>
        <w:t>a podrá reunirse con la</w:t>
      </w:r>
      <w:r w:rsidR="005D29D5" w:rsidRPr="00E41BB4">
        <w:rPr>
          <w:rFonts w:ascii="Arial" w:hAnsi="Arial" w:cs="Arial"/>
          <w:sz w:val="24"/>
          <w:szCs w:val="24"/>
        </w:rPr>
        <w:t xml:space="preserve"> evaluad</w:t>
      </w:r>
      <w:r w:rsidR="00420334" w:rsidRPr="00E41BB4">
        <w:rPr>
          <w:rFonts w:ascii="Arial" w:hAnsi="Arial" w:cs="Arial"/>
          <w:sz w:val="24"/>
          <w:szCs w:val="24"/>
        </w:rPr>
        <w:t>a</w:t>
      </w:r>
      <w:r w:rsidR="009C49BD" w:rsidRPr="00E41BB4">
        <w:rPr>
          <w:rFonts w:ascii="Arial" w:hAnsi="Arial" w:cs="Arial"/>
          <w:sz w:val="24"/>
          <w:szCs w:val="24"/>
        </w:rPr>
        <w:t xml:space="preserve"> al finalizar cada periodo de evaluación</w:t>
      </w:r>
      <w:r w:rsidR="005543AB" w:rsidRPr="00E41BB4">
        <w:rPr>
          <w:rFonts w:ascii="Arial" w:hAnsi="Arial" w:cs="Arial"/>
          <w:sz w:val="24"/>
          <w:szCs w:val="24"/>
        </w:rPr>
        <w:t>, a efecto de manifestar observaciones, comentarios o sugerencias de mejora;</w:t>
      </w:r>
      <w:r w:rsidR="005D29D5" w:rsidRPr="00E41BB4">
        <w:rPr>
          <w:rFonts w:ascii="Arial" w:hAnsi="Arial" w:cs="Arial"/>
          <w:sz w:val="24"/>
          <w:szCs w:val="24"/>
        </w:rPr>
        <w:t xml:space="preserve"> a</w:t>
      </w:r>
      <w:r w:rsidR="00E9647D" w:rsidRPr="00E41BB4">
        <w:rPr>
          <w:rFonts w:ascii="Arial" w:hAnsi="Arial" w:cs="Arial"/>
          <w:sz w:val="24"/>
          <w:szCs w:val="24"/>
        </w:rPr>
        <w:t xml:space="preserve"> </w:t>
      </w:r>
      <w:r w:rsidR="005D29D5" w:rsidRPr="00E41BB4">
        <w:rPr>
          <w:rFonts w:ascii="Arial" w:hAnsi="Arial" w:cs="Arial"/>
          <w:sz w:val="24"/>
          <w:szCs w:val="24"/>
        </w:rPr>
        <w:t>s</w:t>
      </w:r>
      <w:r w:rsidR="00E9647D" w:rsidRPr="00E41BB4">
        <w:rPr>
          <w:rFonts w:ascii="Arial" w:hAnsi="Arial" w:cs="Arial"/>
          <w:sz w:val="24"/>
          <w:szCs w:val="24"/>
        </w:rPr>
        <w:t>u vez</w:t>
      </w:r>
      <w:r w:rsidR="005543AB" w:rsidRPr="00E41BB4">
        <w:rPr>
          <w:rFonts w:ascii="Arial" w:hAnsi="Arial" w:cs="Arial"/>
          <w:sz w:val="24"/>
          <w:szCs w:val="24"/>
        </w:rPr>
        <w:t>,</w:t>
      </w:r>
      <w:r w:rsidR="00420334" w:rsidRPr="00E41BB4">
        <w:rPr>
          <w:rFonts w:ascii="Arial" w:hAnsi="Arial" w:cs="Arial"/>
          <w:sz w:val="24"/>
          <w:szCs w:val="24"/>
        </w:rPr>
        <w:t xml:space="preserve"> la</w:t>
      </w:r>
      <w:r w:rsidR="005D29D5" w:rsidRPr="00E41BB4">
        <w:rPr>
          <w:rFonts w:ascii="Arial" w:hAnsi="Arial" w:cs="Arial"/>
          <w:sz w:val="24"/>
          <w:szCs w:val="24"/>
        </w:rPr>
        <w:t xml:space="preserve"> </w:t>
      </w:r>
      <w:r w:rsidR="00420334" w:rsidRPr="00E41BB4">
        <w:rPr>
          <w:rFonts w:ascii="Arial" w:hAnsi="Arial" w:cs="Arial"/>
          <w:sz w:val="24"/>
          <w:szCs w:val="24"/>
        </w:rPr>
        <w:t xml:space="preserve">persona </w:t>
      </w:r>
      <w:r w:rsidR="005D29D5" w:rsidRPr="00E41BB4">
        <w:rPr>
          <w:rFonts w:ascii="Arial" w:hAnsi="Arial" w:cs="Arial"/>
          <w:sz w:val="24"/>
          <w:szCs w:val="24"/>
        </w:rPr>
        <w:t>servidor</w:t>
      </w:r>
      <w:r w:rsidR="00420334" w:rsidRPr="00E41BB4">
        <w:rPr>
          <w:rFonts w:ascii="Arial" w:hAnsi="Arial" w:cs="Arial"/>
          <w:sz w:val="24"/>
          <w:szCs w:val="24"/>
        </w:rPr>
        <w:t>a pública evaluada</w:t>
      </w:r>
      <w:r w:rsidR="005D29D5" w:rsidRPr="00E41BB4">
        <w:rPr>
          <w:rFonts w:ascii="Arial" w:hAnsi="Arial" w:cs="Arial"/>
          <w:sz w:val="24"/>
          <w:szCs w:val="24"/>
        </w:rPr>
        <w:t xml:space="preserve"> </w:t>
      </w:r>
      <w:r w:rsidR="00E9647D" w:rsidRPr="00E41BB4">
        <w:rPr>
          <w:rFonts w:ascii="Arial" w:hAnsi="Arial" w:cs="Arial"/>
          <w:sz w:val="24"/>
          <w:szCs w:val="24"/>
        </w:rPr>
        <w:t xml:space="preserve">tendrá derecho a manifestar lo que </w:t>
      </w:r>
      <w:r w:rsidR="003C1224" w:rsidRPr="00E41BB4">
        <w:rPr>
          <w:rFonts w:ascii="Arial" w:hAnsi="Arial" w:cs="Arial"/>
          <w:sz w:val="24"/>
          <w:szCs w:val="24"/>
        </w:rPr>
        <w:t>a su interés convenga</w:t>
      </w:r>
      <w:r w:rsidR="00E9647D" w:rsidRPr="00E41BB4">
        <w:rPr>
          <w:rFonts w:ascii="Arial" w:hAnsi="Arial" w:cs="Arial"/>
          <w:sz w:val="24"/>
          <w:szCs w:val="24"/>
        </w:rPr>
        <w:t>. Lo anterior se asentará en los formatos o cédulas que proporcione la Coordinación de Recursos Humanos.</w:t>
      </w:r>
    </w:p>
    <w:p w:rsidR="00C75918" w:rsidRPr="00E41BB4" w:rsidRDefault="00C75918" w:rsidP="00BF1046">
      <w:pPr>
        <w:spacing w:line="240" w:lineRule="auto"/>
        <w:contextualSpacing/>
        <w:jc w:val="center"/>
        <w:rPr>
          <w:rFonts w:ascii="Arial" w:hAnsi="Arial" w:cs="Arial"/>
          <w:b/>
          <w:sz w:val="24"/>
          <w:szCs w:val="24"/>
        </w:rPr>
      </w:pPr>
    </w:p>
    <w:p w:rsidR="0077268B" w:rsidRPr="00E41BB4" w:rsidRDefault="0077268B" w:rsidP="00BF1046">
      <w:pPr>
        <w:spacing w:line="240" w:lineRule="auto"/>
        <w:contextualSpacing/>
        <w:jc w:val="center"/>
        <w:rPr>
          <w:rFonts w:ascii="Arial" w:hAnsi="Arial" w:cs="Arial"/>
          <w:b/>
          <w:sz w:val="30"/>
          <w:szCs w:val="30"/>
        </w:rPr>
      </w:pPr>
      <w:r w:rsidRPr="00E41BB4">
        <w:rPr>
          <w:rFonts w:ascii="Arial" w:hAnsi="Arial" w:cs="Arial"/>
          <w:b/>
          <w:sz w:val="30"/>
          <w:szCs w:val="30"/>
        </w:rPr>
        <w:t>Sección Segunda</w:t>
      </w:r>
    </w:p>
    <w:p w:rsidR="0077268B" w:rsidRPr="00E41BB4" w:rsidRDefault="00975E88" w:rsidP="00BF1046">
      <w:pPr>
        <w:spacing w:line="240" w:lineRule="auto"/>
        <w:contextualSpacing/>
        <w:jc w:val="center"/>
        <w:rPr>
          <w:rFonts w:ascii="Arial" w:hAnsi="Arial" w:cs="Arial"/>
          <w:b/>
          <w:sz w:val="24"/>
          <w:szCs w:val="24"/>
        </w:rPr>
      </w:pPr>
      <w:r w:rsidRPr="00E41BB4">
        <w:rPr>
          <w:rFonts w:ascii="Arial" w:hAnsi="Arial" w:cs="Arial"/>
          <w:b/>
          <w:sz w:val="30"/>
          <w:szCs w:val="30"/>
        </w:rPr>
        <w:t>Evaluación de Participación en Eventos de C</w:t>
      </w:r>
      <w:r w:rsidR="0077268B" w:rsidRPr="00E41BB4">
        <w:rPr>
          <w:rFonts w:ascii="Arial" w:hAnsi="Arial" w:cs="Arial"/>
          <w:b/>
          <w:sz w:val="30"/>
          <w:szCs w:val="30"/>
        </w:rPr>
        <w:t>apacitación</w:t>
      </w:r>
    </w:p>
    <w:p w:rsidR="0077268B" w:rsidRPr="00E41BB4" w:rsidRDefault="0077268B" w:rsidP="00BF1046">
      <w:pPr>
        <w:spacing w:line="240" w:lineRule="auto"/>
        <w:contextualSpacing/>
        <w:jc w:val="both"/>
        <w:rPr>
          <w:rFonts w:ascii="Arial" w:hAnsi="Arial" w:cs="Arial"/>
          <w:sz w:val="24"/>
          <w:szCs w:val="24"/>
        </w:rPr>
      </w:pPr>
    </w:p>
    <w:p w:rsidR="004705B8" w:rsidRPr="00E41BB4" w:rsidRDefault="004705B8" w:rsidP="00BF1046">
      <w:pPr>
        <w:spacing w:line="240" w:lineRule="auto"/>
        <w:contextualSpacing/>
        <w:jc w:val="right"/>
        <w:rPr>
          <w:rFonts w:ascii="Arial" w:hAnsi="Arial" w:cs="Arial"/>
          <w:b/>
          <w:i/>
          <w:sz w:val="20"/>
          <w:szCs w:val="20"/>
        </w:rPr>
      </w:pPr>
      <w:r w:rsidRPr="00E41BB4">
        <w:rPr>
          <w:rFonts w:ascii="Arial" w:hAnsi="Arial" w:cs="Arial"/>
          <w:b/>
          <w:i/>
          <w:sz w:val="20"/>
          <w:szCs w:val="20"/>
        </w:rPr>
        <w:t xml:space="preserve">Elementos a considerar en la evaluación de </w:t>
      </w:r>
    </w:p>
    <w:p w:rsidR="004705B8" w:rsidRPr="00E41BB4" w:rsidRDefault="004705B8" w:rsidP="00BF1046">
      <w:pPr>
        <w:spacing w:line="240" w:lineRule="auto"/>
        <w:contextualSpacing/>
        <w:jc w:val="right"/>
        <w:rPr>
          <w:rFonts w:ascii="Arial" w:hAnsi="Arial" w:cs="Arial"/>
          <w:b/>
          <w:i/>
          <w:sz w:val="24"/>
          <w:szCs w:val="24"/>
        </w:rPr>
      </w:pPr>
      <w:proofErr w:type="gramStart"/>
      <w:r w:rsidRPr="00E41BB4">
        <w:rPr>
          <w:rFonts w:ascii="Arial" w:hAnsi="Arial" w:cs="Arial"/>
          <w:b/>
          <w:i/>
          <w:sz w:val="20"/>
          <w:szCs w:val="20"/>
        </w:rPr>
        <w:t>participación</w:t>
      </w:r>
      <w:proofErr w:type="gramEnd"/>
      <w:r w:rsidRPr="00E41BB4">
        <w:rPr>
          <w:rFonts w:ascii="Arial" w:hAnsi="Arial" w:cs="Arial"/>
          <w:b/>
          <w:i/>
          <w:sz w:val="20"/>
          <w:szCs w:val="20"/>
        </w:rPr>
        <w:t xml:space="preserve"> en eventos de capacitación</w:t>
      </w:r>
    </w:p>
    <w:p w:rsidR="005E1832" w:rsidRPr="00E41BB4" w:rsidRDefault="00C727EE" w:rsidP="00BF1046">
      <w:pPr>
        <w:spacing w:line="240" w:lineRule="auto"/>
        <w:contextualSpacing/>
        <w:jc w:val="both"/>
        <w:rPr>
          <w:rFonts w:ascii="Arial" w:hAnsi="Arial" w:cs="Arial"/>
          <w:sz w:val="24"/>
          <w:szCs w:val="24"/>
        </w:rPr>
      </w:pPr>
      <w:r w:rsidRPr="00E41BB4">
        <w:rPr>
          <w:rFonts w:ascii="Arial" w:hAnsi="Arial" w:cs="Arial"/>
          <w:b/>
          <w:sz w:val="24"/>
          <w:szCs w:val="24"/>
        </w:rPr>
        <w:t xml:space="preserve">Artículo </w:t>
      </w:r>
      <w:r w:rsidR="006A3CFC" w:rsidRPr="00E41BB4">
        <w:rPr>
          <w:rFonts w:ascii="Arial" w:hAnsi="Arial" w:cs="Arial"/>
          <w:b/>
          <w:sz w:val="24"/>
          <w:szCs w:val="24"/>
        </w:rPr>
        <w:t>15</w:t>
      </w:r>
      <w:r w:rsidR="004705B8" w:rsidRPr="00E41BB4">
        <w:rPr>
          <w:rFonts w:ascii="Arial" w:hAnsi="Arial" w:cs="Arial"/>
          <w:b/>
          <w:sz w:val="24"/>
          <w:szCs w:val="24"/>
        </w:rPr>
        <w:t>.</w:t>
      </w:r>
      <w:r w:rsidR="004705B8" w:rsidRPr="00E41BB4">
        <w:rPr>
          <w:rFonts w:ascii="Arial" w:hAnsi="Arial" w:cs="Arial"/>
          <w:sz w:val="24"/>
          <w:szCs w:val="24"/>
        </w:rPr>
        <w:t xml:space="preserve"> En la evaluación de participación en eventos de capacitación</w:t>
      </w:r>
      <w:r w:rsidR="00424B38" w:rsidRPr="00E41BB4">
        <w:rPr>
          <w:rFonts w:ascii="Arial" w:hAnsi="Arial" w:cs="Arial"/>
          <w:sz w:val="24"/>
          <w:szCs w:val="24"/>
        </w:rPr>
        <w:t xml:space="preserve">, a efecto de </w:t>
      </w:r>
      <w:r w:rsidR="00BE7BB2" w:rsidRPr="00E41BB4">
        <w:rPr>
          <w:rFonts w:ascii="Arial" w:hAnsi="Arial" w:cs="Arial"/>
          <w:sz w:val="24"/>
          <w:szCs w:val="24"/>
        </w:rPr>
        <w:t>fomentar la</w:t>
      </w:r>
      <w:r w:rsidR="00125E02" w:rsidRPr="00E41BB4">
        <w:rPr>
          <w:rFonts w:ascii="Arial" w:hAnsi="Arial" w:cs="Arial"/>
          <w:sz w:val="24"/>
          <w:szCs w:val="24"/>
        </w:rPr>
        <w:t xml:space="preserve"> </w:t>
      </w:r>
      <w:r w:rsidR="003A2D83" w:rsidRPr="00E41BB4">
        <w:rPr>
          <w:rFonts w:ascii="Arial" w:hAnsi="Arial" w:cs="Arial"/>
          <w:sz w:val="24"/>
          <w:szCs w:val="24"/>
        </w:rPr>
        <w:t xml:space="preserve">actualización, </w:t>
      </w:r>
      <w:r w:rsidR="00BE7BB2" w:rsidRPr="00E41BB4">
        <w:rPr>
          <w:rFonts w:ascii="Arial" w:hAnsi="Arial" w:cs="Arial"/>
          <w:sz w:val="24"/>
          <w:szCs w:val="24"/>
        </w:rPr>
        <w:t xml:space="preserve">especialización, profesionalización y desarrollo </w:t>
      </w:r>
      <w:r w:rsidR="003A2D83" w:rsidRPr="00E41BB4">
        <w:rPr>
          <w:rFonts w:ascii="Arial" w:hAnsi="Arial" w:cs="Arial"/>
          <w:sz w:val="24"/>
          <w:szCs w:val="24"/>
        </w:rPr>
        <w:t>para el mejor desempeño de las funciones</w:t>
      </w:r>
      <w:r w:rsidR="007400BB" w:rsidRPr="00E41BB4">
        <w:rPr>
          <w:rFonts w:ascii="Arial" w:hAnsi="Arial" w:cs="Arial"/>
          <w:sz w:val="24"/>
          <w:szCs w:val="24"/>
        </w:rPr>
        <w:t xml:space="preserve"> que les correspondan, metas asignadas y actividades encomendadas</w:t>
      </w:r>
      <w:r w:rsidR="003A2D83" w:rsidRPr="00E41BB4">
        <w:rPr>
          <w:rFonts w:ascii="Arial" w:hAnsi="Arial" w:cs="Arial"/>
          <w:sz w:val="24"/>
          <w:szCs w:val="24"/>
        </w:rPr>
        <w:t xml:space="preserve"> que realizan </w:t>
      </w:r>
      <w:r w:rsidR="00420334" w:rsidRPr="00E41BB4">
        <w:rPr>
          <w:rFonts w:ascii="Arial" w:hAnsi="Arial" w:cs="Arial"/>
          <w:sz w:val="24"/>
          <w:szCs w:val="24"/>
        </w:rPr>
        <w:t>las personas servidoras públicas adscrita</w:t>
      </w:r>
      <w:r w:rsidR="00125E02" w:rsidRPr="00E41BB4">
        <w:rPr>
          <w:rFonts w:ascii="Arial" w:hAnsi="Arial" w:cs="Arial"/>
          <w:sz w:val="24"/>
          <w:szCs w:val="24"/>
        </w:rPr>
        <w:t>s</w:t>
      </w:r>
      <w:r w:rsidR="003A1208" w:rsidRPr="00E41BB4">
        <w:rPr>
          <w:rFonts w:ascii="Arial" w:hAnsi="Arial" w:cs="Arial"/>
          <w:sz w:val="24"/>
          <w:szCs w:val="24"/>
        </w:rPr>
        <w:t xml:space="preserve"> al </w:t>
      </w:r>
      <w:r w:rsidR="003A1208" w:rsidRPr="00E41BB4">
        <w:rPr>
          <w:rFonts w:ascii="Arial" w:hAnsi="Arial" w:cs="Arial"/>
          <w:i/>
          <w:sz w:val="24"/>
          <w:szCs w:val="24"/>
        </w:rPr>
        <w:t>Tribunal</w:t>
      </w:r>
      <w:r w:rsidR="003A1208" w:rsidRPr="00E41BB4">
        <w:rPr>
          <w:rFonts w:ascii="Arial" w:hAnsi="Arial" w:cs="Arial"/>
          <w:sz w:val="24"/>
          <w:szCs w:val="24"/>
        </w:rPr>
        <w:t xml:space="preserve"> </w:t>
      </w:r>
      <w:r w:rsidR="003A2D83" w:rsidRPr="00E41BB4">
        <w:rPr>
          <w:rFonts w:ascii="Arial" w:hAnsi="Arial" w:cs="Arial"/>
          <w:sz w:val="24"/>
          <w:szCs w:val="24"/>
        </w:rPr>
        <w:t>que participa</w:t>
      </w:r>
      <w:r w:rsidR="00125E02" w:rsidRPr="00E41BB4">
        <w:rPr>
          <w:rFonts w:ascii="Arial" w:hAnsi="Arial" w:cs="Arial"/>
          <w:sz w:val="24"/>
          <w:szCs w:val="24"/>
        </w:rPr>
        <w:t xml:space="preserve">n en el </w:t>
      </w:r>
      <w:r w:rsidR="00125E02" w:rsidRPr="00E41BB4">
        <w:rPr>
          <w:rFonts w:ascii="Arial" w:hAnsi="Arial" w:cs="Arial"/>
          <w:i/>
          <w:sz w:val="24"/>
          <w:szCs w:val="24"/>
        </w:rPr>
        <w:t>Sistema</w:t>
      </w:r>
      <w:r w:rsidR="00125E02" w:rsidRPr="00E41BB4">
        <w:rPr>
          <w:rFonts w:ascii="Arial" w:hAnsi="Arial" w:cs="Arial"/>
          <w:sz w:val="24"/>
          <w:szCs w:val="24"/>
        </w:rPr>
        <w:t>, se valorará su</w:t>
      </w:r>
      <w:r w:rsidR="005E1832" w:rsidRPr="00E41BB4">
        <w:rPr>
          <w:rFonts w:ascii="Arial" w:hAnsi="Arial" w:cs="Arial"/>
          <w:sz w:val="24"/>
          <w:szCs w:val="24"/>
        </w:rPr>
        <w:t xml:space="preserve"> asistencia </w:t>
      </w:r>
      <w:r w:rsidR="00125E02" w:rsidRPr="00E41BB4">
        <w:rPr>
          <w:rFonts w:ascii="Arial" w:hAnsi="Arial" w:cs="Arial"/>
          <w:sz w:val="24"/>
          <w:szCs w:val="24"/>
        </w:rPr>
        <w:t>a</w:t>
      </w:r>
      <w:r w:rsidR="005E1832" w:rsidRPr="00E41BB4">
        <w:rPr>
          <w:rFonts w:ascii="Arial" w:hAnsi="Arial" w:cs="Arial"/>
          <w:sz w:val="24"/>
          <w:szCs w:val="24"/>
        </w:rPr>
        <w:t xml:space="preserve"> l</w:t>
      </w:r>
      <w:r w:rsidR="00FF5CDC" w:rsidRPr="00E41BB4">
        <w:rPr>
          <w:rFonts w:ascii="Arial" w:hAnsi="Arial" w:cs="Arial"/>
          <w:sz w:val="24"/>
          <w:szCs w:val="24"/>
        </w:rPr>
        <w:t xml:space="preserve">os </w:t>
      </w:r>
      <w:r w:rsidR="00470F0B" w:rsidRPr="00E41BB4">
        <w:rPr>
          <w:rFonts w:ascii="Arial" w:hAnsi="Arial" w:cs="Arial"/>
          <w:sz w:val="24"/>
          <w:szCs w:val="24"/>
        </w:rPr>
        <w:t xml:space="preserve">diplomados, </w:t>
      </w:r>
      <w:r w:rsidR="00FF5CDC" w:rsidRPr="00E41BB4">
        <w:rPr>
          <w:rFonts w:ascii="Arial" w:hAnsi="Arial" w:cs="Arial"/>
          <w:sz w:val="24"/>
          <w:szCs w:val="24"/>
        </w:rPr>
        <w:t>curs</w:t>
      </w:r>
      <w:r w:rsidR="005E1832" w:rsidRPr="00E41BB4">
        <w:rPr>
          <w:rFonts w:ascii="Arial" w:hAnsi="Arial" w:cs="Arial"/>
          <w:sz w:val="24"/>
          <w:szCs w:val="24"/>
        </w:rPr>
        <w:t>os, talleres, foros, seminarios</w:t>
      </w:r>
      <w:r w:rsidR="00470F0B" w:rsidRPr="00E41BB4">
        <w:rPr>
          <w:rFonts w:ascii="Arial" w:hAnsi="Arial" w:cs="Arial"/>
          <w:sz w:val="24"/>
          <w:szCs w:val="24"/>
        </w:rPr>
        <w:t>, conferencias, paneles, mesas redondas, congresos</w:t>
      </w:r>
      <w:r w:rsidR="00FF5CDC" w:rsidRPr="00E41BB4">
        <w:rPr>
          <w:rFonts w:ascii="Arial" w:hAnsi="Arial" w:cs="Arial"/>
          <w:sz w:val="24"/>
          <w:szCs w:val="24"/>
        </w:rPr>
        <w:t xml:space="preserve"> o cualquier actividad similar a la que sean convo</w:t>
      </w:r>
      <w:r w:rsidR="00420334" w:rsidRPr="00E41BB4">
        <w:rPr>
          <w:rFonts w:ascii="Arial" w:hAnsi="Arial" w:cs="Arial"/>
          <w:sz w:val="24"/>
          <w:szCs w:val="24"/>
        </w:rPr>
        <w:t>cada</w:t>
      </w:r>
      <w:r w:rsidR="00301675" w:rsidRPr="00E41BB4">
        <w:rPr>
          <w:rFonts w:ascii="Arial" w:hAnsi="Arial" w:cs="Arial"/>
          <w:sz w:val="24"/>
          <w:szCs w:val="24"/>
        </w:rPr>
        <w:t>s con carácter obligatorio.</w:t>
      </w:r>
    </w:p>
    <w:p w:rsidR="005E1832" w:rsidRPr="00E41BB4" w:rsidRDefault="005E1832" w:rsidP="00BF1046">
      <w:pPr>
        <w:spacing w:line="240" w:lineRule="auto"/>
        <w:contextualSpacing/>
        <w:jc w:val="both"/>
        <w:rPr>
          <w:rFonts w:ascii="Arial" w:hAnsi="Arial" w:cs="Arial"/>
          <w:sz w:val="24"/>
          <w:szCs w:val="24"/>
        </w:rPr>
      </w:pPr>
    </w:p>
    <w:p w:rsidR="00876D0D" w:rsidRPr="00E41BB4" w:rsidRDefault="00366AF2" w:rsidP="00BF1046">
      <w:pPr>
        <w:spacing w:line="240" w:lineRule="auto"/>
        <w:contextualSpacing/>
        <w:jc w:val="both"/>
        <w:rPr>
          <w:rFonts w:ascii="Arial" w:hAnsi="Arial" w:cs="Arial"/>
          <w:sz w:val="24"/>
          <w:szCs w:val="24"/>
        </w:rPr>
      </w:pPr>
      <w:r w:rsidRPr="00E41BB4">
        <w:rPr>
          <w:rFonts w:ascii="Arial" w:hAnsi="Arial" w:cs="Arial"/>
          <w:sz w:val="24"/>
          <w:szCs w:val="24"/>
        </w:rPr>
        <w:lastRenderedPageBreak/>
        <w:t xml:space="preserve">La sumatoria total de los eventos de capacitación </w:t>
      </w:r>
      <w:r w:rsidR="00876D0D" w:rsidRPr="00E41BB4">
        <w:rPr>
          <w:rFonts w:ascii="Arial" w:hAnsi="Arial" w:cs="Arial"/>
          <w:sz w:val="24"/>
          <w:szCs w:val="24"/>
        </w:rPr>
        <w:t>alcanzará las diversas puntuaci</w:t>
      </w:r>
      <w:r w:rsidR="00697858" w:rsidRPr="00E41BB4">
        <w:rPr>
          <w:rFonts w:ascii="Arial" w:hAnsi="Arial" w:cs="Arial"/>
          <w:sz w:val="24"/>
          <w:szCs w:val="24"/>
        </w:rPr>
        <w:t xml:space="preserve">ones a que </w:t>
      </w:r>
      <w:r w:rsidR="005252AE" w:rsidRPr="00E41BB4">
        <w:rPr>
          <w:rFonts w:ascii="Arial" w:hAnsi="Arial" w:cs="Arial"/>
          <w:sz w:val="24"/>
          <w:szCs w:val="24"/>
        </w:rPr>
        <w:t>refiere el artículo 8</w:t>
      </w:r>
      <w:r w:rsidR="00876D0D" w:rsidRPr="00E41BB4">
        <w:rPr>
          <w:rFonts w:ascii="Arial" w:hAnsi="Arial" w:cs="Arial"/>
          <w:sz w:val="24"/>
          <w:szCs w:val="24"/>
        </w:rPr>
        <w:t>, con</w:t>
      </w:r>
      <w:r w:rsidR="00435DC5" w:rsidRPr="00E41BB4">
        <w:rPr>
          <w:rFonts w:ascii="Arial" w:hAnsi="Arial" w:cs="Arial"/>
          <w:sz w:val="24"/>
          <w:szCs w:val="24"/>
        </w:rPr>
        <w:t xml:space="preserve"> respecto a la evaluación final.</w:t>
      </w:r>
    </w:p>
    <w:p w:rsidR="00FF5CDC" w:rsidRPr="00E41BB4" w:rsidRDefault="00FF5CDC" w:rsidP="00BF1046">
      <w:pPr>
        <w:spacing w:line="240" w:lineRule="auto"/>
        <w:contextualSpacing/>
        <w:jc w:val="both"/>
        <w:rPr>
          <w:rFonts w:ascii="Arial" w:hAnsi="Arial" w:cs="Arial"/>
          <w:sz w:val="24"/>
          <w:szCs w:val="24"/>
        </w:rPr>
      </w:pPr>
    </w:p>
    <w:p w:rsidR="00A52929" w:rsidRPr="00E41BB4" w:rsidRDefault="00A52929" w:rsidP="00BF1046">
      <w:pPr>
        <w:spacing w:line="240" w:lineRule="auto"/>
        <w:contextualSpacing/>
        <w:jc w:val="right"/>
        <w:rPr>
          <w:rFonts w:ascii="Arial" w:hAnsi="Arial" w:cs="Arial"/>
          <w:b/>
          <w:i/>
          <w:sz w:val="20"/>
          <w:szCs w:val="20"/>
        </w:rPr>
      </w:pPr>
      <w:r w:rsidRPr="00E41BB4">
        <w:rPr>
          <w:rFonts w:ascii="Arial" w:hAnsi="Arial" w:cs="Arial"/>
          <w:b/>
          <w:i/>
          <w:sz w:val="20"/>
          <w:szCs w:val="20"/>
        </w:rPr>
        <w:t xml:space="preserve">Obligaciones del área convocante </w:t>
      </w:r>
    </w:p>
    <w:p w:rsidR="00F527B9" w:rsidRPr="00E41BB4" w:rsidRDefault="0049290B" w:rsidP="00BF1046">
      <w:pPr>
        <w:spacing w:line="240" w:lineRule="auto"/>
        <w:contextualSpacing/>
        <w:jc w:val="both"/>
        <w:rPr>
          <w:rFonts w:ascii="Arial" w:hAnsi="Arial" w:cs="Arial"/>
          <w:sz w:val="24"/>
          <w:szCs w:val="24"/>
        </w:rPr>
      </w:pPr>
      <w:r w:rsidRPr="00E41BB4">
        <w:rPr>
          <w:rFonts w:ascii="Arial" w:hAnsi="Arial" w:cs="Arial"/>
          <w:b/>
          <w:sz w:val="24"/>
          <w:szCs w:val="24"/>
        </w:rPr>
        <w:t xml:space="preserve">Artículo </w:t>
      </w:r>
      <w:r w:rsidR="005252AE" w:rsidRPr="00E41BB4">
        <w:rPr>
          <w:rFonts w:ascii="Arial" w:hAnsi="Arial" w:cs="Arial"/>
          <w:b/>
          <w:sz w:val="24"/>
          <w:szCs w:val="24"/>
        </w:rPr>
        <w:t>16</w:t>
      </w:r>
      <w:r w:rsidR="00A52929" w:rsidRPr="00E41BB4">
        <w:rPr>
          <w:rFonts w:ascii="Arial" w:hAnsi="Arial" w:cs="Arial"/>
          <w:b/>
          <w:sz w:val="24"/>
          <w:szCs w:val="24"/>
        </w:rPr>
        <w:t>.</w:t>
      </w:r>
      <w:r w:rsidR="006A04D5" w:rsidRPr="00E41BB4">
        <w:rPr>
          <w:rFonts w:ascii="Arial" w:hAnsi="Arial" w:cs="Arial"/>
          <w:sz w:val="24"/>
          <w:szCs w:val="24"/>
        </w:rPr>
        <w:t xml:space="preserve"> </w:t>
      </w:r>
      <w:r w:rsidR="00B31F27" w:rsidRPr="00E41BB4">
        <w:rPr>
          <w:rFonts w:ascii="Arial" w:hAnsi="Arial" w:cs="Arial"/>
          <w:sz w:val="24"/>
          <w:szCs w:val="24"/>
        </w:rPr>
        <w:t xml:space="preserve">En la fase de autorización del evento de capacitación obligatorio, el área convocante </w:t>
      </w:r>
      <w:r w:rsidR="00855129" w:rsidRPr="00E41BB4">
        <w:rPr>
          <w:rFonts w:ascii="Arial" w:hAnsi="Arial" w:cs="Arial"/>
          <w:sz w:val="24"/>
          <w:szCs w:val="24"/>
        </w:rPr>
        <w:t xml:space="preserve">deberá </w:t>
      </w:r>
      <w:r w:rsidR="00B31F27" w:rsidRPr="00E41BB4">
        <w:rPr>
          <w:rFonts w:ascii="Arial" w:hAnsi="Arial" w:cs="Arial"/>
          <w:sz w:val="24"/>
          <w:szCs w:val="24"/>
        </w:rPr>
        <w:t>proponer a l</w:t>
      </w:r>
      <w:r w:rsidR="00E50B60" w:rsidRPr="00E41BB4">
        <w:rPr>
          <w:rFonts w:ascii="Arial" w:hAnsi="Arial" w:cs="Arial"/>
          <w:sz w:val="24"/>
          <w:szCs w:val="24"/>
        </w:rPr>
        <w:t>as personas servidora</w:t>
      </w:r>
      <w:r w:rsidR="00B31F27" w:rsidRPr="00E41BB4">
        <w:rPr>
          <w:rFonts w:ascii="Arial" w:hAnsi="Arial" w:cs="Arial"/>
          <w:sz w:val="24"/>
          <w:szCs w:val="24"/>
        </w:rPr>
        <w:t xml:space="preserve">s </w:t>
      </w:r>
      <w:r w:rsidR="00E50B60" w:rsidRPr="00E41BB4">
        <w:rPr>
          <w:rFonts w:ascii="Arial" w:hAnsi="Arial" w:cs="Arial"/>
          <w:sz w:val="24"/>
          <w:szCs w:val="24"/>
        </w:rPr>
        <w:t>pública</w:t>
      </w:r>
      <w:r w:rsidR="00FC5D41" w:rsidRPr="00E41BB4">
        <w:rPr>
          <w:rFonts w:ascii="Arial" w:hAnsi="Arial" w:cs="Arial"/>
          <w:sz w:val="24"/>
          <w:szCs w:val="24"/>
        </w:rPr>
        <w:t xml:space="preserve">s </w:t>
      </w:r>
      <w:r w:rsidR="00B31F27" w:rsidRPr="00E41BB4">
        <w:rPr>
          <w:rFonts w:ascii="Arial" w:hAnsi="Arial" w:cs="Arial"/>
          <w:sz w:val="24"/>
          <w:szCs w:val="24"/>
        </w:rPr>
        <w:t xml:space="preserve">que </w:t>
      </w:r>
      <w:r w:rsidR="00855129" w:rsidRPr="00E41BB4">
        <w:rPr>
          <w:rFonts w:ascii="Arial" w:hAnsi="Arial" w:cs="Arial"/>
          <w:sz w:val="24"/>
          <w:szCs w:val="24"/>
        </w:rPr>
        <w:t xml:space="preserve">participarán y, en su momento, </w:t>
      </w:r>
      <w:r w:rsidR="00FC5D41" w:rsidRPr="00E41BB4">
        <w:rPr>
          <w:rFonts w:ascii="Arial" w:hAnsi="Arial" w:cs="Arial"/>
          <w:sz w:val="24"/>
          <w:szCs w:val="24"/>
        </w:rPr>
        <w:t xml:space="preserve">les </w:t>
      </w:r>
      <w:r w:rsidR="00855129" w:rsidRPr="00E41BB4">
        <w:rPr>
          <w:rFonts w:ascii="Arial" w:hAnsi="Arial" w:cs="Arial"/>
          <w:sz w:val="24"/>
          <w:szCs w:val="24"/>
        </w:rPr>
        <w:t xml:space="preserve">realizará la notificación correspondiente, recabando </w:t>
      </w:r>
      <w:r w:rsidR="00C36F4B" w:rsidRPr="00E41BB4">
        <w:rPr>
          <w:rFonts w:ascii="Arial" w:hAnsi="Arial" w:cs="Arial"/>
          <w:sz w:val="24"/>
          <w:szCs w:val="24"/>
        </w:rPr>
        <w:t xml:space="preserve">firma de enterados, de cuyo soporte documental enviará copia simple a la Coordinación de Recursos Humanos. </w:t>
      </w:r>
    </w:p>
    <w:p w:rsidR="00FC5D41" w:rsidRPr="00E41BB4" w:rsidRDefault="00FC5D41" w:rsidP="00BF1046">
      <w:pPr>
        <w:spacing w:line="240" w:lineRule="auto"/>
        <w:contextualSpacing/>
        <w:jc w:val="both"/>
        <w:rPr>
          <w:rFonts w:ascii="Arial" w:hAnsi="Arial" w:cs="Arial"/>
          <w:sz w:val="24"/>
          <w:szCs w:val="24"/>
        </w:rPr>
      </w:pPr>
    </w:p>
    <w:p w:rsidR="003972AD" w:rsidRPr="00E41BB4" w:rsidRDefault="00FC5D41" w:rsidP="00BF1046">
      <w:pPr>
        <w:spacing w:line="240" w:lineRule="auto"/>
        <w:contextualSpacing/>
        <w:jc w:val="both"/>
        <w:rPr>
          <w:rFonts w:ascii="Arial" w:hAnsi="Arial" w:cs="Arial"/>
          <w:sz w:val="24"/>
          <w:szCs w:val="24"/>
        </w:rPr>
      </w:pPr>
      <w:r w:rsidRPr="00E41BB4">
        <w:rPr>
          <w:rFonts w:ascii="Arial" w:hAnsi="Arial" w:cs="Arial"/>
          <w:sz w:val="24"/>
          <w:szCs w:val="24"/>
        </w:rPr>
        <w:t>El área convocante elaborará las listas de asistencia al evento y</w:t>
      </w:r>
      <w:r w:rsidR="00E121DD" w:rsidRPr="00E41BB4">
        <w:rPr>
          <w:rFonts w:ascii="Arial" w:hAnsi="Arial" w:cs="Arial"/>
          <w:sz w:val="24"/>
          <w:szCs w:val="24"/>
        </w:rPr>
        <w:t xml:space="preserve">, dentro de los quince días siguientes a </w:t>
      </w:r>
      <w:r w:rsidRPr="00E41BB4">
        <w:rPr>
          <w:rFonts w:ascii="Arial" w:hAnsi="Arial" w:cs="Arial"/>
          <w:sz w:val="24"/>
          <w:szCs w:val="24"/>
        </w:rPr>
        <w:t>su celebración</w:t>
      </w:r>
      <w:r w:rsidR="00E121DD" w:rsidRPr="00E41BB4">
        <w:rPr>
          <w:rFonts w:ascii="Arial" w:hAnsi="Arial" w:cs="Arial"/>
          <w:sz w:val="24"/>
          <w:szCs w:val="24"/>
        </w:rPr>
        <w:t xml:space="preserve">, </w:t>
      </w:r>
      <w:r w:rsidR="00666CDF" w:rsidRPr="00E41BB4">
        <w:rPr>
          <w:rFonts w:ascii="Arial" w:hAnsi="Arial" w:cs="Arial"/>
          <w:sz w:val="24"/>
          <w:szCs w:val="24"/>
        </w:rPr>
        <w:t xml:space="preserve">las </w:t>
      </w:r>
      <w:r w:rsidR="002E1969" w:rsidRPr="00E41BB4">
        <w:rPr>
          <w:rFonts w:ascii="Arial" w:hAnsi="Arial" w:cs="Arial"/>
          <w:sz w:val="24"/>
          <w:szCs w:val="24"/>
        </w:rPr>
        <w:t>remitirá a la Coordinación de Recursos Humanos, a efecto de que ésta concentre dicha información.</w:t>
      </w:r>
      <w:r w:rsidR="0021721B" w:rsidRPr="00E41BB4">
        <w:rPr>
          <w:rFonts w:ascii="Arial" w:hAnsi="Arial" w:cs="Arial"/>
          <w:sz w:val="24"/>
          <w:szCs w:val="24"/>
        </w:rPr>
        <w:t xml:space="preserve"> Adjunto a los documentos referidos enviará </w:t>
      </w:r>
      <w:r w:rsidR="00250AEB" w:rsidRPr="00E41BB4">
        <w:rPr>
          <w:rFonts w:ascii="Arial" w:hAnsi="Arial" w:cs="Arial"/>
          <w:sz w:val="24"/>
          <w:szCs w:val="24"/>
        </w:rPr>
        <w:t>un reporte en donde identifique a</w:t>
      </w:r>
      <w:r w:rsidR="005C3F2B" w:rsidRPr="00E41BB4">
        <w:rPr>
          <w:rFonts w:ascii="Arial" w:hAnsi="Arial" w:cs="Arial"/>
          <w:sz w:val="24"/>
          <w:szCs w:val="24"/>
        </w:rPr>
        <w:t xml:space="preserve"> los convocad</w:t>
      </w:r>
      <w:r w:rsidR="00965546" w:rsidRPr="00E41BB4">
        <w:rPr>
          <w:rFonts w:ascii="Arial" w:hAnsi="Arial" w:cs="Arial"/>
          <w:sz w:val="24"/>
          <w:szCs w:val="24"/>
        </w:rPr>
        <w:t xml:space="preserve">os que no </w:t>
      </w:r>
      <w:r w:rsidR="00410950" w:rsidRPr="00E41BB4">
        <w:rPr>
          <w:rFonts w:ascii="Arial" w:hAnsi="Arial" w:cs="Arial"/>
          <w:sz w:val="24"/>
          <w:szCs w:val="24"/>
        </w:rPr>
        <w:t>registraron asistencia</w:t>
      </w:r>
      <w:r w:rsidR="00611A8C" w:rsidRPr="00E41BB4">
        <w:rPr>
          <w:rFonts w:ascii="Arial" w:hAnsi="Arial" w:cs="Arial"/>
          <w:sz w:val="24"/>
          <w:szCs w:val="24"/>
        </w:rPr>
        <w:t>.</w:t>
      </w:r>
    </w:p>
    <w:p w:rsidR="003972AD" w:rsidRPr="00E41BB4" w:rsidRDefault="003972AD" w:rsidP="00BF1046">
      <w:pPr>
        <w:spacing w:line="240" w:lineRule="auto"/>
        <w:contextualSpacing/>
        <w:rPr>
          <w:rFonts w:ascii="Arial" w:hAnsi="Arial" w:cs="Arial"/>
          <w:sz w:val="24"/>
          <w:szCs w:val="24"/>
        </w:rPr>
      </w:pPr>
    </w:p>
    <w:p w:rsidR="00467E0B" w:rsidRPr="00E41BB4" w:rsidRDefault="00F2511C" w:rsidP="00BF1046">
      <w:pPr>
        <w:spacing w:line="240" w:lineRule="auto"/>
        <w:contextualSpacing/>
        <w:jc w:val="right"/>
        <w:rPr>
          <w:rFonts w:ascii="Arial" w:hAnsi="Arial" w:cs="Arial"/>
          <w:b/>
          <w:i/>
          <w:sz w:val="20"/>
          <w:szCs w:val="20"/>
        </w:rPr>
      </w:pPr>
      <w:r w:rsidRPr="00E41BB4">
        <w:rPr>
          <w:rFonts w:ascii="Arial" w:hAnsi="Arial" w:cs="Arial"/>
          <w:b/>
          <w:i/>
          <w:sz w:val="20"/>
          <w:szCs w:val="20"/>
        </w:rPr>
        <w:t>Cá</w:t>
      </w:r>
      <w:r w:rsidR="008525B4" w:rsidRPr="00E41BB4">
        <w:rPr>
          <w:rFonts w:ascii="Arial" w:hAnsi="Arial" w:cs="Arial"/>
          <w:b/>
          <w:i/>
          <w:sz w:val="20"/>
          <w:szCs w:val="20"/>
        </w:rPr>
        <w:t>lculo de participación en eventos de capacitación</w:t>
      </w:r>
    </w:p>
    <w:p w:rsidR="008525B4" w:rsidRPr="00E41BB4" w:rsidRDefault="0049290B" w:rsidP="00BF1046">
      <w:pPr>
        <w:spacing w:line="240" w:lineRule="auto"/>
        <w:contextualSpacing/>
        <w:jc w:val="both"/>
        <w:rPr>
          <w:rFonts w:ascii="Arial" w:hAnsi="Arial" w:cs="Arial"/>
          <w:sz w:val="24"/>
          <w:szCs w:val="24"/>
        </w:rPr>
      </w:pPr>
      <w:r w:rsidRPr="00E41BB4">
        <w:rPr>
          <w:rFonts w:ascii="Arial" w:hAnsi="Arial" w:cs="Arial"/>
          <w:b/>
          <w:sz w:val="24"/>
          <w:szCs w:val="24"/>
        </w:rPr>
        <w:t xml:space="preserve">Artículo </w:t>
      </w:r>
      <w:r w:rsidR="005252AE" w:rsidRPr="00E41BB4">
        <w:rPr>
          <w:rFonts w:ascii="Arial" w:hAnsi="Arial" w:cs="Arial"/>
          <w:b/>
          <w:sz w:val="24"/>
          <w:szCs w:val="24"/>
        </w:rPr>
        <w:t>17</w:t>
      </w:r>
      <w:r w:rsidR="00467E0B" w:rsidRPr="00E41BB4">
        <w:rPr>
          <w:rFonts w:ascii="Arial" w:hAnsi="Arial" w:cs="Arial"/>
          <w:b/>
          <w:sz w:val="24"/>
          <w:szCs w:val="24"/>
        </w:rPr>
        <w:t>.</w:t>
      </w:r>
      <w:r w:rsidR="00467E0B" w:rsidRPr="00E41BB4">
        <w:rPr>
          <w:rFonts w:ascii="Arial" w:hAnsi="Arial" w:cs="Arial"/>
          <w:sz w:val="24"/>
          <w:szCs w:val="24"/>
        </w:rPr>
        <w:t xml:space="preserve"> </w:t>
      </w:r>
      <w:r w:rsidR="008E6078" w:rsidRPr="00E41BB4">
        <w:rPr>
          <w:rFonts w:ascii="Arial" w:hAnsi="Arial" w:cs="Arial"/>
          <w:sz w:val="24"/>
          <w:szCs w:val="24"/>
        </w:rPr>
        <w:t xml:space="preserve">El cálculo de la evaluación de participación en eventos de capacitación se realizará considerando la totalidad de eventos a los que cada </w:t>
      </w:r>
      <w:r w:rsidR="00E50B60" w:rsidRPr="00E41BB4">
        <w:rPr>
          <w:rFonts w:ascii="Arial" w:hAnsi="Arial" w:cs="Arial"/>
          <w:sz w:val="24"/>
          <w:szCs w:val="24"/>
        </w:rPr>
        <w:t xml:space="preserve">persona </w:t>
      </w:r>
      <w:r w:rsidR="008E6078" w:rsidRPr="00E41BB4">
        <w:rPr>
          <w:rFonts w:ascii="Arial" w:hAnsi="Arial" w:cs="Arial"/>
          <w:sz w:val="24"/>
          <w:szCs w:val="24"/>
        </w:rPr>
        <w:t>servidor</w:t>
      </w:r>
      <w:r w:rsidR="00E50B60" w:rsidRPr="00E41BB4">
        <w:rPr>
          <w:rFonts w:ascii="Arial" w:hAnsi="Arial" w:cs="Arial"/>
          <w:sz w:val="24"/>
          <w:szCs w:val="24"/>
        </w:rPr>
        <w:t>a pública</w:t>
      </w:r>
      <w:r w:rsidR="008E6078" w:rsidRPr="00E41BB4">
        <w:rPr>
          <w:rFonts w:ascii="Arial" w:hAnsi="Arial" w:cs="Arial"/>
          <w:sz w:val="24"/>
          <w:szCs w:val="24"/>
        </w:rPr>
        <w:t xml:space="preserve"> </w:t>
      </w:r>
      <w:r w:rsidR="00E50B60" w:rsidRPr="00E41BB4">
        <w:rPr>
          <w:rFonts w:ascii="Arial" w:hAnsi="Arial" w:cs="Arial"/>
          <w:sz w:val="24"/>
          <w:szCs w:val="24"/>
        </w:rPr>
        <w:t>fue convocada</w:t>
      </w:r>
      <w:r w:rsidR="008E6078" w:rsidRPr="00E41BB4">
        <w:rPr>
          <w:rFonts w:ascii="Arial" w:hAnsi="Arial" w:cs="Arial"/>
          <w:sz w:val="24"/>
          <w:szCs w:val="24"/>
        </w:rPr>
        <w:t xml:space="preserve"> en relación proporcional a aquellos en los que haya registrado asistencia.</w:t>
      </w:r>
      <w:r w:rsidR="008174C3" w:rsidRPr="00E41BB4">
        <w:rPr>
          <w:rFonts w:ascii="Arial" w:hAnsi="Arial" w:cs="Arial"/>
          <w:sz w:val="24"/>
          <w:szCs w:val="24"/>
        </w:rPr>
        <w:t xml:space="preserve"> </w:t>
      </w:r>
    </w:p>
    <w:p w:rsidR="008525B4" w:rsidRPr="00E41BB4" w:rsidRDefault="008525B4" w:rsidP="00BF1046">
      <w:pPr>
        <w:spacing w:line="240" w:lineRule="auto"/>
        <w:contextualSpacing/>
        <w:jc w:val="both"/>
        <w:rPr>
          <w:rFonts w:ascii="Arial" w:hAnsi="Arial" w:cs="Arial"/>
          <w:sz w:val="24"/>
          <w:szCs w:val="24"/>
        </w:rPr>
      </w:pPr>
    </w:p>
    <w:p w:rsidR="00876E36" w:rsidRPr="00E41BB4" w:rsidRDefault="00CD448F" w:rsidP="00BF1046">
      <w:pPr>
        <w:spacing w:line="240" w:lineRule="auto"/>
        <w:contextualSpacing/>
        <w:jc w:val="right"/>
        <w:rPr>
          <w:rFonts w:ascii="Arial" w:hAnsi="Arial" w:cs="Arial"/>
          <w:b/>
          <w:i/>
          <w:sz w:val="20"/>
          <w:szCs w:val="20"/>
        </w:rPr>
      </w:pPr>
      <w:r w:rsidRPr="00E41BB4">
        <w:rPr>
          <w:rFonts w:ascii="Arial" w:hAnsi="Arial" w:cs="Arial"/>
          <w:b/>
          <w:i/>
          <w:sz w:val="20"/>
          <w:szCs w:val="20"/>
        </w:rPr>
        <w:t>Reporte de incidencias</w:t>
      </w:r>
    </w:p>
    <w:p w:rsidR="00E40D3D" w:rsidRPr="00E41BB4" w:rsidRDefault="00410950" w:rsidP="00BF1046">
      <w:pPr>
        <w:spacing w:line="240" w:lineRule="auto"/>
        <w:contextualSpacing/>
        <w:jc w:val="both"/>
        <w:rPr>
          <w:rFonts w:ascii="Arial" w:hAnsi="Arial" w:cs="Arial"/>
          <w:sz w:val="24"/>
          <w:szCs w:val="24"/>
        </w:rPr>
      </w:pPr>
      <w:r w:rsidRPr="00E41BB4">
        <w:rPr>
          <w:rFonts w:ascii="Arial" w:hAnsi="Arial" w:cs="Arial"/>
          <w:b/>
          <w:sz w:val="24"/>
          <w:szCs w:val="24"/>
        </w:rPr>
        <w:t xml:space="preserve">Artículo </w:t>
      </w:r>
      <w:r w:rsidR="005252AE" w:rsidRPr="00E41BB4">
        <w:rPr>
          <w:rFonts w:ascii="Arial" w:hAnsi="Arial" w:cs="Arial"/>
          <w:b/>
          <w:sz w:val="24"/>
          <w:szCs w:val="24"/>
        </w:rPr>
        <w:t xml:space="preserve">18. </w:t>
      </w:r>
      <w:r w:rsidR="00876E36" w:rsidRPr="00E41BB4">
        <w:rPr>
          <w:rFonts w:ascii="Arial" w:hAnsi="Arial" w:cs="Arial"/>
          <w:sz w:val="24"/>
          <w:szCs w:val="24"/>
        </w:rPr>
        <w:t xml:space="preserve">Corresponde al área convocante </w:t>
      </w:r>
      <w:r w:rsidR="00CD448F" w:rsidRPr="00E41BB4">
        <w:rPr>
          <w:rFonts w:ascii="Arial" w:hAnsi="Arial" w:cs="Arial"/>
          <w:sz w:val="24"/>
          <w:szCs w:val="24"/>
        </w:rPr>
        <w:t xml:space="preserve">reportar </w:t>
      </w:r>
      <w:r w:rsidR="00876E36" w:rsidRPr="00E41BB4">
        <w:rPr>
          <w:rFonts w:ascii="Arial" w:hAnsi="Arial" w:cs="Arial"/>
          <w:sz w:val="24"/>
          <w:szCs w:val="24"/>
        </w:rPr>
        <w:t>al Órgan</w:t>
      </w:r>
      <w:r w:rsidR="00CD448F" w:rsidRPr="00E41BB4">
        <w:rPr>
          <w:rFonts w:ascii="Arial" w:hAnsi="Arial" w:cs="Arial"/>
          <w:sz w:val="24"/>
          <w:szCs w:val="24"/>
        </w:rPr>
        <w:t xml:space="preserve">o Interno de Control cualquier </w:t>
      </w:r>
      <w:r w:rsidR="00C40306" w:rsidRPr="00E41BB4">
        <w:rPr>
          <w:rFonts w:ascii="Arial" w:hAnsi="Arial" w:cs="Arial"/>
          <w:sz w:val="24"/>
          <w:szCs w:val="24"/>
        </w:rPr>
        <w:t xml:space="preserve">incidencia o </w:t>
      </w:r>
      <w:r w:rsidR="00CD448F" w:rsidRPr="00E41BB4">
        <w:rPr>
          <w:rFonts w:ascii="Arial" w:hAnsi="Arial" w:cs="Arial"/>
          <w:sz w:val="24"/>
          <w:szCs w:val="24"/>
        </w:rPr>
        <w:t xml:space="preserve">conducta </w:t>
      </w:r>
      <w:r w:rsidR="00C40306" w:rsidRPr="00E41BB4">
        <w:rPr>
          <w:rFonts w:ascii="Arial" w:hAnsi="Arial" w:cs="Arial"/>
          <w:sz w:val="24"/>
          <w:szCs w:val="24"/>
        </w:rPr>
        <w:t>que pudiera constituir una falta de respeto</w:t>
      </w:r>
      <w:r w:rsidR="00E40D3D" w:rsidRPr="00E41BB4">
        <w:rPr>
          <w:rFonts w:ascii="Arial" w:hAnsi="Arial" w:cs="Arial"/>
          <w:sz w:val="24"/>
          <w:szCs w:val="24"/>
        </w:rPr>
        <w:t xml:space="preserve"> o disciplina por parte de l</w:t>
      </w:r>
      <w:r w:rsidR="00E50B60" w:rsidRPr="00E41BB4">
        <w:rPr>
          <w:rFonts w:ascii="Arial" w:hAnsi="Arial" w:cs="Arial"/>
          <w:sz w:val="24"/>
          <w:szCs w:val="24"/>
        </w:rPr>
        <w:t>as personas servidoras pública</w:t>
      </w:r>
      <w:r w:rsidR="00E40D3D" w:rsidRPr="00E41BB4">
        <w:rPr>
          <w:rFonts w:ascii="Arial" w:hAnsi="Arial" w:cs="Arial"/>
          <w:sz w:val="24"/>
          <w:szCs w:val="24"/>
        </w:rPr>
        <w:t xml:space="preserve">s que asistan a los eventos de capacitación. </w:t>
      </w:r>
    </w:p>
    <w:p w:rsidR="008174C3" w:rsidRPr="00E41BB4" w:rsidRDefault="008174C3" w:rsidP="008174C3">
      <w:pPr>
        <w:spacing w:line="240" w:lineRule="auto"/>
        <w:contextualSpacing/>
        <w:jc w:val="both"/>
        <w:rPr>
          <w:rFonts w:ascii="Arial" w:hAnsi="Arial" w:cs="Arial"/>
          <w:b/>
          <w:sz w:val="24"/>
          <w:szCs w:val="24"/>
        </w:rPr>
      </w:pPr>
    </w:p>
    <w:p w:rsidR="008174C3" w:rsidRPr="00E41BB4" w:rsidRDefault="008174C3" w:rsidP="008174C3">
      <w:pPr>
        <w:spacing w:line="240" w:lineRule="auto"/>
        <w:contextualSpacing/>
        <w:jc w:val="both"/>
        <w:rPr>
          <w:rFonts w:ascii="Arial" w:hAnsi="Arial" w:cs="Arial"/>
          <w:sz w:val="24"/>
          <w:szCs w:val="24"/>
        </w:rPr>
      </w:pPr>
      <w:r w:rsidRPr="00E41BB4">
        <w:rPr>
          <w:rFonts w:ascii="Arial" w:hAnsi="Arial" w:cs="Arial"/>
          <w:sz w:val="24"/>
          <w:szCs w:val="24"/>
        </w:rPr>
        <w:t>En su caso, el Órgano Interno de Control, determinará respecto a cualquier incidencia que considere necesario someter a consideración del Comité de Integridad y Étic</w:t>
      </w:r>
      <w:r w:rsidR="00A520DF" w:rsidRPr="00E41BB4">
        <w:rPr>
          <w:rFonts w:ascii="Arial" w:hAnsi="Arial" w:cs="Arial"/>
          <w:sz w:val="24"/>
          <w:szCs w:val="24"/>
        </w:rPr>
        <w:t xml:space="preserve">a Pública del </w:t>
      </w:r>
      <w:r w:rsidR="00A520DF" w:rsidRPr="00E41BB4">
        <w:rPr>
          <w:rFonts w:ascii="Arial" w:hAnsi="Arial" w:cs="Arial"/>
          <w:i/>
          <w:sz w:val="24"/>
          <w:szCs w:val="24"/>
        </w:rPr>
        <w:t>Tribunal</w:t>
      </w:r>
      <w:r w:rsidR="00A520DF" w:rsidRPr="00E41BB4">
        <w:rPr>
          <w:rFonts w:ascii="Arial" w:hAnsi="Arial" w:cs="Arial"/>
          <w:sz w:val="24"/>
          <w:szCs w:val="24"/>
        </w:rPr>
        <w:t>, en cuanto a</w:t>
      </w:r>
      <w:r w:rsidRPr="00E41BB4">
        <w:rPr>
          <w:rFonts w:ascii="Arial" w:hAnsi="Arial" w:cs="Arial"/>
          <w:sz w:val="24"/>
          <w:szCs w:val="24"/>
        </w:rPr>
        <w:t xml:space="preserve"> la presencia</w:t>
      </w:r>
      <w:r w:rsidR="00A520DF" w:rsidRPr="00E41BB4">
        <w:rPr>
          <w:rFonts w:ascii="Arial" w:hAnsi="Arial" w:cs="Arial"/>
          <w:sz w:val="24"/>
          <w:szCs w:val="24"/>
        </w:rPr>
        <w:t xml:space="preserve"> de situaciones que se aparten de</w:t>
      </w:r>
      <w:r w:rsidRPr="00E41BB4">
        <w:rPr>
          <w:rFonts w:ascii="Arial" w:hAnsi="Arial" w:cs="Arial"/>
          <w:sz w:val="24"/>
          <w:szCs w:val="24"/>
        </w:rPr>
        <w:t xml:space="preserve"> </w:t>
      </w:r>
      <w:r w:rsidR="00A520DF" w:rsidRPr="00E41BB4">
        <w:rPr>
          <w:rFonts w:ascii="Arial" w:hAnsi="Arial" w:cs="Arial"/>
          <w:sz w:val="24"/>
          <w:szCs w:val="24"/>
        </w:rPr>
        <w:t>lo estipulado en los principios, valores, directrices,</w:t>
      </w:r>
      <w:r w:rsidRPr="00E41BB4">
        <w:rPr>
          <w:rFonts w:ascii="Arial" w:hAnsi="Arial" w:cs="Arial"/>
          <w:sz w:val="24"/>
          <w:szCs w:val="24"/>
        </w:rPr>
        <w:t xml:space="preserve"> reglas de integridad y conductas establecidas en el Código de Ética y Conducta de este órgano de justicia.  </w:t>
      </w:r>
    </w:p>
    <w:p w:rsidR="00C32B00" w:rsidRPr="00E41BB4" w:rsidRDefault="00C32B00" w:rsidP="00BF1046">
      <w:pPr>
        <w:spacing w:line="240" w:lineRule="auto"/>
        <w:contextualSpacing/>
        <w:rPr>
          <w:rFonts w:ascii="Arial" w:hAnsi="Arial" w:cs="Arial"/>
          <w:b/>
          <w:i/>
          <w:sz w:val="24"/>
          <w:szCs w:val="24"/>
        </w:rPr>
      </w:pPr>
    </w:p>
    <w:p w:rsidR="00D44022" w:rsidRPr="00E41BB4" w:rsidRDefault="00D44022" w:rsidP="00BF1046">
      <w:pPr>
        <w:spacing w:line="240" w:lineRule="auto"/>
        <w:contextualSpacing/>
        <w:jc w:val="right"/>
        <w:rPr>
          <w:rFonts w:ascii="Arial" w:hAnsi="Arial" w:cs="Arial"/>
          <w:b/>
          <w:i/>
          <w:sz w:val="20"/>
          <w:szCs w:val="20"/>
        </w:rPr>
      </w:pPr>
      <w:r w:rsidRPr="00E41BB4">
        <w:rPr>
          <w:rFonts w:ascii="Arial" w:hAnsi="Arial" w:cs="Arial"/>
          <w:b/>
          <w:i/>
          <w:sz w:val="20"/>
          <w:szCs w:val="20"/>
        </w:rPr>
        <w:t>Evaluaciones parciales</w:t>
      </w:r>
    </w:p>
    <w:p w:rsidR="008253FD" w:rsidRPr="00E41BB4" w:rsidRDefault="005252AE" w:rsidP="00BF1046">
      <w:pPr>
        <w:spacing w:line="240" w:lineRule="auto"/>
        <w:contextualSpacing/>
        <w:jc w:val="both"/>
        <w:rPr>
          <w:rFonts w:ascii="Arial" w:hAnsi="Arial" w:cs="Arial"/>
          <w:sz w:val="24"/>
          <w:szCs w:val="24"/>
        </w:rPr>
      </w:pPr>
      <w:r w:rsidRPr="00E41BB4">
        <w:rPr>
          <w:rFonts w:ascii="Arial" w:hAnsi="Arial" w:cs="Arial"/>
          <w:b/>
          <w:sz w:val="24"/>
          <w:szCs w:val="24"/>
        </w:rPr>
        <w:t>Artículo 19</w:t>
      </w:r>
      <w:r w:rsidR="00D44022" w:rsidRPr="00E41BB4">
        <w:rPr>
          <w:rFonts w:ascii="Arial" w:hAnsi="Arial" w:cs="Arial"/>
          <w:b/>
          <w:sz w:val="24"/>
          <w:szCs w:val="24"/>
        </w:rPr>
        <w:t>.</w:t>
      </w:r>
      <w:r w:rsidR="00D44022" w:rsidRPr="00E41BB4">
        <w:rPr>
          <w:rFonts w:ascii="Arial" w:hAnsi="Arial" w:cs="Arial"/>
          <w:sz w:val="24"/>
          <w:szCs w:val="24"/>
        </w:rPr>
        <w:t xml:space="preserve"> </w:t>
      </w:r>
      <w:r w:rsidR="008253FD" w:rsidRPr="00E41BB4">
        <w:rPr>
          <w:rFonts w:ascii="Arial" w:hAnsi="Arial" w:cs="Arial"/>
          <w:sz w:val="24"/>
          <w:szCs w:val="24"/>
        </w:rPr>
        <w:t>En los periodos a qu</w:t>
      </w:r>
      <w:r w:rsidR="00410950" w:rsidRPr="00E41BB4">
        <w:rPr>
          <w:rFonts w:ascii="Arial" w:hAnsi="Arial" w:cs="Arial"/>
          <w:sz w:val="24"/>
          <w:szCs w:val="24"/>
        </w:rPr>
        <w:t>e hace referencia el ar</w:t>
      </w:r>
      <w:r w:rsidR="00AC7268" w:rsidRPr="00E41BB4">
        <w:rPr>
          <w:rFonts w:ascii="Arial" w:hAnsi="Arial" w:cs="Arial"/>
          <w:sz w:val="24"/>
          <w:szCs w:val="24"/>
        </w:rPr>
        <w:t>tículo 1</w:t>
      </w:r>
      <w:r w:rsidRPr="00E41BB4">
        <w:rPr>
          <w:rFonts w:ascii="Arial" w:hAnsi="Arial" w:cs="Arial"/>
          <w:sz w:val="24"/>
          <w:szCs w:val="24"/>
        </w:rPr>
        <w:t>3</w:t>
      </w:r>
      <w:r w:rsidR="008253FD" w:rsidRPr="00E41BB4">
        <w:rPr>
          <w:rFonts w:ascii="Arial" w:hAnsi="Arial" w:cs="Arial"/>
          <w:sz w:val="24"/>
          <w:szCs w:val="24"/>
        </w:rPr>
        <w:t xml:space="preserve">, la Coordinación de Recursos Humanos integrará las </w:t>
      </w:r>
      <w:r w:rsidR="00D44022" w:rsidRPr="00E41BB4">
        <w:rPr>
          <w:rFonts w:ascii="Arial" w:hAnsi="Arial" w:cs="Arial"/>
          <w:sz w:val="24"/>
          <w:szCs w:val="24"/>
        </w:rPr>
        <w:t>evaluaciones parciales</w:t>
      </w:r>
      <w:r w:rsidR="008253FD" w:rsidRPr="00E41BB4">
        <w:rPr>
          <w:rFonts w:ascii="Arial" w:hAnsi="Arial" w:cs="Arial"/>
          <w:sz w:val="24"/>
          <w:szCs w:val="24"/>
        </w:rPr>
        <w:t xml:space="preserve"> correspondientes al rubro de evaluación de participación en eventos de capacitación.</w:t>
      </w:r>
    </w:p>
    <w:p w:rsidR="000053A6" w:rsidRPr="00E41BB4" w:rsidRDefault="000053A6" w:rsidP="00BF1046">
      <w:pPr>
        <w:spacing w:line="240" w:lineRule="auto"/>
        <w:contextualSpacing/>
        <w:jc w:val="both"/>
        <w:rPr>
          <w:rFonts w:ascii="Arial" w:hAnsi="Arial" w:cs="Arial"/>
          <w:sz w:val="24"/>
          <w:szCs w:val="24"/>
        </w:rPr>
      </w:pPr>
    </w:p>
    <w:p w:rsidR="004D5C4C" w:rsidRPr="00E41BB4" w:rsidRDefault="00D77650" w:rsidP="00BF1046">
      <w:pPr>
        <w:spacing w:line="240" w:lineRule="auto"/>
        <w:contextualSpacing/>
        <w:jc w:val="right"/>
        <w:rPr>
          <w:rFonts w:ascii="Arial" w:hAnsi="Arial" w:cs="Arial"/>
          <w:b/>
          <w:i/>
          <w:sz w:val="20"/>
          <w:szCs w:val="20"/>
        </w:rPr>
      </w:pPr>
      <w:r w:rsidRPr="00E41BB4">
        <w:rPr>
          <w:rFonts w:ascii="Arial" w:hAnsi="Arial" w:cs="Arial"/>
          <w:b/>
          <w:i/>
          <w:sz w:val="20"/>
          <w:szCs w:val="20"/>
        </w:rPr>
        <w:t>Justificación de inasistencias</w:t>
      </w:r>
    </w:p>
    <w:p w:rsidR="00D44022" w:rsidRPr="00E41BB4" w:rsidRDefault="005252AE" w:rsidP="00BF1046">
      <w:pPr>
        <w:spacing w:line="240" w:lineRule="auto"/>
        <w:contextualSpacing/>
        <w:jc w:val="both"/>
        <w:rPr>
          <w:rFonts w:ascii="Arial" w:hAnsi="Arial" w:cs="Arial"/>
          <w:sz w:val="24"/>
          <w:szCs w:val="24"/>
        </w:rPr>
      </w:pPr>
      <w:r w:rsidRPr="00E41BB4">
        <w:rPr>
          <w:rFonts w:ascii="Arial" w:hAnsi="Arial" w:cs="Arial"/>
          <w:b/>
          <w:sz w:val="24"/>
          <w:szCs w:val="24"/>
        </w:rPr>
        <w:t>Artículo 20</w:t>
      </w:r>
      <w:r w:rsidR="004D5C4C" w:rsidRPr="00E41BB4">
        <w:rPr>
          <w:rFonts w:ascii="Arial" w:hAnsi="Arial" w:cs="Arial"/>
          <w:b/>
          <w:sz w:val="24"/>
          <w:szCs w:val="24"/>
        </w:rPr>
        <w:t>.</w:t>
      </w:r>
      <w:r w:rsidR="005C3F2B" w:rsidRPr="00E41BB4">
        <w:rPr>
          <w:rFonts w:ascii="Arial" w:hAnsi="Arial" w:cs="Arial"/>
          <w:sz w:val="24"/>
          <w:szCs w:val="24"/>
        </w:rPr>
        <w:t xml:space="preserve"> La inasistencia a los eventos de c</w:t>
      </w:r>
      <w:r w:rsidR="00A520DF" w:rsidRPr="00E41BB4">
        <w:rPr>
          <w:rFonts w:ascii="Arial" w:hAnsi="Arial" w:cs="Arial"/>
          <w:sz w:val="24"/>
          <w:szCs w:val="24"/>
        </w:rPr>
        <w:t>apacitación a que sean convocada</w:t>
      </w:r>
      <w:r w:rsidR="005C3F2B" w:rsidRPr="00E41BB4">
        <w:rPr>
          <w:rFonts w:ascii="Arial" w:hAnsi="Arial" w:cs="Arial"/>
          <w:sz w:val="24"/>
          <w:szCs w:val="24"/>
        </w:rPr>
        <w:t>s</w:t>
      </w:r>
      <w:r w:rsidR="00A520DF" w:rsidRPr="00E41BB4">
        <w:rPr>
          <w:rFonts w:ascii="Arial" w:hAnsi="Arial" w:cs="Arial"/>
          <w:sz w:val="24"/>
          <w:szCs w:val="24"/>
        </w:rPr>
        <w:t xml:space="preserve"> las personas sujetas al Sistema</w:t>
      </w:r>
      <w:r w:rsidR="00D7412F" w:rsidRPr="00E41BB4">
        <w:rPr>
          <w:rFonts w:ascii="Arial" w:hAnsi="Arial" w:cs="Arial"/>
          <w:sz w:val="24"/>
          <w:szCs w:val="24"/>
        </w:rPr>
        <w:t>,</w:t>
      </w:r>
      <w:r w:rsidR="00BA42EB" w:rsidRPr="00E41BB4">
        <w:rPr>
          <w:rFonts w:ascii="Arial" w:hAnsi="Arial" w:cs="Arial"/>
          <w:sz w:val="24"/>
          <w:szCs w:val="24"/>
        </w:rPr>
        <w:t xml:space="preserve"> siempre y cuando se encuentren relacionadas con comisiones de trabajo asignadas por</w:t>
      </w:r>
      <w:r w:rsidR="00E50B60" w:rsidRPr="00E41BB4">
        <w:rPr>
          <w:rFonts w:ascii="Arial" w:hAnsi="Arial" w:cs="Arial"/>
          <w:sz w:val="24"/>
          <w:szCs w:val="24"/>
        </w:rPr>
        <w:t xml:space="preserve"> la persona</w:t>
      </w:r>
      <w:r w:rsidR="00BA42EB" w:rsidRPr="00E41BB4">
        <w:rPr>
          <w:rFonts w:ascii="Arial" w:hAnsi="Arial" w:cs="Arial"/>
          <w:sz w:val="24"/>
          <w:szCs w:val="24"/>
        </w:rPr>
        <w:t xml:space="preserve"> superior</w:t>
      </w:r>
      <w:r w:rsidR="00E50B60" w:rsidRPr="00E41BB4">
        <w:rPr>
          <w:rFonts w:ascii="Arial" w:hAnsi="Arial" w:cs="Arial"/>
          <w:sz w:val="24"/>
          <w:szCs w:val="24"/>
        </w:rPr>
        <w:t>a jerárquica</w:t>
      </w:r>
      <w:r w:rsidR="00BA42EB" w:rsidRPr="00E41BB4">
        <w:rPr>
          <w:rFonts w:ascii="Arial" w:hAnsi="Arial" w:cs="Arial"/>
          <w:sz w:val="24"/>
          <w:szCs w:val="24"/>
        </w:rPr>
        <w:t xml:space="preserve"> o el </w:t>
      </w:r>
      <w:r w:rsidR="00BA42EB" w:rsidRPr="00E41BB4">
        <w:rPr>
          <w:rFonts w:ascii="Arial" w:hAnsi="Arial" w:cs="Arial"/>
          <w:sz w:val="24"/>
          <w:szCs w:val="24"/>
        </w:rPr>
        <w:lastRenderedPageBreak/>
        <w:t xml:space="preserve">Consejo Administrativo del </w:t>
      </w:r>
      <w:r w:rsidR="00BA42EB" w:rsidRPr="00E41BB4">
        <w:rPr>
          <w:rFonts w:ascii="Arial" w:hAnsi="Arial" w:cs="Arial"/>
          <w:i/>
          <w:sz w:val="24"/>
          <w:szCs w:val="24"/>
        </w:rPr>
        <w:t>Tribunal</w:t>
      </w:r>
      <w:r w:rsidR="00BA42EB" w:rsidRPr="00E41BB4">
        <w:rPr>
          <w:rFonts w:ascii="Arial" w:hAnsi="Arial" w:cs="Arial"/>
          <w:sz w:val="24"/>
          <w:szCs w:val="24"/>
        </w:rPr>
        <w:t>,</w:t>
      </w:r>
      <w:r w:rsidR="008E1C90" w:rsidRPr="00E41BB4">
        <w:rPr>
          <w:rFonts w:ascii="Arial" w:hAnsi="Arial" w:cs="Arial"/>
          <w:sz w:val="24"/>
          <w:szCs w:val="24"/>
        </w:rPr>
        <w:t xml:space="preserve"> o bien por causa que así lo amerite a juicio de éstos,</w:t>
      </w:r>
      <w:r w:rsidR="00BA42EB" w:rsidRPr="00E41BB4">
        <w:rPr>
          <w:rFonts w:ascii="Arial" w:hAnsi="Arial" w:cs="Arial"/>
          <w:sz w:val="24"/>
          <w:szCs w:val="24"/>
        </w:rPr>
        <w:t xml:space="preserve"> </w:t>
      </w:r>
      <w:r w:rsidR="00377022" w:rsidRPr="00E41BB4">
        <w:rPr>
          <w:rFonts w:ascii="Arial" w:hAnsi="Arial" w:cs="Arial"/>
          <w:sz w:val="24"/>
          <w:szCs w:val="24"/>
        </w:rPr>
        <w:t>podrá ser justificada</w:t>
      </w:r>
      <w:r w:rsidR="00905302" w:rsidRPr="00E41BB4">
        <w:rPr>
          <w:rFonts w:ascii="Arial" w:hAnsi="Arial" w:cs="Arial"/>
          <w:sz w:val="24"/>
          <w:szCs w:val="24"/>
        </w:rPr>
        <w:t xml:space="preserve"> dentro de los diez días siguientes a la celebración del evento de capacitación</w:t>
      </w:r>
      <w:r w:rsidR="00BA42EB" w:rsidRPr="00E41BB4">
        <w:rPr>
          <w:rFonts w:ascii="Arial" w:hAnsi="Arial" w:cs="Arial"/>
          <w:sz w:val="24"/>
          <w:szCs w:val="24"/>
        </w:rPr>
        <w:t>.</w:t>
      </w:r>
      <w:r w:rsidR="00377022" w:rsidRPr="00E41BB4">
        <w:rPr>
          <w:rFonts w:ascii="Arial" w:hAnsi="Arial" w:cs="Arial"/>
          <w:sz w:val="24"/>
          <w:szCs w:val="24"/>
        </w:rPr>
        <w:t xml:space="preserve"> </w:t>
      </w:r>
    </w:p>
    <w:p w:rsidR="00F11DC4" w:rsidRPr="00E41BB4" w:rsidRDefault="00F11DC4" w:rsidP="00BF1046">
      <w:pPr>
        <w:spacing w:line="240" w:lineRule="auto"/>
        <w:contextualSpacing/>
        <w:jc w:val="both"/>
        <w:rPr>
          <w:rFonts w:ascii="Arial" w:hAnsi="Arial" w:cs="Arial"/>
          <w:sz w:val="24"/>
          <w:szCs w:val="24"/>
        </w:rPr>
      </w:pPr>
    </w:p>
    <w:p w:rsidR="00F11DC4" w:rsidRPr="00E41BB4" w:rsidRDefault="006F04BC" w:rsidP="00BF1046">
      <w:pPr>
        <w:spacing w:line="240" w:lineRule="auto"/>
        <w:contextualSpacing/>
        <w:jc w:val="both"/>
        <w:rPr>
          <w:rFonts w:ascii="Arial" w:hAnsi="Arial" w:cs="Arial"/>
          <w:sz w:val="24"/>
          <w:szCs w:val="24"/>
        </w:rPr>
      </w:pPr>
      <w:r w:rsidRPr="00E41BB4">
        <w:rPr>
          <w:rFonts w:ascii="Arial" w:hAnsi="Arial" w:cs="Arial"/>
          <w:sz w:val="24"/>
          <w:szCs w:val="24"/>
        </w:rPr>
        <w:t>Lo anterior, mediante el formato proporcionado por la Coordinación de Recursos Humanos o escrito libre. En cualquiera de los supuestos, dicha justificación deberá contener como mínimo lo siguiente:</w:t>
      </w:r>
    </w:p>
    <w:p w:rsidR="005C3F2B" w:rsidRPr="00E41BB4" w:rsidRDefault="005C3F2B" w:rsidP="00BF1046">
      <w:pPr>
        <w:spacing w:line="240" w:lineRule="auto"/>
        <w:contextualSpacing/>
        <w:jc w:val="both"/>
        <w:rPr>
          <w:rFonts w:ascii="Arial" w:hAnsi="Arial" w:cs="Arial"/>
          <w:sz w:val="24"/>
          <w:szCs w:val="24"/>
        </w:rPr>
      </w:pPr>
    </w:p>
    <w:p w:rsidR="000D6050" w:rsidRPr="00E41BB4" w:rsidRDefault="008E1C90" w:rsidP="00BF1046">
      <w:pPr>
        <w:spacing w:line="240" w:lineRule="auto"/>
        <w:contextualSpacing/>
        <w:jc w:val="both"/>
        <w:rPr>
          <w:rFonts w:ascii="Arial" w:hAnsi="Arial" w:cs="Arial"/>
          <w:sz w:val="24"/>
          <w:szCs w:val="24"/>
        </w:rPr>
      </w:pPr>
      <w:r w:rsidRPr="00E41BB4">
        <w:rPr>
          <w:rFonts w:ascii="Arial" w:hAnsi="Arial" w:cs="Arial"/>
          <w:b/>
          <w:sz w:val="24"/>
          <w:szCs w:val="24"/>
        </w:rPr>
        <w:t>I.</w:t>
      </w:r>
      <w:r w:rsidRPr="00E41BB4">
        <w:rPr>
          <w:rFonts w:ascii="Arial" w:hAnsi="Arial" w:cs="Arial"/>
          <w:sz w:val="24"/>
          <w:szCs w:val="24"/>
        </w:rPr>
        <w:t xml:space="preserve"> </w:t>
      </w:r>
      <w:r w:rsidR="000D6050" w:rsidRPr="00E41BB4">
        <w:rPr>
          <w:rFonts w:ascii="Arial" w:hAnsi="Arial" w:cs="Arial"/>
          <w:sz w:val="24"/>
          <w:szCs w:val="24"/>
        </w:rPr>
        <w:t>Fecha de presentación</w:t>
      </w:r>
      <w:r w:rsidRPr="00E41BB4">
        <w:rPr>
          <w:rFonts w:ascii="Arial" w:hAnsi="Arial" w:cs="Arial"/>
          <w:sz w:val="24"/>
          <w:szCs w:val="24"/>
        </w:rPr>
        <w:t>;</w:t>
      </w:r>
      <w:r w:rsidR="000D6050" w:rsidRPr="00E41BB4">
        <w:rPr>
          <w:rFonts w:ascii="Arial" w:hAnsi="Arial" w:cs="Arial"/>
          <w:sz w:val="24"/>
          <w:szCs w:val="24"/>
        </w:rPr>
        <w:t xml:space="preserve"> </w:t>
      </w:r>
    </w:p>
    <w:p w:rsidR="008E1C90" w:rsidRPr="00E41BB4" w:rsidRDefault="008E1C90" w:rsidP="00BF1046">
      <w:pPr>
        <w:spacing w:line="240" w:lineRule="auto"/>
        <w:contextualSpacing/>
        <w:jc w:val="both"/>
        <w:rPr>
          <w:rFonts w:ascii="Arial" w:hAnsi="Arial" w:cs="Arial"/>
          <w:sz w:val="24"/>
          <w:szCs w:val="24"/>
        </w:rPr>
      </w:pPr>
    </w:p>
    <w:p w:rsidR="000D6050" w:rsidRPr="00E41BB4" w:rsidRDefault="008E1C90" w:rsidP="00BF1046">
      <w:pPr>
        <w:spacing w:line="240" w:lineRule="auto"/>
        <w:contextualSpacing/>
        <w:jc w:val="both"/>
        <w:rPr>
          <w:rFonts w:ascii="Arial" w:hAnsi="Arial" w:cs="Arial"/>
          <w:sz w:val="24"/>
          <w:szCs w:val="24"/>
        </w:rPr>
      </w:pPr>
      <w:r w:rsidRPr="00E41BB4">
        <w:rPr>
          <w:rFonts w:ascii="Arial" w:hAnsi="Arial" w:cs="Arial"/>
          <w:b/>
          <w:sz w:val="24"/>
          <w:szCs w:val="24"/>
        </w:rPr>
        <w:t>II.</w:t>
      </w:r>
      <w:r w:rsidRPr="00E41BB4">
        <w:rPr>
          <w:rFonts w:ascii="Arial" w:hAnsi="Arial" w:cs="Arial"/>
          <w:sz w:val="24"/>
          <w:szCs w:val="24"/>
        </w:rPr>
        <w:t xml:space="preserve"> </w:t>
      </w:r>
      <w:r w:rsidR="000D6050" w:rsidRPr="00E41BB4">
        <w:rPr>
          <w:rFonts w:ascii="Arial" w:hAnsi="Arial" w:cs="Arial"/>
          <w:sz w:val="24"/>
          <w:szCs w:val="24"/>
        </w:rPr>
        <w:t xml:space="preserve">Fecha y nombre del evento en el </w:t>
      </w:r>
      <w:r w:rsidRPr="00E41BB4">
        <w:rPr>
          <w:rFonts w:ascii="Arial" w:hAnsi="Arial" w:cs="Arial"/>
          <w:sz w:val="24"/>
          <w:szCs w:val="24"/>
        </w:rPr>
        <w:t>que se registró la inasistencia;</w:t>
      </w:r>
    </w:p>
    <w:p w:rsidR="008E1C90" w:rsidRPr="00E41BB4" w:rsidRDefault="008E1C90" w:rsidP="00BF1046">
      <w:pPr>
        <w:spacing w:line="240" w:lineRule="auto"/>
        <w:contextualSpacing/>
        <w:jc w:val="both"/>
        <w:rPr>
          <w:rFonts w:ascii="Arial" w:hAnsi="Arial" w:cs="Arial"/>
          <w:sz w:val="24"/>
          <w:szCs w:val="24"/>
        </w:rPr>
      </w:pPr>
    </w:p>
    <w:p w:rsidR="000D6050" w:rsidRPr="00E41BB4" w:rsidRDefault="008E1C90" w:rsidP="00BF1046">
      <w:pPr>
        <w:spacing w:line="240" w:lineRule="auto"/>
        <w:contextualSpacing/>
        <w:jc w:val="both"/>
        <w:rPr>
          <w:rFonts w:ascii="Arial" w:hAnsi="Arial" w:cs="Arial"/>
          <w:sz w:val="24"/>
          <w:szCs w:val="24"/>
        </w:rPr>
      </w:pPr>
      <w:r w:rsidRPr="00E41BB4">
        <w:rPr>
          <w:rFonts w:ascii="Arial" w:hAnsi="Arial" w:cs="Arial"/>
          <w:b/>
          <w:sz w:val="24"/>
          <w:szCs w:val="24"/>
        </w:rPr>
        <w:t>III.</w:t>
      </w:r>
      <w:r w:rsidRPr="00E41BB4">
        <w:rPr>
          <w:rFonts w:ascii="Arial" w:hAnsi="Arial" w:cs="Arial"/>
          <w:sz w:val="24"/>
          <w:szCs w:val="24"/>
        </w:rPr>
        <w:t xml:space="preserve"> </w:t>
      </w:r>
      <w:r w:rsidR="00CD0581" w:rsidRPr="00E41BB4">
        <w:rPr>
          <w:rFonts w:ascii="Arial" w:hAnsi="Arial" w:cs="Arial"/>
          <w:sz w:val="24"/>
          <w:szCs w:val="24"/>
        </w:rPr>
        <w:t>Justificación</w:t>
      </w:r>
      <w:r w:rsidR="009A5389" w:rsidRPr="00E41BB4">
        <w:rPr>
          <w:rFonts w:ascii="Arial" w:hAnsi="Arial" w:cs="Arial"/>
          <w:sz w:val="24"/>
          <w:szCs w:val="24"/>
        </w:rPr>
        <w:t xml:space="preserve"> de la inasistencia;</w:t>
      </w:r>
    </w:p>
    <w:p w:rsidR="008E1C90" w:rsidRPr="00E41BB4" w:rsidRDefault="008E1C90" w:rsidP="00BF1046">
      <w:pPr>
        <w:spacing w:line="240" w:lineRule="auto"/>
        <w:contextualSpacing/>
        <w:jc w:val="both"/>
        <w:rPr>
          <w:rFonts w:ascii="Arial" w:hAnsi="Arial" w:cs="Arial"/>
          <w:sz w:val="24"/>
          <w:szCs w:val="24"/>
        </w:rPr>
      </w:pPr>
    </w:p>
    <w:p w:rsidR="000D6050" w:rsidRPr="00E41BB4" w:rsidRDefault="00CD0581" w:rsidP="00BF1046">
      <w:pPr>
        <w:spacing w:line="240" w:lineRule="auto"/>
        <w:contextualSpacing/>
        <w:jc w:val="both"/>
        <w:rPr>
          <w:rFonts w:ascii="Arial" w:hAnsi="Arial" w:cs="Arial"/>
          <w:sz w:val="24"/>
          <w:szCs w:val="24"/>
        </w:rPr>
      </w:pPr>
      <w:r w:rsidRPr="00E41BB4">
        <w:rPr>
          <w:rFonts w:ascii="Arial" w:hAnsi="Arial" w:cs="Arial"/>
          <w:b/>
          <w:sz w:val="24"/>
          <w:szCs w:val="24"/>
        </w:rPr>
        <w:t>IV.</w:t>
      </w:r>
      <w:r w:rsidRPr="00E41BB4">
        <w:rPr>
          <w:rFonts w:ascii="Arial" w:hAnsi="Arial" w:cs="Arial"/>
          <w:sz w:val="24"/>
          <w:szCs w:val="24"/>
        </w:rPr>
        <w:t xml:space="preserve"> </w:t>
      </w:r>
      <w:r w:rsidR="000D6050" w:rsidRPr="00E41BB4">
        <w:rPr>
          <w:rFonts w:ascii="Arial" w:hAnsi="Arial" w:cs="Arial"/>
          <w:sz w:val="24"/>
          <w:szCs w:val="24"/>
        </w:rPr>
        <w:t xml:space="preserve">Nombre y firma </w:t>
      </w:r>
      <w:r w:rsidRPr="00E41BB4">
        <w:rPr>
          <w:rFonts w:ascii="Arial" w:hAnsi="Arial" w:cs="Arial"/>
          <w:sz w:val="24"/>
          <w:szCs w:val="24"/>
        </w:rPr>
        <w:t xml:space="preserve">de autorización </w:t>
      </w:r>
      <w:r w:rsidR="000D6050" w:rsidRPr="00E41BB4">
        <w:rPr>
          <w:rFonts w:ascii="Arial" w:hAnsi="Arial" w:cs="Arial"/>
          <w:sz w:val="24"/>
          <w:szCs w:val="24"/>
        </w:rPr>
        <w:t>de</w:t>
      </w:r>
      <w:r w:rsidR="00E50B60" w:rsidRPr="00E41BB4">
        <w:rPr>
          <w:rFonts w:ascii="Arial" w:hAnsi="Arial" w:cs="Arial"/>
          <w:sz w:val="24"/>
          <w:szCs w:val="24"/>
        </w:rPr>
        <w:t xml:space="preserve"> </w:t>
      </w:r>
      <w:r w:rsidR="000D6050" w:rsidRPr="00E41BB4">
        <w:rPr>
          <w:rFonts w:ascii="Arial" w:hAnsi="Arial" w:cs="Arial"/>
          <w:sz w:val="24"/>
          <w:szCs w:val="24"/>
        </w:rPr>
        <w:t>l</w:t>
      </w:r>
      <w:r w:rsidR="00E50B60" w:rsidRPr="00E41BB4">
        <w:rPr>
          <w:rFonts w:ascii="Arial" w:hAnsi="Arial" w:cs="Arial"/>
          <w:sz w:val="24"/>
          <w:szCs w:val="24"/>
        </w:rPr>
        <w:t>a</w:t>
      </w:r>
      <w:r w:rsidR="000D6050" w:rsidRPr="00E41BB4">
        <w:rPr>
          <w:rFonts w:ascii="Arial" w:hAnsi="Arial" w:cs="Arial"/>
          <w:sz w:val="24"/>
          <w:szCs w:val="24"/>
        </w:rPr>
        <w:t xml:space="preserve"> </w:t>
      </w:r>
      <w:r w:rsidR="00E50B60" w:rsidRPr="00E41BB4">
        <w:rPr>
          <w:rFonts w:ascii="Arial" w:hAnsi="Arial" w:cs="Arial"/>
          <w:sz w:val="24"/>
          <w:szCs w:val="24"/>
        </w:rPr>
        <w:t xml:space="preserve">persona </w:t>
      </w:r>
      <w:r w:rsidR="000D6050" w:rsidRPr="00E41BB4">
        <w:rPr>
          <w:rFonts w:ascii="Arial" w:hAnsi="Arial" w:cs="Arial"/>
          <w:sz w:val="24"/>
          <w:szCs w:val="24"/>
        </w:rPr>
        <w:t>superior</w:t>
      </w:r>
      <w:r w:rsidR="00E50B60" w:rsidRPr="00E41BB4">
        <w:rPr>
          <w:rFonts w:ascii="Arial" w:hAnsi="Arial" w:cs="Arial"/>
          <w:sz w:val="24"/>
          <w:szCs w:val="24"/>
        </w:rPr>
        <w:t>a jerárquica</w:t>
      </w:r>
      <w:r w:rsidRPr="00E41BB4">
        <w:rPr>
          <w:rFonts w:ascii="Arial" w:hAnsi="Arial" w:cs="Arial"/>
          <w:sz w:val="24"/>
          <w:szCs w:val="24"/>
        </w:rPr>
        <w:t xml:space="preserve">; en caso de que se haya atendido una comisión asignada </w:t>
      </w:r>
      <w:r w:rsidR="000D6050" w:rsidRPr="00E41BB4">
        <w:rPr>
          <w:rFonts w:ascii="Arial" w:hAnsi="Arial" w:cs="Arial"/>
          <w:sz w:val="24"/>
          <w:szCs w:val="24"/>
        </w:rPr>
        <w:t xml:space="preserve">por el Consejo Administrativo del </w:t>
      </w:r>
      <w:r w:rsidR="000D6050" w:rsidRPr="00E41BB4">
        <w:rPr>
          <w:rFonts w:ascii="Arial" w:hAnsi="Arial" w:cs="Arial"/>
          <w:i/>
          <w:sz w:val="24"/>
          <w:szCs w:val="24"/>
        </w:rPr>
        <w:t>Tribunal</w:t>
      </w:r>
      <w:r w:rsidR="009A5389" w:rsidRPr="00E41BB4">
        <w:rPr>
          <w:rFonts w:ascii="Arial" w:hAnsi="Arial" w:cs="Arial"/>
          <w:sz w:val="24"/>
          <w:szCs w:val="24"/>
        </w:rPr>
        <w:t>,</w:t>
      </w:r>
      <w:r w:rsidR="000D6050" w:rsidRPr="00E41BB4">
        <w:rPr>
          <w:rFonts w:ascii="Arial" w:hAnsi="Arial" w:cs="Arial"/>
          <w:sz w:val="24"/>
          <w:szCs w:val="24"/>
        </w:rPr>
        <w:t xml:space="preserve"> </w:t>
      </w:r>
      <w:r w:rsidR="000053A6" w:rsidRPr="00E41BB4">
        <w:rPr>
          <w:rFonts w:ascii="Arial" w:hAnsi="Arial" w:cs="Arial"/>
          <w:sz w:val="24"/>
          <w:szCs w:val="24"/>
        </w:rPr>
        <w:t>deberá adjuntar</w:t>
      </w:r>
      <w:r w:rsidR="009A5389" w:rsidRPr="00E41BB4">
        <w:rPr>
          <w:rFonts w:ascii="Arial" w:hAnsi="Arial" w:cs="Arial"/>
          <w:sz w:val="24"/>
          <w:szCs w:val="24"/>
        </w:rPr>
        <w:t xml:space="preserve"> copia de la notificación del acuerdo respectivo, y</w:t>
      </w:r>
      <w:r w:rsidR="000053A6" w:rsidRPr="00E41BB4">
        <w:rPr>
          <w:rFonts w:ascii="Arial" w:hAnsi="Arial" w:cs="Arial"/>
          <w:sz w:val="24"/>
          <w:szCs w:val="24"/>
        </w:rPr>
        <w:t xml:space="preserve"> </w:t>
      </w:r>
    </w:p>
    <w:p w:rsidR="008E1C90" w:rsidRPr="00E41BB4" w:rsidRDefault="008E1C90" w:rsidP="00BF1046">
      <w:pPr>
        <w:spacing w:line="240" w:lineRule="auto"/>
        <w:contextualSpacing/>
        <w:jc w:val="both"/>
        <w:rPr>
          <w:rFonts w:ascii="Arial" w:hAnsi="Arial" w:cs="Arial"/>
          <w:sz w:val="24"/>
          <w:szCs w:val="24"/>
        </w:rPr>
      </w:pPr>
    </w:p>
    <w:p w:rsidR="000D6050" w:rsidRPr="00E41BB4" w:rsidRDefault="009A5389" w:rsidP="00BF1046">
      <w:pPr>
        <w:spacing w:line="240" w:lineRule="auto"/>
        <w:contextualSpacing/>
        <w:jc w:val="both"/>
        <w:rPr>
          <w:rFonts w:ascii="Arial" w:hAnsi="Arial" w:cs="Arial"/>
          <w:sz w:val="24"/>
          <w:szCs w:val="24"/>
        </w:rPr>
      </w:pPr>
      <w:r w:rsidRPr="00E41BB4">
        <w:rPr>
          <w:rFonts w:ascii="Arial" w:hAnsi="Arial" w:cs="Arial"/>
          <w:b/>
          <w:sz w:val="24"/>
          <w:szCs w:val="24"/>
        </w:rPr>
        <w:t>V.</w:t>
      </w:r>
      <w:r w:rsidRPr="00E41BB4">
        <w:rPr>
          <w:rFonts w:ascii="Arial" w:hAnsi="Arial" w:cs="Arial"/>
          <w:sz w:val="24"/>
          <w:szCs w:val="24"/>
        </w:rPr>
        <w:t xml:space="preserve"> Nombre y f</w:t>
      </w:r>
      <w:r w:rsidR="000D6050" w:rsidRPr="00E41BB4">
        <w:rPr>
          <w:rFonts w:ascii="Arial" w:hAnsi="Arial" w:cs="Arial"/>
          <w:sz w:val="24"/>
          <w:szCs w:val="24"/>
        </w:rPr>
        <w:t>irma de</w:t>
      </w:r>
      <w:r w:rsidR="00D77703" w:rsidRPr="00E41BB4">
        <w:rPr>
          <w:rFonts w:ascii="Arial" w:hAnsi="Arial" w:cs="Arial"/>
          <w:sz w:val="24"/>
          <w:szCs w:val="24"/>
        </w:rPr>
        <w:t xml:space="preserve"> la persona servidora pública</w:t>
      </w:r>
      <w:r w:rsidR="000D6050" w:rsidRPr="00E41BB4">
        <w:rPr>
          <w:rFonts w:ascii="Arial" w:hAnsi="Arial" w:cs="Arial"/>
          <w:sz w:val="24"/>
          <w:szCs w:val="24"/>
        </w:rPr>
        <w:t xml:space="preserve"> solicitante.</w:t>
      </w:r>
    </w:p>
    <w:p w:rsidR="009A5389" w:rsidRPr="00E41BB4" w:rsidRDefault="009A5389" w:rsidP="00BF1046">
      <w:pPr>
        <w:spacing w:line="240" w:lineRule="auto"/>
        <w:contextualSpacing/>
        <w:jc w:val="both"/>
        <w:rPr>
          <w:rFonts w:ascii="Arial" w:hAnsi="Arial" w:cs="Arial"/>
          <w:sz w:val="24"/>
          <w:szCs w:val="24"/>
        </w:rPr>
      </w:pPr>
    </w:p>
    <w:p w:rsidR="008F507B" w:rsidRPr="00E41BB4" w:rsidRDefault="008F507B" w:rsidP="00BF1046">
      <w:pPr>
        <w:spacing w:line="240" w:lineRule="auto"/>
        <w:contextualSpacing/>
        <w:jc w:val="both"/>
        <w:rPr>
          <w:rFonts w:ascii="Arial" w:hAnsi="Arial" w:cs="Arial"/>
          <w:sz w:val="24"/>
          <w:szCs w:val="24"/>
        </w:rPr>
      </w:pPr>
      <w:r w:rsidRPr="00E41BB4">
        <w:rPr>
          <w:rFonts w:ascii="Arial" w:hAnsi="Arial" w:cs="Arial"/>
          <w:sz w:val="24"/>
          <w:szCs w:val="24"/>
        </w:rPr>
        <w:t xml:space="preserve">La presentación extemporánea de la justificación referida provocará que ésta no se tome en consideración para efectos </w:t>
      </w:r>
      <w:r w:rsidR="00B13696" w:rsidRPr="00E41BB4">
        <w:rPr>
          <w:rFonts w:ascii="Arial" w:hAnsi="Arial" w:cs="Arial"/>
          <w:sz w:val="24"/>
          <w:szCs w:val="24"/>
        </w:rPr>
        <w:t>del cálculo correspondiente.</w:t>
      </w:r>
    </w:p>
    <w:p w:rsidR="00DD5B81" w:rsidRPr="00E41BB4" w:rsidRDefault="00DD5B81" w:rsidP="00BF1046">
      <w:pPr>
        <w:spacing w:line="240" w:lineRule="auto"/>
        <w:contextualSpacing/>
        <w:jc w:val="both"/>
        <w:rPr>
          <w:rFonts w:ascii="Arial" w:hAnsi="Arial" w:cs="Arial"/>
          <w:sz w:val="24"/>
          <w:szCs w:val="24"/>
        </w:rPr>
      </w:pPr>
    </w:p>
    <w:p w:rsidR="0076571C" w:rsidRPr="00E41BB4" w:rsidRDefault="0076571C" w:rsidP="0076571C">
      <w:pPr>
        <w:spacing w:line="240" w:lineRule="auto"/>
        <w:contextualSpacing/>
        <w:jc w:val="center"/>
        <w:rPr>
          <w:rFonts w:ascii="Arial" w:hAnsi="Arial" w:cs="Arial"/>
          <w:b/>
          <w:sz w:val="30"/>
          <w:szCs w:val="30"/>
        </w:rPr>
      </w:pPr>
      <w:r w:rsidRPr="00E41BB4">
        <w:rPr>
          <w:rFonts w:ascii="Arial" w:hAnsi="Arial" w:cs="Arial"/>
          <w:b/>
          <w:sz w:val="30"/>
          <w:szCs w:val="30"/>
        </w:rPr>
        <w:t>Sección Tercera</w:t>
      </w:r>
    </w:p>
    <w:p w:rsidR="0076571C" w:rsidRPr="00E41BB4" w:rsidRDefault="0076571C" w:rsidP="0076571C">
      <w:pPr>
        <w:spacing w:line="240" w:lineRule="auto"/>
        <w:contextualSpacing/>
        <w:jc w:val="center"/>
        <w:rPr>
          <w:rFonts w:ascii="Arial" w:hAnsi="Arial" w:cs="Arial"/>
          <w:b/>
          <w:sz w:val="24"/>
          <w:szCs w:val="24"/>
        </w:rPr>
      </w:pPr>
      <w:r w:rsidRPr="00E41BB4">
        <w:rPr>
          <w:rFonts w:ascii="Arial" w:hAnsi="Arial" w:cs="Arial"/>
          <w:b/>
          <w:sz w:val="30"/>
          <w:szCs w:val="30"/>
        </w:rPr>
        <w:t>Evaluación del Cumplimiento de Metas Institucionales</w:t>
      </w:r>
    </w:p>
    <w:p w:rsidR="0076571C" w:rsidRPr="00E41BB4" w:rsidRDefault="0076571C" w:rsidP="0076571C">
      <w:pPr>
        <w:spacing w:line="240" w:lineRule="auto"/>
        <w:contextualSpacing/>
        <w:jc w:val="both"/>
        <w:rPr>
          <w:rFonts w:ascii="Arial" w:hAnsi="Arial" w:cs="Arial"/>
          <w:sz w:val="24"/>
          <w:szCs w:val="24"/>
        </w:rPr>
      </w:pPr>
    </w:p>
    <w:p w:rsidR="0076571C" w:rsidRPr="00E41BB4" w:rsidRDefault="0076571C" w:rsidP="0076571C">
      <w:pPr>
        <w:spacing w:line="240" w:lineRule="auto"/>
        <w:contextualSpacing/>
        <w:jc w:val="right"/>
        <w:rPr>
          <w:rFonts w:ascii="Arial" w:hAnsi="Arial" w:cs="Arial"/>
          <w:b/>
          <w:i/>
          <w:sz w:val="20"/>
          <w:szCs w:val="20"/>
        </w:rPr>
      </w:pPr>
      <w:r w:rsidRPr="00E41BB4">
        <w:rPr>
          <w:rFonts w:ascii="Arial" w:hAnsi="Arial" w:cs="Arial"/>
          <w:b/>
          <w:i/>
          <w:sz w:val="20"/>
          <w:szCs w:val="20"/>
        </w:rPr>
        <w:t xml:space="preserve">Metas institucionales </w:t>
      </w:r>
    </w:p>
    <w:p w:rsidR="0076571C" w:rsidRPr="00E41BB4" w:rsidRDefault="005252AE" w:rsidP="0076571C">
      <w:pPr>
        <w:spacing w:line="240" w:lineRule="auto"/>
        <w:contextualSpacing/>
        <w:jc w:val="both"/>
        <w:rPr>
          <w:rFonts w:ascii="Arial" w:hAnsi="Arial" w:cs="Arial"/>
          <w:sz w:val="24"/>
          <w:szCs w:val="24"/>
        </w:rPr>
      </w:pPr>
      <w:r w:rsidRPr="00E41BB4">
        <w:rPr>
          <w:rFonts w:ascii="Arial" w:hAnsi="Arial" w:cs="Arial"/>
          <w:b/>
          <w:sz w:val="24"/>
          <w:szCs w:val="24"/>
        </w:rPr>
        <w:t>Artículo 21</w:t>
      </w:r>
      <w:r w:rsidR="0076571C" w:rsidRPr="00E41BB4">
        <w:rPr>
          <w:rFonts w:ascii="Arial" w:hAnsi="Arial" w:cs="Arial"/>
          <w:b/>
          <w:sz w:val="24"/>
          <w:szCs w:val="24"/>
        </w:rPr>
        <w:t>.</w:t>
      </w:r>
      <w:r w:rsidR="0076571C" w:rsidRPr="00E41BB4">
        <w:rPr>
          <w:rFonts w:ascii="Arial" w:hAnsi="Arial" w:cs="Arial"/>
          <w:sz w:val="24"/>
          <w:szCs w:val="24"/>
        </w:rPr>
        <w:t xml:space="preserve"> Las metas institucionales son las acciones medibles y verificables que se establecen de manera anticipada en los programas de trabajo anuales de cada una de las áreas del </w:t>
      </w:r>
      <w:r w:rsidR="0076571C" w:rsidRPr="00E41BB4">
        <w:rPr>
          <w:rFonts w:ascii="Arial" w:hAnsi="Arial" w:cs="Arial"/>
          <w:i/>
          <w:sz w:val="24"/>
          <w:szCs w:val="24"/>
        </w:rPr>
        <w:t>Tribunal</w:t>
      </w:r>
      <w:r w:rsidR="0076571C" w:rsidRPr="00E41BB4">
        <w:rPr>
          <w:rFonts w:ascii="Arial" w:hAnsi="Arial" w:cs="Arial"/>
          <w:sz w:val="24"/>
          <w:szCs w:val="24"/>
        </w:rPr>
        <w:t xml:space="preserve">, con la intención de cumplir con sus objetivos prioritarios, a efecto de obtener avances y resultados cuantificables que impulsen la eficiencia en el desempeño de </w:t>
      </w:r>
      <w:r w:rsidR="00D77703" w:rsidRPr="00E41BB4">
        <w:rPr>
          <w:rFonts w:ascii="Arial" w:hAnsi="Arial" w:cs="Arial"/>
          <w:sz w:val="24"/>
          <w:szCs w:val="24"/>
        </w:rPr>
        <w:t>las personas servidoras públicas que a él se encuentran adscrita</w:t>
      </w:r>
      <w:r w:rsidR="0076571C" w:rsidRPr="00E41BB4">
        <w:rPr>
          <w:rFonts w:ascii="Arial" w:hAnsi="Arial" w:cs="Arial"/>
          <w:sz w:val="24"/>
          <w:szCs w:val="24"/>
        </w:rPr>
        <w:t xml:space="preserve">s. </w:t>
      </w:r>
    </w:p>
    <w:p w:rsidR="0076571C" w:rsidRPr="00E41BB4" w:rsidRDefault="0076571C" w:rsidP="0076571C">
      <w:pPr>
        <w:spacing w:line="240" w:lineRule="auto"/>
        <w:contextualSpacing/>
        <w:jc w:val="both"/>
        <w:rPr>
          <w:rFonts w:ascii="Arial" w:hAnsi="Arial" w:cs="Arial"/>
          <w:sz w:val="24"/>
          <w:szCs w:val="24"/>
        </w:rPr>
      </w:pPr>
    </w:p>
    <w:p w:rsidR="0076571C" w:rsidRPr="00E41BB4" w:rsidRDefault="0076571C" w:rsidP="0076571C">
      <w:pPr>
        <w:spacing w:line="240" w:lineRule="auto"/>
        <w:contextualSpacing/>
        <w:jc w:val="right"/>
        <w:rPr>
          <w:rFonts w:ascii="Arial" w:hAnsi="Arial" w:cs="Arial"/>
          <w:b/>
          <w:i/>
          <w:sz w:val="20"/>
          <w:szCs w:val="20"/>
        </w:rPr>
      </w:pPr>
      <w:r w:rsidRPr="00E41BB4">
        <w:rPr>
          <w:rFonts w:ascii="Arial" w:hAnsi="Arial" w:cs="Arial"/>
          <w:b/>
          <w:i/>
          <w:sz w:val="20"/>
          <w:szCs w:val="20"/>
        </w:rPr>
        <w:t>Periodo de evaluación de metas institucionales</w:t>
      </w:r>
    </w:p>
    <w:p w:rsidR="00DD5B81" w:rsidRPr="00E41BB4" w:rsidRDefault="005252AE" w:rsidP="0076571C">
      <w:pPr>
        <w:spacing w:line="240" w:lineRule="auto"/>
        <w:contextualSpacing/>
        <w:jc w:val="both"/>
        <w:rPr>
          <w:rFonts w:ascii="Arial" w:hAnsi="Arial" w:cs="Arial"/>
          <w:sz w:val="24"/>
          <w:szCs w:val="24"/>
        </w:rPr>
      </w:pPr>
      <w:r w:rsidRPr="00E41BB4">
        <w:rPr>
          <w:rFonts w:ascii="Arial" w:hAnsi="Arial" w:cs="Arial"/>
          <w:b/>
          <w:sz w:val="24"/>
          <w:szCs w:val="24"/>
        </w:rPr>
        <w:t>Artículo 22</w:t>
      </w:r>
      <w:r w:rsidR="0076571C" w:rsidRPr="00E41BB4">
        <w:rPr>
          <w:rFonts w:ascii="Arial" w:hAnsi="Arial" w:cs="Arial"/>
          <w:b/>
          <w:sz w:val="24"/>
          <w:szCs w:val="24"/>
        </w:rPr>
        <w:t>.</w:t>
      </w:r>
      <w:r w:rsidR="0076571C" w:rsidRPr="00E41BB4">
        <w:rPr>
          <w:rFonts w:ascii="Arial" w:hAnsi="Arial" w:cs="Arial"/>
          <w:sz w:val="24"/>
          <w:szCs w:val="24"/>
        </w:rPr>
        <w:t xml:space="preserve"> El periodo de evaluación de metas institucionales para las áreas del </w:t>
      </w:r>
      <w:r w:rsidR="0076571C" w:rsidRPr="00E41BB4">
        <w:rPr>
          <w:rFonts w:ascii="Arial" w:hAnsi="Arial" w:cs="Arial"/>
          <w:i/>
          <w:sz w:val="24"/>
          <w:szCs w:val="24"/>
        </w:rPr>
        <w:t>Tribunal</w:t>
      </w:r>
      <w:r w:rsidR="0076571C" w:rsidRPr="00E41BB4">
        <w:rPr>
          <w:rFonts w:ascii="Arial" w:hAnsi="Arial" w:cs="Arial"/>
          <w:sz w:val="24"/>
          <w:szCs w:val="24"/>
        </w:rPr>
        <w:t xml:space="preserve"> será el establecido en el artículo 4;</w:t>
      </w:r>
      <w:r w:rsidR="00D77703" w:rsidRPr="00E41BB4">
        <w:rPr>
          <w:rFonts w:ascii="Arial" w:hAnsi="Arial" w:cs="Arial"/>
          <w:sz w:val="24"/>
          <w:szCs w:val="24"/>
        </w:rPr>
        <w:t xml:space="preserve"> a excepción de </w:t>
      </w:r>
      <w:r w:rsidR="00DD5B81" w:rsidRPr="00E41BB4">
        <w:rPr>
          <w:rFonts w:ascii="Arial" w:hAnsi="Arial" w:cs="Arial"/>
          <w:sz w:val="24"/>
          <w:szCs w:val="24"/>
        </w:rPr>
        <w:t xml:space="preserve">las </w:t>
      </w:r>
      <w:r w:rsidR="00D77703" w:rsidRPr="00E41BB4">
        <w:rPr>
          <w:rFonts w:ascii="Arial" w:hAnsi="Arial" w:cs="Arial"/>
          <w:sz w:val="24"/>
          <w:szCs w:val="24"/>
        </w:rPr>
        <w:t>siguientes</w:t>
      </w:r>
      <w:r w:rsidR="0076571C" w:rsidRPr="00E41BB4">
        <w:rPr>
          <w:rFonts w:ascii="Arial" w:hAnsi="Arial" w:cs="Arial"/>
          <w:sz w:val="24"/>
          <w:szCs w:val="24"/>
        </w:rPr>
        <w:t xml:space="preserve"> áreas jurisdiccionales</w:t>
      </w:r>
      <w:r w:rsidR="00D77703" w:rsidRPr="00E41BB4">
        <w:rPr>
          <w:rFonts w:ascii="Arial" w:hAnsi="Arial" w:cs="Arial"/>
          <w:sz w:val="24"/>
          <w:szCs w:val="24"/>
        </w:rPr>
        <w:t>,</w:t>
      </w:r>
      <w:r w:rsidR="0076571C" w:rsidRPr="00E41BB4">
        <w:rPr>
          <w:rFonts w:ascii="Arial" w:hAnsi="Arial" w:cs="Arial"/>
          <w:sz w:val="24"/>
          <w:szCs w:val="24"/>
        </w:rPr>
        <w:t xml:space="preserve"> quienes </w:t>
      </w:r>
      <w:r w:rsidR="00DD5B81" w:rsidRPr="00E41BB4">
        <w:rPr>
          <w:rFonts w:ascii="Arial" w:hAnsi="Arial" w:cs="Arial"/>
          <w:sz w:val="24"/>
          <w:szCs w:val="24"/>
        </w:rPr>
        <w:t>informarán respecto al periodo del 1 de noviembre de 2020 al 30 de abril de 2021, en el reporte correspondiente a la primera evaluación parcial:</w:t>
      </w:r>
    </w:p>
    <w:p w:rsidR="0076571C" w:rsidRPr="00E41BB4" w:rsidRDefault="0076571C" w:rsidP="0076571C">
      <w:pPr>
        <w:spacing w:line="240" w:lineRule="auto"/>
        <w:contextualSpacing/>
        <w:jc w:val="both"/>
        <w:rPr>
          <w:rFonts w:ascii="Arial" w:hAnsi="Arial" w:cs="Arial"/>
          <w:sz w:val="24"/>
          <w:szCs w:val="24"/>
        </w:rPr>
      </w:pPr>
    </w:p>
    <w:p w:rsidR="0076571C" w:rsidRPr="00E41BB4" w:rsidRDefault="0076571C" w:rsidP="0076571C">
      <w:pPr>
        <w:spacing w:line="240" w:lineRule="auto"/>
        <w:contextualSpacing/>
        <w:jc w:val="both"/>
        <w:rPr>
          <w:rFonts w:ascii="Arial" w:hAnsi="Arial" w:cs="Arial"/>
          <w:sz w:val="24"/>
          <w:szCs w:val="24"/>
        </w:rPr>
      </w:pPr>
      <w:r w:rsidRPr="00E41BB4">
        <w:rPr>
          <w:rFonts w:ascii="Arial" w:hAnsi="Arial" w:cs="Arial"/>
          <w:b/>
          <w:sz w:val="24"/>
          <w:szCs w:val="24"/>
        </w:rPr>
        <w:t>I.</w:t>
      </w:r>
      <w:r w:rsidRPr="00E41BB4">
        <w:rPr>
          <w:rFonts w:ascii="Arial" w:hAnsi="Arial" w:cs="Arial"/>
          <w:sz w:val="24"/>
          <w:szCs w:val="24"/>
        </w:rPr>
        <w:t xml:space="preserve"> Las </w:t>
      </w:r>
      <w:r w:rsidR="001012FB" w:rsidRPr="00E41BB4">
        <w:rPr>
          <w:rFonts w:ascii="Arial" w:hAnsi="Arial" w:cs="Arial"/>
          <w:sz w:val="24"/>
          <w:szCs w:val="24"/>
        </w:rPr>
        <w:t xml:space="preserve">personas que ocupen las </w:t>
      </w:r>
      <w:r w:rsidRPr="00E41BB4">
        <w:rPr>
          <w:rFonts w:ascii="Arial" w:hAnsi="Arial" w:cs="Arial"/>
          <w:sz w:val="24"/>
          <w:szCs w:val="24"/>
        </w:rPr>
        <w:t>Secretarías de Estudio y Cuenta,</w:t>
      </w:r>
      <w:r w:rsidR="00D7720D" w:rsidRPr="00E41BB4">
        <w:rPr>
          <w:rFonts w:ascii="Arial" w:hAnsi="Arial" w:cs="Arial"/>
          <w:sz w:val="24"/>
          <w:szCs w:val="24"/>
        </w:rPr>
        <w:t xml:space="preserve"> así como las Secretarías de Estudio y Cuenta adjuntas,</w:t>
      </w:r>
      <w:r w:rsidRPr="00E41BB4">
        <w:rPr>
          <w:rFonts w:ascii="Arial" w:hAnsi="Arial" w:cs="Arial"/>
          <w:sz w:val="24"/>
          <w:szCs w:val="24"/>
        </w:rPr>
        <w:t xml:space="preserve"> </w:t>
      </w:r>
      <w:r w:rsidR="00DD5B81" w:rsidRPr="00E41BB4">
        <w:rPr>
          <w:rFonts w:ascii="Arial" w:hAnsi="Arial" w:cs="Arial"/>
          <w:sz w:val="24"/>
          <w:szCs w:val="24"/>
        </w:rPr>
        <w:t xml:space="preserve">y </w:t>
      </w:r>
    </w:p>
    <w:p w:rsidR="0076571C" w:rsidRPr="00E41BB4" w:rsidRDefault="0076571C" w:rsidP="0076571C">
      <w:pPr>
        <w:spacing w:line="240" w:lineRule="auto"/>
        <w:contextualSpacing/>
        <w:jc w:val="both"/>
        <w:rPr>
          <w:rFonts w:ascii="Arial" w:hAnsi="Arial" w:cs="Arial"/>
          <w:sz w:val="24"/>
          <w:szCs w:val="24"/>
        </w:rPr>
      </w:pPr>
    </w:p>
    <w:p w:rsidR="00D7720D" w:rsidRPr="00E41BB4" w:rsidRDefault="0076571C" w:rsidP="0076571C">
      <w:pPr>
        <w:spacing w:line="240" w:lineRule="auto"/>
        <w:contextualSpacing/>
        <w:jc w:val="both"/>
        <w:rPr>
          <w:rFonts w:ascii="Arial" w:hAnsi="Arial" w:cs="Arial"/>
          <w:sz w:val="24"/>
          <w:szCs w:val="24"/>
        </w:rPr>
      </w:pPr>
      <w:r w:rsidRPr="00E41BB4">
        <w:rPr>
          <w:rFonts w:ascii="Arial" w:hAnsi="Arial" w:cs="Arial"/>
          <w:b/>
          <w:sz w:val="24"/>
          <w:szCs w:val="24"/>
        </w:rPr>
        <w:t xml:space="preserve">II. </w:t>
      </w:r>
      <w:r w:rsidR="001012FB" w:rsidRPr="00E41BB4">
        <w:rPr>
          <w:rFonts w:ascii="Arial" w:hAnsi="Arial" w:cs="Arial"/>
          <w:sz w:val="24"/>
          <w:szCs w:val="24"/>
        </w:rPr>
        <w:t>La</w:t>
      </w:r>
      <w:r w:rsidRPr="00E41BB4">
        <w:rPr>
          <w:rFonts w:ascii="Arial" w:hAnsi="Arial" w:cs="Arial"/>
          <w:sz w:val="24"/>
          <w:szCs w:val="24"/>
        </w:rPr>
        <w:t xml:space="preserve">s </w:t>
      </w:r>
      <w:r w:rsidR="001012FB" w:rsidRPr="00E41BB4">
        <w:rPr>
          <w:rFonts w:ascii="Arial" w:hAnsi="Arial" w:cs="Arial"/>
          <w:sz w:val="24"/>
          <w:szCs w:val="24"/>
        </w:rPr>
        <w:t xml:space="preserve">personas que ocupen las Secretarías </w:t>
      </w:r>
      <w:r w:rsidRPr="00E41BB4">
        <w:rPr>
          <w:rFonts w:ascii="Arial" w:hAnsi="Arial" w:cs="Arial"/>
          <w:sz w:val="24"/>
          <w:szCs w:val="24"/>
        </w:rPr>
        <w:t>Proyectistas, Proyectistas de Pleno, Proyectistas B y Proyectistas y de Acuerdos, que elaboren proyectos de sentencia</w:t>
      </w:r>
      <w:r w:rsidR="00D7720D" w:rsidRPr="00E41BB4">
        <w:rPr>
          <w:rFonts w:ascii="Arial" w:hAnsi="Arial" w:cs="Arial"/>
          <w:sz w:val="24"/>
          <w:szCs w:val="24"/>
        </w:rPr>
        <w:t>.</w:t>
      </w:r>
    </w:p>
    <w:p w:rsidR="0076571C" w:rsidRPr="00E41BB4" w:rsidRDefault="00D7720D" w:rsidP="0076571C">
      <w:pPr>
        <w:spacing w:line="240" w:lineRule="auto"/>
        <w:contextualSpacing/>
        <w:jc w:val="both"/>
        <w:rPr>
          <w:rFonts w:ascii="Arial" w:hAnsi="Arial" w:cs="Arial"/>
          <w:sz w:val="24"/>
          <w:szCs w:val="24"/>
        </w:rPr>
      </w:pPr>
      <w:r w:rsidRPr="00E41BB4">
        <w:rPr>
          <w:rFonts w:ascii="Arial" w:hAnsi="Arial" w:cs="Arial"/>
          <w:sz w:val="24"/>
          <w:szCs w:val="24"/>
        </w:rPr>
        <w:t xml:space="preserve"> </w:t>
      </w:r>
    </w:p>
    <w:p w:rsidR="0076571C" w:rsidRPr="00E41BB4" w:rsidRDefault="0076571C" w:rsidP="0076571C">
      <w:pPr>
        <w:spacing w:line="240" w:lineRule="auto"/>
        <w:contextualSpacing/>
        <w:jc w:val="both"/>
        <w:rPr>
          <w:rFonts w:ascii="Arial" w:hAnsi="Arial" w:cs="Arial"/>
          <w:sz w:val="24"/>
          <w:szCs w:val="24"/>
        </w:rPr>
      </w:pPr>
      <w:r w:rsidRPr="00E41BB4">
        <w:rPr>
          <w:rFonts w:ascii="Arial" w:hAnsi="Arial" w:cs="Arial"/>
          <w:sz w:val="24"/>
          <w:szCs w:val="24"/>
        </w:rPr>
        <w:t xml:space="preserve">El Órgano Interno de Control dará seguimiento al cumplimiento de aquellas actividades contenidas en los programas de trabajo anuales de cada una de las áreas del </w:t>
      </w:r>
      <w:r w:rsidRPr="00E41BB4">
        <w:rPr>
          <w:rFonts w:ascii="Arial" w:hAnsi="Arial" w:cs="Arial"/>
          <w:i/>
          <w:sz w:val="24"/>
          <w:szCs w:val="24"/>
        </w:rPr>
        <w:t>Tribunal</w:t>
      </w:r>
      <w:r w:rsidRPr="00E41BB4">
        <w:rPr>
          <w:rFonts w:ascii="Arial" w:hAnsi="Arial" w:cs="Arial"/>
          <w:sz w:val="24"/>
          <w:szCs w:val="24"/>
        </w:rPr>
        <w:t xml:space="preserve">, de obvio cumplimiento, cuya fecha programada para ello exceda el periodo de evaluación citado. </w:t>
      </w:r>
    </w:p>
    <w:p w:rsidR="0076571C" w:rsidRPr="00E41BB4" w:rsidRDefault="0076571C" w:rsidP="0076571C">
      <w:pPr>
        <w:rPr>
          <w:rFonts w:ascii="Arial" w:hAnsi="Arial" w:cs="Arial"/>
          <w:sz w:val="24"/>
          <w:szCs w:val="24"/>
        </w:rPr>
      </w:pPr>
    </w:p>
    <w:p w:rsidR="0076571C" w:rsidRPr="00E41BB4" w:rsidRDefault="0076571C" w:rsidP="0076571C">
      <w:pPr>
        <w:spacing w:line="240" w:lineRule="auto"/>
        <w:contextualSpacing/>
        <w:jc w:val="right"/>
        <w:rPr>
          <w:rFonts w:ascii="Arial" w:hAnsi="Arial" w:cs="Arial"/>
          <w:b/>
          <w:i/>
          <w:sz w:val="20"/>
          <w:szCs w:val="20"/>
        </w:rPr>
      </w:pPr>
      <w:r w:rsidRPr="00E41BB4">
        <w:rPr>
          <w:rFonts w:ascii="Arial" w:hAnsi="Arial" w:cs="Arial"/>
          <w:b/>
          <w:i/>
          <w:sz w:val="20"/>
          <w:szCs w:val="20"/>
        </w:rPr>
        <w:t>Evaluaciones de metas institucionales parciales</w:t>
      </w:r>
    </w:p>
    <w:p w:rsidR="0076571C" w:rsidRPr="00E41BB4" w:rsidRDefault="0076571C" w:rsidP="0076571C">
      <w:pPr>
        <w:spacing w:line="240" w:lineRule="auto"/>
        <w:contextualSpacing/>
        <w:jc w:val="both"/>
        <w:rPr>
          <w:rFonts w:ascii="Arial" w:hAnsi="Arial" w:cs="Arial"/>
          <w:sz w:val="24"/>
          <w:szCs w:val="24"/>
        </w:rPr>
      </w:pPr>
      <w:r w:rsidRPr="00E41BB4">
        <w:rPr>
          <w:rFonts w:ascii="Arial" w:hAnsi="Arial" w:cs="Arial"/>
          <w:b/>
          <w:sz w:val="24"/>
          <w:szCs w:val="24"/>
        </w:rPr>
        <w:t xml:space="preserve">Artículo </w:t>
      </w:r>
      <w:r w:rsidR="005252AE" w:rsidRPr="00E41BB4">
        <w:rPr>
          <w:rFonts w:ascii="Arial" w:hAnsi="Arial" w:cs="Arial"/>
          <w:b/>
          <w:sz w:val="24"/>
          <w:szCs w:val="24"/>
        </w:rPr>
        <w:t>23</w:t>
      </w:r>
      <w:r w:rsidRPr="00E41BB4">
        <w:rPr>
          <w:rFonts w:ascii="Arial" w:hAnsi="Arial" w:cs="Arial"/>
          <w:b/>
          <w:sz w:val="24"/>
          <w:szCs w:val="24"/>
        </w:rPr>
        <w:t xml:space="preserve">. </w:t>
      </w:r>
      <w:r w:rsidRPr="00E41BB4">
        <w:rPr>
          <w:rFonts w:ascii="Arial" w:hAnsi="Arial" w:cs="Arial"/>
          <w:sz w:val="24"/>
          <w:szCs w:val="24"/>
        </w:rPr>
        <w:t xml:space="preserve">Las evaluaciones parciales al cumplimiento de metas institucionales para las áreas del </w:t>
      </w:r>
      <w:r w:rsidRPr="00E41BB4">
        <w:rPr>
          <w:rFonts w:ascii="Arial" w:hAnsi="Arial" w:cs="Arial"/>
          <w:i/>
          <w:sz w:val="24"/>
          <w:szCs w:val="24"/>
        </w:rPr>
        <w:t>Tribunal</w:t>
      </w:r>
      <w:r w:rsidRPr="00E41BB4">
        <w:rPr>
          <w:rFonts w:ascii="Arial" w:hAnsi="Arial" w:cs="Arial"/>
          <w:sz w:val="24"/>
          <w:szCs w:val="24"/>
        </w:rPr>
        <w:t xml:space="preserve"> se realizarán conforme a lo establecido en el artículo </w:t>
      </w:r>
      <w:r w:rsidR="005252AE" w:rsidRPr="00E41BB4">
        <w:rPr>
          <w:rFonts w:ascii="Arial" w:hAnsi="Arial" w:cs="Arial"/>
          <w:sz w:val="24"/>
          <w:szCs w:val="24"/>
        </w:rPr>
        <w:t>13</w:t>
      </w:r>
      <w:r w:rsidRPr="00E41BB4">
        <w:rPr>
          <w:rFonts w:ascii="Arial" w:hAnsi="Arial" w:cs="Arial"/>
          <w:sz w:val="24"/>
          <w:szCs w:val="24"/>
        </w:rPr>
        <w:t>. Los reportes parciales serán presentados por l</w:t>
      </w:r>
      <w:r w:rsidR="00DD5B81" w:rsidRPr="00E41BB4">
        <w:rPr>
          <w:rFonts w:ascii="Arial" w:hAnsi="Arial" w:cs="Arial"/>
          <w:sz w:val="24"/>
          <w:szCs w:val="24"/>
        </w:rPr>
        <w:t>as personas servidoras públicas que hayan sido señalada</w:t>
      </w:r>
      <w:r w:rsidRPr="00E41BB4">
        <w:rPr>
          <w:rFonts w:ascii="Arial" w:hAnsi="Arial" w:cs="Arial"/>
          <w:sz w:val="24"/>
          <w:szCs w:val="24"/>
        </w:rPr>
        <w:t xml:space="preserve">s como responsables en los programas de trabajo respectivos, y los resultados obtenidos serán extensivos para todo el personal sujeto al </w:t>
      </w:r>
      <w:r w:rsidRPr="00E41BB4">
        <w:rPr>
          <w:rFonts w:ascii="Arial" w:hAnsi="Arial" w:cs="Arial"/>
          <w:i/>
          <w:sz w:val="24"/>
          <w:szCs w:val="24"/>
        </w:rPr>
        <w:t>Sistema</w:t>
      </w:r>
      <w:r w:rsidRPr="00E41BB4">
        <w:rPr>
          <w:rFonts w:ascii="Arial" w:hAnsi="Arial" w:cs="Arial"/>
          <w:sz w:val="24"/>
          <w:szCs w:val="24"/>
        </w:rPr>
        <w:t xml:space="preserve"> que colabora en las áreas que lo presentan y ocupen los niveles tabulares 5 al 15; en ellos se informará el porcentaje de avance en el cumplimiento de las metas o programas establecidos. </w:t>
      </w:r>
    </w:p>
    <w:p w:rsidR="008B51C9" w:rsidRPr="00E41BB4" w:rsidRDefault="008B51C9" w:rsidP="0076571C">
      <w:pPr>
        <w:spacing w:line="240" w:lineRule="auto"/>
        <w:contextualSpacing/>
        <w:jc w:val="both"/>
        <w:rPr>
          <w:rFonts w:ascii="Arial" w:hAnsi="Arial" w:cs="Arial"/>
          <w:sz w:val="24"/>
          <w:szCs w:val="24"/>
        </w:rPr>
      </w:pPr>
    </w:p>
    <w:p w:rsidR="008B51C9" w:rsidRPr="00E41BB4" w:rsidRDefault="008B51C9" w:rsidP="0076571C">
      <w:pPr>
        <w:spacing w:line="240" w:lineRule="auto"/>
        <w:contextualSpacing/>
        <w:jc w:val="both"/>
        <w:rPr>
          <w:rFonts w:ascii="Arial" w:hAnsi="Arial" w:cs="Arial"/>
          <w:sz w:val="24"/>
          <w:szCs w:val="24"/>
        </w:rPr>
      </w:pPr>
      <w:r w:rsidRPr="00E41BB4">
        <w:rPr>
          <w:rFonts w:ascii="Arial" w:hAnsi="Arial" w:cs="Arial"/>
          <w:sz w:val="24"/>
          <w:szCs w:val="24"/>
        </w:rPr>
        <w:t>Lo anterior a excepción de las personas que ocupen las Secretarías Proyectistas, Proyectistas de Pleno, Proyectistas B y Proyectistas y de Acuerdos, que elaboren proyectos de sentencia, cuyas evaluaciones parciales serán bimestrales, debiendo entregar el reporte correspondiente a cada bimestre dentro de los 3 días hábiles siguientes a su cierre.</w:t>
      </w:r>
    </w:p>
    <w:p w:rsidR="0076571C" w:rsidRPr="00E41BB4" w:rsidRDefault="0076571C" w:rsidP="0076571C">
      <w:pPr>
        <w:spacing w:line="240" w:lineRule="auto"/>
        <w:contextualSpacing/>
        <w:jc w:val="both"/>
        <w:rPr>
          <w:rFonts w:ascii="Arial" w:hAnsi="Arial" w:cs="Arial"/>
          <w:sz w:val="24"/>
          <w:szCs w:val="24"/>
        </w:rPr>
      </w:pPr>
    </w:p>
    <w:p w:rsidR="0076571C" w:rsidRPr="00E41BB4" w:rsidRDefault="0076571C" w:rsidP="0076571C">
      <w:pPr>
        <w:spacing w:line="240" w:lineRule="auto"/>
        <w:contextualSpacing/>
        <w:jc w:val="both"/>
        <w:rPr>
          <w:rFonts w:ascii="Arial" w:hAnsi="Arial" w:cs="Arial"/>
          <w:sz w:val="24"/>
          <w:szCs w:val="24"/>
        </w:rPr>
      </w:pPr>
      <w:r w:rsidRPr="00E41BB4">
        <w:rPr>
          <w:rFonts w:ascii="Arial" w:hAnsi="Arial" w:cs="Arial"/>
          <w:sz w:val="24"/>
          <w:szCs w:val="24"/>
        </w:rPr>
        <w:t>Los reportes que, como unidad responsable, corresponda elaborar, al Pleno, Consejo Administrativo y Presidencia, serán rendidos por las personas titulares de la Secretaría General de Acuerdos, Secretaría Ejecutiva del Consejo Administrativo, y la Secretaría Técnica de Presidencia, respectivamente.</w:t>
      </w:r>
    </w:p>
    <w:p w:rsidR="00D7720D" w:rsidRPr="00E41BB4" w:rsidRDefault="00D7720D" w:rsidP="0076571C">
      <w:pPr>
        <w:spacing w:line="240" w:lineRule="auto"/>
        <w:contextualSpacing/>
        <w:jc w:val="both"/>
        <w:rPr>
          <w:rFonts w:ascii="Arial" w:hAnsi="Arial" w:cs="Arial"/>
          <w:sz w:val="24"/>
          <w:szCs w:val="24"/>
        </w:rPr>
      </w:pPr>
    </w:p>
    <w:p w:rsidR="0076571C" w:rsidRPr="00E41BB4" w:rsidRDefault="0076571C" w:rsidP="0076571C">
      <w:pPr>
        <w:spacing w:line="240" w:lineRule="auto"/>
        <w:contextualSpacing/>
        <w:jc w:val="right"/>
        <w:rPr>
          <w:rFonts w:ascii="Arial" w:hAnsi="Arial" w:cs="Arial"/>
          <w:b/>
          <w:i/>
          <w:sz w:val="20"/>
          <w:szCs w:val="20"/>
        </w:rPr>
      </w:pPr>
      <w:r w:rsidRPr="00E41BB4">
        <w:rPr>
          <w:rFonts w:ascii="Arial" w:hAnsi="Arial" w:cs="Arial"/>
          <w:b/>
          <w:i/>
          <w:sz w:val="20"/>
          <w:szCs w:val="20"/>
        </w:rPr>
        <w:t>Informe de actividades preponderantes</w:t>
      </w:r>
    </w:p>
    <w:p w:rsidR="0076571C" w:rsidRPr="00E41BB4" w:rsidRDefault="0076571C" w:rsidP="0076571C">
      <w:pPr>
        <w:spacing w:line="240" w:lineRule="auto"/>
        <w:contextualSpacing/>
        <w:jc w:val="both"/>
        <w:rPr>
          <w:rFonts w:ascii="Arial" w:hAnsi="Arial" w:cs="Arial"/>
          <w:sz w:val="24"/>
          <w:szCs w:val="24"/>
        </w:rPr>
      </w:pPr>
      <w:r w:rsidRPr="00E41BB4">
        <w:rPr>
          <w:rFonts w:ascii="Arial" w:hAnsi="Arial" w:cs="Arial"/>
          <w:b/>
          <w:sz w:val="24"/>
          <w:szCs w:val="24"/>
        </w:rPr>
        <w:t xml:space="preserve">Artículo </w:t>
      </w:r>
      <w:r w:rsidR="005252AE" w:rsidRPr="00E41BB4">
        <w:rPr>
          <w:rFonts w:ascii="Arial" w:hAnsi="Arial" w:cs="Arial"/>
          <w:b/>
          <w:sz w:val="24"/>
          <w:szCs w:val="24"/>
        </w:rPr>
        <w:t>24</w:t>
      </w:r>
      <w:r w:rsidRPr="00E41BB4">
        <w:rPr>
          <w:rFonts w:ascii="Arial" w:hAnsi="Arial" w:cs="Arial"/>
          <w:b/>
          <w:sz w:val="24"/>
          <w:szCs w:val="24"/>
        </w:rPr>
        <w:t>.</w:t>
      </w:r>
      <w:r w:rsidRPr="00E41BB4">
        <w:rPr>
          <w:rFonts w:ascii="Arial" w:hAnsi="Arial" w:cs="Arial"/>
          <w:sz w:val="24"/>
          <w:szCs w:val="24"/>
        </w:rPr>
        <w:t xml:space="preserve"> </w:t>
      </w:r>
      <w:r w:rsidR="00136D58" w:rsidRPr="00E41BB4">
        <w:rPr>
          <w:rFonts w:ascii="Arial" w:hAnsi="Arial" w:cs="Arial"/>
          <w:sz w:val="24"/>
          <w:szCs w:val="24"/>
        </w:rPr>
        <w:t>E</w:t>
      </w:r>
      <w:r w:rsidRPr="00E41BB4">
        <w:rPr>
          <w:rFonts w:ascii="Arial" w:hAnsi="Arial" w:cs="Arial"/>
          <w:sz w:val="24"/>
          <w:szCs w:val="24"/>
        </w:rPr>
        <w:t>l Órgano Interno de Control solicitará a los titulares de las áreas jurisdiccionales, informen las actividades preponderantes que realizan las personas que ocupan las Secretarías de Estudio y Cuenta, Proyectistas, Proyectistas de Pleno, Proyectistas B y Pro</w:t>
      </w:r>
      <w:r w:rsidR="008C7F4B" w:rsidRPr="00E41BB4">
        <w:rPr>
          <w:rFonts w:ascii="Arial" w:hAnsi="Arial" w:cs="Arial"/>
          <w:sz w:val="24"/>
          <w:szCs w:val="24"/>
        </w:rPr>
        <w:t>yectistas y de Acuerdos adscrita</w:t>
      </w:r>
      <w:r w:rsidRPr="00E41BB4">
        <w:rPr>
          <w:rFonts w:ascii="Arial" w:hAnsi="Arial" w:cs="Arial"/>
          <w:sz w:val="24"/>
          <w:szCs w:val="24"/>
        </w:rPr>
        <w:t xml:space="preserve">s a la unidad </w:t>
      </w:r>
      <w:r w:rsidR="008C7F4B" w:rsidRPr="00E41BB4">
        <w:rPr>
          <w:rFonts w:ascii="Arial" w:hAnsi="Arial" w:cs="Arial"/>
          <w:sz w:val="24"/>
          <w:szCs w:val="24"/>
        </w:rPr>
        <w:t>a su cargo, a efecto de ubicarla</w:t>
      </w:r>
      <w:r w:rsidRPr="00E41BB4">
        <w:rPr>
          <w:rFonts w:ascii="Arial" w:hAnsi="Arial" w:cs="Arial"/>
          <w:sz w:val="24"/>
          <w:szCs w:val="24"/>
        </w:rPr>
        <w:t xml:space="preserve">s en el programa de trabajo que refleje sus actividades. </w:t>
      </w:r>
    </w:p>
    <w:p w:rsidR="0076571C" w:rsidRPr="00E41BB4" w:rsidRDefault="0076571C" w:rsidP="0076571C">
      <w:pPr>
        <w:spacing w:line="240" w:lineRule="auto"/>
        <w:contextualSpacing/>
        <w:jc w:val="both"/>
        <w:rPr>
          <w:rFonts w:ascii="Arial" w:hAnsi="Arial" w:cs="Arial"/>
          <w:sz w:val="24"/>
          <w:szCs w:val="24"/>
        </w:rPr>
      </w:pPr>
    </w:p>
    <w:p w:rsidR="0076571C" w:rsidRPr="00E41BB4" w:rsidRDefault="0076571C" w:rsidP="0076571C">
      <w:pPr>
        <w:spacing w:line="240" w:lineRule="auto"/>
        <w:contextualSpacing/>
        <w:jc w:val="both"/>
        <w:rPr>
          <w:rFonts w:ascii="Arial" w:hAnsi="Arial" w:cs="Arial"/>
          <w:sz w:val="24"/>
          <w:szCs w:val="24"/>
        </w:rPr>
      </w:pPr>
      <w:r w:rsidRPr="00E41BB4">
        <w:rPr>
          <w:rFonts w:ascii="Arial" w:hAnsi="Arial" w:cs="Arial"/>
          <w:sz w:val="24"/>
          <w:szCs w:val="24"/>
        </w:rPr>
        <w:t xml:space="preserve">Tratándose de los titulares de las Secretarías Proyectistas y de Acuerdos, en caso de que la actividad preponderante refiera actividades de Sala, se ajustarán al programa de trabajo de las Secretarías de Estudio y Cuenta; caso contrario, si lo es la elaboración de resoluciones y sentencias, será el programa correspondiente a Proyectistas B. </w:t>
      </w:r>
    </w:p>
    <w:p w:rsidR="0076571C" w:rsidRPr="00E41BB4" w:rsidRDefault="0076571C" w:rsidP="0076571C">
      <w:pPr>
        <w:spacing w:line="240" w:lineRule="auto"/>
        <w:contextualSpacing/>
        <w:jc w:val="both"/>
        <w:rPr>
          <w:rFonts w:ascii="Arial" w:hAnsi="Arial" w:cs="Arial"/>
          <w:sz w:val="24"/>
          <w:szCs w:val="24"/>
        </w:rPr>
      </w:pPr>
    </w:p>
    <w:p w:rsidR="00B25C07" w:rsidRPr="00E41BB4" w:rsidRDefault="0076571C" w:rsidP="00136D58">
      <w:pPr>
        <w:spacing w:line="240" w:lineRule="auto"/>
        <w:contextualSpacing/>
        <w:jc w:val="both"/>
        <w:rPr>
          <w:rFonts w:ascii="Arial" w:hAnsi="Arial" w:cs="Arial"/>
          <w:sz w:val="24"/>
          <w:szCs w:val="24"/>
        </w:rPr>
      </w:pPr>
      <w:r w:rsidRPr="00E41BB4">
        <w:rPr>
          <w:rFonts w:ascii="Arial" w:hAnsi="Arial" w:cs="Arial"/>
          <w:sz w:val="24"/>
          <w:szCs w:val="24"/>
        </w:rPr>
        <w:t>En caso de que durante el periodo a evaluar se modifiquen las actividades preponderantes de las personas que ocupan las plazas arriba citadas, el titular del área jurisdiccional notificará de ello al Órgano Interno de Control.</w:t>
      </w:r>
    </w:p>
    <w:p w:rsidR="0076571C" w:rsidRPr="00E41BB4" w:rsidRDefault="0076571C" w:rsidP="0076571C">
      <w:pPr>
        <w:spacing w:line="240" w:lineRule="auto"/>
        <w:contextualSpacing/>
        <w:jc w:val="both"/>
        <w:rPr>
          <w:rFonts w:ascii="Arial" w:hAnsi="Arial" w:cs="Arial"/>
          <w:sz w:val="24"/>
          <w:szCs w:val="24"/>
        </w:rPr>
      </w:pPr>
    </w:p>
    <w:p w:rsidR="0076571C" w:rsidRPr="00E41BB4" w:rsidRDefault="0076571C" w:rsidP="0076571C">
      <w:pPr>
        <w:spacing w:line="240" w:lineRule="auto"/>
        <w:contextualSpacing/>
        <w:jc w:val="right"/>
        <w:rPr>
          <w:rFonts w:ascii="Arial" w:hAnsi="Arial" w:cs="Arial"/>
          <w:b/>
          <w:i/>
          <w:sz w:val="20"/>
          <w:szCs w:val="20"/>
        </w:rPr>
      </w:pPr>
      <w:r w:rsidRPr="00E41BB4">
        <w:rPr>
          <w:rFonts w:ascii="Arial" w:hAnsi="Arial" w:cs="Arial"/>
          <w:b/>
          <w:i/>
          <w:sz w:val="20"/>
          <w:szCs w:val="20"/>
        </w:rPr>
        <w:t>Formatos de reportes</w:t>
      </w:r>
    </w:p>
    <w:p w:rsidR="0076571C" w:rsidRPr="00E41BB4" w:rsidRDefault="0076571C" w:rsidP="0076571C">
      <w:pPr>
        <w:spacing w:line="240" w:lineRule="auto"/>
        <w:contextualSpacing/>
        <w:jc w:val="both"/>
        <w:rPr>
          <w:rFonts w:ascii="Arial" w:hAnsi="Arial" w:cs="Arial"/>
          <w:sz w:val="24"/>
          <w:szCs w:val="24"/>
        </w:rPr>
      </w:pPr>
      <w:r w:rsidRPr="00E41BB4">
        <w:rPr>
          <w:rFonts w:ascii="Arial" w:hAnsi="Arial" w:cs="Arial"/>
          <w:b/>
          <w:sz w:val="24"/>
          <w:szCs w:val="24"/>
        </w:rPr>
        <w:t xml:space="preserve">Artículo </w:t>
      </w:r>
      <w:r w:rsidR="005252AE" w:rsidRPr="00E41BB4">
        <w:rPr>
          <w:rFonts w:ascii="Arial" w:hAnsi="Arial" w:cs="Arial"/>
          <w:b/>
          <w:sz w:val="24"/>
          <w:szCs w:val="24"/>
        </w:rPr>
        <w:t>25</w:t>
      </w:r>
      <w:r w:rsidRPr="00E41BB4">
        <w:rPr>
          <w:rFonts w:ascii="Arial" w:hAnsi="Arial" w:cs="Arial"/>
          <w:b/>
          <w:sz w:val="24"/>
          <w:szCs w:val="24"/>
        </w:rPr>
        <w:t xml:space="preserve">. </w:t>
      </w:r>
      <w:r w:rsidRPr="00E41BB4">
        <w:rPr>
          <w:rFonts w:ascii="Arial" w:hAnsi="Arial" w:cs="Arial"/>
          <w:sz w:val="24"/>
          <w:szCs w:val="24"/>
        </w:rPr>
        <w:t>El Órgano Interno de Control integrará y proporcionará con oportunidad, los formatos o cédulas para realizar los reportes correspondientes.</w:t>
      </w:r>
    </w:p>
    <w:p w:rsidR="0076571C" w:rsidRPr="00E41BB4" w:rsidRDefault="0076571C" w:rsidP="0076571C">
      <w:pPr>
        <w:spacing w:line="240" w:lineRule="auto"/>
        <w:contextualSpacing/>
        <w:jc w:val="both"/>
        <w:rPr>
          <w:rFonts w:ascii="Arial" w:hAnsi="Arial" w:cs="Arial"/>
          <w:sz w:val="24"/>
          <w:szCs w:val="24"/>
        </w:rPr>
      </w:pPr>
    </w:p>
    <w:p w:rsidR="00817AE6" w:rsidRPr="00E41BB4" w:rsidRDefault="00817AE6" w:rsidP="00817AE6">
      <w:pPr>
        <w:spacing w:line="240" w:lineRule="auto"/>
        <w:contextualSpacing/>
        <w:jc w:val="both"/>
        <w:rPr>
          <w:rFonts w:ascii="Arial" w:hAnsi="Arial" w:cs="Arial"/>
          <w:sz w:val="24"/>
          <w:szCs w:val="24"/>
        </w:rPr>
      </w:pPr>
      <w:r w:rsidRPr="00E41BB4">
        <w:rPr>
          <w:rFonts w:ascii="Arial" w:hAnsi="Arial" w:cs="Arial"/>
          <w:sz w:val="24"/>
          <w:szCs w:val="24"/>
        </w:rPr>
        <w:t>Las personas que ocupen las Secretarías Proyectistas, Proyectistas de Pleno, Proyectistas B y Proyectistas y de Acuerdos, que elaboren p</w:t>
      </w:r>
      <w:r w:rsidR="00A520DF" w:rsidRPr="00E41BB4">
        <w:rPr>
          <w:rFonts w:ascii="Arial" w:hAnsi="Arial" w:cs="Arial"/>
          <w:sz w:val="24"/>
          <w:szCs w:val="24"/>
        </w:rPr>
        <w:t>royectos de sentencia, informará</w:t>
      </w:r>
      <w:r w:rsidRPr="00E41BB4">
        <w:rPr>
          <w:rFonts w:ascii="Arial" w:hAnsi="Arial" w:cs="Arial"/>
          <w:sz w:val="24"/>
          <w:szCs w:val="24"/>
        </w:rPr>
        <w:t>n al Órgano Interno de Control cuando menos: el número total de expedientes asignados, la fecha en q</w:t>
      </w:r>
      <w:r w:rsidR="00A520DF" w:rsidRPr="00E41BB4">
        <w:rPr>
          <w:rFonts w:ascii="Arial" w:hAnsi="Arial" w:cs="Arial"/>
          <w:sz w:val="24"/>
          <w:szCs w:val="24"/>
        </w:rPr>
        <w:t>ue se les turnó, así como en cuá</w:t>
      </w:r>
      <w:r w:rsidRPr="00E41BB4">
        <w:rPr>
          <w:rFonts w:ascii="Arial" w:hAnsi="Arial" w:cs="Arial"/>
          <w:sz w:val="24"/>
          <w:szCs w:val="24"/>
        </w:rPr>
        <w:t xml:space="preserve">les se encuentra proyectada la resolución, y las fechas en que se presentó a consideración del Magistrado </w:t>
      </w:r>
      <w:r w:rsidR="00A520DF" w:rsidRPr="00E41BB4">
        <w:rPr>
          <w:rFonts w:ascii="Arial" w:hAnsi="Arial" w:cs="Arial"/>
          <w:sz w:val="24"/>
          <w:szCs w:val="24"/>
        </w:rPr>
        <w:t>a cargo y fueron aprobados por é</w:t>
      </w:r>
      <w:r w:rsidRPr="00E41BB4">
        <w:rPr>
          <w:rFonts w:ascii="Arial" w:hAnsi="Arial" w:cs="Arial"/>
          <w:sz w:val="24"/>
          <w:szCs w:val="24"/>
        </w:rPr>
        <w:t xml:space="preserve">ste, precisando también aquellos que se encuentren pendientes de resolución. </w:t>
      </w:r>
    </w:p>
    <w:p w:rsidR="00817AE6" w:rsidRPr="00E41BB4" w:rsidRDefault="00817AE6" w:rsidP="0076571C">
      <w:pPr>
        <w:spacing w:line="240" w:lineRule="auto"/>
        <w:contextualSpacing/>
        <w:jc w:val="both"/>
        <w:rPr>
          <w:rFonts w:ascii="Arial" w:hAnsi="Arial" w:cs="Arial"/>
          <w:sz w:val="24"/>
          <w:szCs w:val="24"/>
        </w:rPr>
      </w:pPr>
    </w:p>
    <w:p w:rsidR="0076571C" w:rsidRPr="00E41BB4" w:rsidRDefault="0076571C" w:rsidP="0076571C">
      <w:pPr>
        <w:spacing w:line="240" w:lineRule="auto"/>
        <w:contextualSpacing/>
        <w:jc w:val="right"/>
        <w:rPr>
          <w:rFonts w:ascii="Arial" w:hAnsi="Arial" w:cs="Arial"/>
          <w:b/>
          <w:i/>
          <w:sz w:val="20"/>
          <w:szCs w:val="20"/>
        </w:rPr>
      </w:pPr>
      <w:r w:rsidRPr="00E41BB4">
        <w:rPr>
          <w:rFonts w:ascii="Arial" w:hAnsi="Arial" w:cs="Arial"/>
          <w:b/>
          <w:i/>
          <w:sz w:val="20"/>
          <w:szCs w:val="20"/>
        </w:rPr>
        <w:t>Incumplimiento o retraso notorio</w:t>
      </w:r>
    </w:p>
    <w:p w:rsidR="0076571C" w:rsidRPr="00E41BB4" w:rsidRDefault="0076571C" w:rsidP="0076571C">
      <w:pPr>
        <w:spacing w:line="240" w:lineRule="auto"/>
        <w:contextualSpacing/>
        <w:jc w:val="both"/>
        <w:rPr>
          <w:rFonts w:ascii="Arial" w:hAnsi="Arial" w:cs="Arial"/>
          <w:sz w:val="24"/>
          <w:szCs w:val="24"/>
        </w:rPr>
      </w:pPr>
      <w:r w:rsidRPr="00E41BB4">
        <w:rPr>
          <w:rFonts w:ascii="Arial" w:hAnsi="Arial" w:cs="Arial"/>
          <w:b/>
          <w:sz w:val="24"/>
          <w:szCs w:val="24"/>
        </w:rPr>
        <w:t xml:space="preserve">Artículo </w:t>
      </w:r>
      <w:r w:rsidR="005252AE" w:rsidRPr="00E41BB4">
        <w:rPr>
          <w:rFonts w:ascii="Arial" w:hAnsi="Arial" w:cs="Arial"/>
          <w:b/>
          <w:sz w:val="24"/>
          <w:szCs w:val="24"/>
        </w:rPr>
        <w:t>26</w:t>
      </w:r>
      <w:r w:rsidRPr="00E41BB4">
        <w:rPr>
          <w:rFonts w:ascii="Arial" w:hAnsi="Arial" w:cs="Arial"/>
          <w:b/>
          <w:sz w:val="24"/>
          <w:szCs w:val="24"/>
        </w:rPr>
        <w:t xml:space="preserve">. </w:t>
      </w:r>
      <w:r w:rsidRPr="00E41BB4">
        <w:rPr>
          <w:rFonts w:ascii="Arial" w:hAnsi="Arial" w:cs="Arial"/>
          <w:sz w:val="24"/>
          <w:szCs w:val="24"/>
        </w:rPr>
        <w:t xml:space="preserve">En caso de que se presente incumplimiento o retraso notorio en la ejecución de las metas asignadas, el responsable del programa de trabajo en que se haya presentado informará las causas que lo originan, así como los compromisos y acciones emergentes que se llevarán a cabo para lograr su regularización y cumplimiento. </w:t>
      </w:r>
    </w:p>
    <w:p w:rsidR="0076571C" w:rsidRPr="00E41BB4" w:rsidRDefault="0076571C" w:rsidP="0076571C">
      <w:pPr>
        <w:spacing w:line="240" w:lineRule="auto"/>
        <w:contextualSpacing/>
        <w:jc w:val="both"/>
        <w:rPr>
          <w:rFonts w:ascii="Arial" w:hAnsi="Arial" w:cs="Arial"/>
          <w:sz w:val="24"/>
          <w:szCs w:val="24"/>
        </w:rPr>
      </w:pPr>
    </w:p>
    <w:p w:rsidR="0076571C" w:rsidRPr="00E41BB4" w:rsidRDefault="0076571C" w:rsidP="0076571C">
      <w:pPr>
        <w:spacing w:line="240" w:lineRule="auto"/>
        <w:contextualSpacing/>
        <w:jc w:val="both"/>
        <w:rPr>
          <w:rFonts w:ascii="Arial" w:hAnsi="Arial" w:cs="Arial"/>
          <w:sz w:val="24"/>
          <w:szCs w:val="24"/>
        </w:rPr>
      </w:pPr>
      <w:r w:rsidRPr="00E41BB4">
        <w:rPr>
          <w:rFonts w:ascii="Arial" w:hAnsi="Arial" w:cs="Arial"/>
          <w:sz w:val="24"/>
          <w:szCs w:val="24"/>
        </w:rPr>
        <w:t>El incumplimiento de las metas asignadas motivado por el trámite de licencias médicas o la incapacidad temporal del responsable del programa de trabajo, será informado al Órgano Interno de Control</w:t>
      </w:r>
      <w:r w:rsidR="007C1479" w:rsidRPr="00E41BB4">
        <w:rPr>
          <w:rFonts w:ascii="Arial" w:hAnsi="Arial" w:cs="Arial"/>
          <w:sz w:val="24"/>
          <w:szCs w:val="24"/>
        </w:rPr>
        <w:t xml:space="preserve">; la Coordinación de Recursos Humanos proporcionará la </w:t>
      </w:r>
      <w:r w:rsidRPr="00E41BB4">
        <w:rPr>
          <w:rFonts w:ascii="Arial" w:hAnsi="Arial" w:cs="Arial"/>
          <w:sz w:val="24"/>
          <w:szCs w:val="24"/>
        </w:rPr>
        <w:t>documentación respectiva para su justificación.</w:t>
      </w:r>
    </w:p>
    <w:p w:rsidR="0076571C" w:rsidRPr="00E41BB4" w:rsidRDefault="0076571C" w:rsidP="0076571C">
      <w:pPr>
        <w:spacing w:line="240" w:lineRule="auto"/>
        <w:contextualSpacing/>
        <w:jc w:val="both"/>
        <w:rPr>
          <w:rFonts w:ascii="Arial" w:hAnsi="Arial" w:cs="Arial"/>
          <w:sz w:val="24"/>
          <w:szCs w:val="24"/>
        </w:rPr>
      </w:pPr>
    </w:p>
    <w:p w:rsidR="0076571C" w:rsidRPr="00E41BB4" w:rsidRDefault="0076571C" w:rsidP="0076571C">
      <w:pPr>
        <w:spacing w:line="240" w:lineRule="auto"/>
        <w:contextualSpacing/>
        <w:jc w:val="right"/>
        <w:rPr>
          <w:rFonts w:ascii="Arial" w:hAnsi="Arial" w:cs="Arial"/>
          <w:b/>
          <w:i/>
          <w:sz w:val="20"/>
          <w:szCs w:val="20"/>
        </w:rPr>
      </w:pPr>
      <w:r w:rsidRPr="00E41BB4">
        <w:rPr>
          <w:rFonts w:ascii="Arial" w:hAnsi="Arial" w:cs="Arial"/>
          <w:b/>
          <w:i/>
          <w:sz w:val="20"/>
          <w:szCs w:val="20"/>
        </w:rPr>
        <w:t>Modificaciones a los programas de trabajo a evaluar</w:t>
      </w:r>
    </w:p>
    <w:p w:rsidR="0076571C" w:rsidRPr="00E41BB4" w:rsidRDefault="0076571C" w:rsidP="0076571C">
      <w:pPr>
        <w:spacing w:line="240" w:lineRule="auto"/>
        <w:contextualSpacing/>
        <w:jc w:val="both"/>
        <w:rPr>
          <w:rFonts w:ascii="Arial" w:hAnsi="Arial" w:cs="Arial"/>
          <w:sz w:val="24"/>
          <w:szCs w:val="24"/>
        </w:rPr>
      </w:pPr>
      <w:r w:rsidRPr="00E41BB4">
        <w:rPr>
          <w:rFonts w:ascii="Arial" w:hAnsi="Arial" w:cs="Arial"/>
          <w:b/>
          <w:sz w:val="24"/>
          <w:szCs w:val="24"/>
        </w:rPr>
        <w:t xml:space="preserve">Artículo </w:t>
      </w:r>
      <w:r w:rsidR="005252AE" w:rsidRPr="00E41BB4">
        <w:rPr>
          <w:rFonts w:ascii="Arial" w:hAnsi="Arial" w:cs="Arial"/>
          <w:b/>
          <w:sz w:val="24"/>
          <w:szCs w:val="24"/>
        </w:rPr>
        <w:t>27</w:t>
      </w:r>
      <w:r w:rsidRPr="00E41BB4">
        <w:rPr>
          <w:rFonts w:ascii="Arial" w:hAnsi="Arial" w:cs="Arial"/>
          <w:sz w:val="24"/>
          <w:szCs w:val="24"/>
        </w:rPr>
        <w:t xml:space="preserve">. Los cambios a los programas de trabajo que modifiquen sustancialmente la cuantificación o actividades asignadas, deberá someterse a consideración del Consejo Administrativo del </w:t>
      </w:r>
      <w:r w:rsidRPr="00E41BB4">
        <w:rPr>
          <w:rFonts w:ascii="Arial" w:hAnsi="Arial" w:cs="Arial"/>
          <w:i/>
          <w:sz w:val="24"/>
          <w:szCs w:val="24"/>
        </w:rPr>
        <w:t>Tribunal</w:t>
      </w:r>
      <w:r w:rsidRPr="00E41BB4">
        <w:rPr>
          <w:rFonts w:ascii="Arial" w:hAnsi="Arial" w:cs="Arial"/>
          <w:sz w:val="24"/>
          <w:szCs w:val="24"/>
        </w:rPr>
        <w:t xml:space="preserve">, para su autorización. </w:t>
      </w:r>
    </w:p>
    <w:p w:rsidR="00817AE6" w:rsidRPr="00E41BB4" w:rsidRDefault="00817AE6" w:rsidP="0076571C">
      <w:pPr>
        <w:spacing w:line="240" w:lineRule="auto"/>
        <w:contextualSpacing/>
        <w:jc w:val="both"/>
        <w:rPr>
          <w:rFonts w:ascii="Arial" w:hAnsi="Arial" w:cs="Arial"/>
          <w:sz w:val="24"/>
          <w:szCs w:val="24"/>
        </w:rPr>
      </w:pPr>
    </w:p>
    <w:p w:rsidR="0076571C" w:rsidRPr="00E41BB4" w:rsidRDefault="0076571C" w:rsidP="0076571C">
      <w:pPr>
        <w:spacing w:line="240" w:lineRule="auto"/>
        <w:contextualSpacing/>
        <w:jc w:val="right"/>
        <w:rPr>
          <w:rFonts w:ascii="Arial" w:hAnsi="Arial" w:cs="Arial"/>
          <w:b/>
          <w:i/>
          <w:sz w:val="20"/>
          <w:szCs w:val="20"/>
        </w:rPr>
      </w:pPr>
      <w:r w:rsidRPr="00E41BB4">
        <w:rPr>
          <w:rFonts w:ascii="Arial" w:hAnsi="Arial" w:cs="Arial"/>
          <w:b/>
          <w:i/>
          <w:sz w:val="20"/>
          <w:szCs w:val="20"/>
        </w:rPr>
        <w:t>Cambio de adscripción</w:t>
      </w:r>
    </w:p>
    <w:p w:rsidR="0076571C" w:rsidRPr="00E41BB4" w:rsidRDefault="0076571C" w:rsidP="0076571C">
      <w:pPr>
        <w:spacing w:line="240" w:lineRule="auto"/>
        <w:contextualSpacing/>
        <w:jc w:val="both"/>
        <w:rPr>
          <w:rFonts w:ascii="Arial" w:hAnsi="Arial" w:cs="Arial"/>
          <w:sz w:val="24"/>
          <w:szCs w:val="24"/>
        </w:rPr>
      </w:pPr>
      <w:r w:rsidRPr="00E41BB4">
        <w:rPr>
          <w:rFonts w:ascii="Arial" w:hAnsi="Arial" w:cs="Arial"/>
          <w:b/>
          <w:sz w:val="24"/>
          <w:szCs w:val="24"/>
        </w:rPr>
        <w:t xml:space="preserve">Artículo </w:t>
      </w:r>
      <w:r w:rsidR="005252AE" w:rsidRPr="00E41BB4">
        <w:rPr>
          <w:rFonts w:ascii="Arial" w:hAnsi="Arial" w:cs="Arial"/>
          <w:b/>
          <w:sz w:val="24"/>
          <w:szCs w:val="24"/>
        </w:rPr>
        <w:t>28</w:t>
      </w:r>
      <w:r w:rsidR="0042122D" w:rsidRPr="00E41BB4">
        <w:rPr>
          <w:rFonts w:ascii="Arial" w:hAnsi="Arial" w:cs="Arial"/>
          <w:b/>
          <w:sz w:val="24"/>
          <w:szCs w:val="24"/>
        </w:rPr>
        <w:t>.</w:t>
      </w:r>
      <w:r w:rsidRPr="00E41BB4">
        <w:rPr>
          <w:rFonts w:ascii="Arial" w:hAnsi="Arial" w:cs="Arial"/>
          <w:b/>
          <w:sz w:val="24"/>
          <w:szCs w:val="24"/>
        </w:rPr>
        <w:t xml:space="preserve"> </w:t>
      </w:r>
      <w:r w:rsidRPr="00E41BB4">
        <w:rPr>
          <w:rFonts w:ascii="Arial" w:hAnsi="Arial" w:cs="Arial"/>
          <w:sz w:val="24"/>
          <w:szCs w:val="24"/>
        </w:rPr>
        <w:t>Cuando un</w:t>
      </w:r>
      <w:r w:rsidR="00E50B60" w:rsidRPr="00E41BB4">
        <w:rPr>
          <w:rFonts w:ascii="Arial" w:hAnsi="Arial" w:cs="Arial"/>
          <w:sz w:val="24"/>
          <w:szCs w:val="24"/>
        </w:rPr>
        <w:t>a persona</w:t>
      </w:r>
      <w:r w:rsidRPr="00E41BB4">
        <w:rPr>
          <w:rFonts w:ascii="Arial" w:hAnsi="Arial" w:cs="Arial"/>
          <w:sz w:val="24"/>
          <w:szCs w:val="24"/>
        </w:rPr>
        <w:t xml:space="preserve"> servidor</w:t>
      </w:r>
      <w:r w:rsidR="00E50B60" w:rsidRPr="00E41BB4">
        <w:rPr>
          <w:rFonts w:ascii="Arial" w:hAnsi="Arial" w:cs="Arial"/>
          <w:sz w:val="24"/>
          <w:szCs w:val="24"/>
        </w:rPr>
        <w:t>a pública sujeta</w:t>
      </w:r>
      <w:r w:rsidRPr="00E41BB4">
        <w:rPr>
          <w:rFonts w:ascii="Arial" w:hAnsi="Arial" w:cs="Arial"/>
          <w:sz w:val="24"/>
          <w:szCs w:val="24"/>
        </w:rPr>
        <w:t xml:space="preserve"> al </w:t>
      </w:r>
      <w:r w:rsidRPr="00E41BB4">
        <w:rPr>
          <w:rFonts w:ascii="Arial" w:hAnsi="Arial" w:cs="Arial"/>
          <w:i/>
          <w:sz w:val="24"/>
          <w:szCs w:val="24"/>
        </w:rPr>
        <w:t>Sistema</w:t>
      </w:r>
      <w:r w:rsidRPr="00E41BB4">
        <w:rPr>
          <w:rFonts w:ascii="Arial" w:hAnsi="Arial" w:cs="Arial"/>
          <w:sz w:val="24"/>
          <w:szCs w:val="24"/>
        </w:rPr>
        <w:t xml:space="preserve"> cambie de adscripción durante el periodo de evaluación, sea de manera temporal o definitiva, deberá presentar los reportes correspondientes a los cargos que ocupe, promediándose sus resultados a efecto de integrar su evaluación de cumplimiento de metas institucionales final. </w:t>
      </w:r>
    </w:p>
    <w:p w:rsidR="00136D58" w:rsidRPr="00E41BB4" w:rsidRDefault="00136D58" w:rsidP="0076571C">
      <w:pPr>
        <w:spacing w:line="240" w:lineRule="auto"/>
        <w:contextualSpacing/>
        <w:jc w:val="both"/>
        <w:rPr>
          <w:rFonts w:ascii="Arial" w:hAnsi="Arial" w:cs="Arial"/>
          <w:sz w:val="24"/>
          <w:szCs w:val="24"/>
        </w:rPr>
      </w:pPr>
    </w:p>
    <w:p w:rsidR="0076571C" w:rsidRPr="00E41BB4" w:rsidRDefault="0076571C" w:rsidP="0076571C">
      <w:pPr>
        <w:spacing w:line="240" w:lineRule="auto"/>
        <w:contextualSpacing/>
        <w:jc w:val="right"/>
        <w:rPr>
          <w:rFonts w:ascii="Arial" w:hAnsi="Arial" w:cs="Arial"/>
          <w:b/>
          <w:i/>
          <w:sz w:val="20"/>
          <w:szCs w:val="20"/>
        </w:rPr>
      </w:pPr>
      <w:r w:rsidRPr="00E41BB4">
        <w:rPr>
          <w:rFonts w:ascii="Arial" w:hAnsi="Arial" w:cs="Arial"/>
          <w:b/>
          <w:i/>
          <w:sz w:val="20"/>
          <w:szCs w:val="20"/>
        </w:rPr>
        <w:t>Verificación de reportes</w:t>
      </w:r>
    </w:p>
    <w:p w:rsidR="0076571C" w:rsidRPr="00E41BB4" w:rsidRDefault="0076571C" w:rsidP="0076571C">
      <w:pPr>
        <w:spacing w:line="240" w:lineRule="auto"/>
        <w:contextualSpacing/>
        <w:jc w:val="both"/>
        <w:rPr>
          <w:rFonts w:ascii="Arial" w:hAnsi="Arial" w:cs="Arial"/>
          <w:sz w:val="24"/>
          <w:szCs w:val="24"/>
        </w:rPr>
      </w:pPr>
      <w:r w:rsidRPr="00E41BB4">
        <w:rPr>
          <w:rFonts w:ascii="Arial" w:hAnsi="Arial" w:cs="Arial"/>
          <w:b/>
          <w:sz w:val="24"/>
          <w:szCs w:val="24"/>
        </w:rPr>
        <w:t xml:space="preserve">Artículo </w:t>
      </w:r>
      <w:r w:rsidR="005252AE" w:rsidRPr="00E41BB4">
        <w:rPr>
          <w:rFonts w:ascii="Arial" w:hAnsi="Arial" w:cs="Arial"/>
          <w:b/>
          <w:sz w:val="24"/>
          <w:szCs w:val="24"/>
        </w:rPr>
        <w:t>29</w:t>
      </w:r>
      <w:r w:rsidRPr="00E41BB4">
        <w:rPr>
          <w:rFonts w:ascii="Arial" w:hAnsi="Arial" w:cs="Arial"/>
          <w:b/>
          <w:sz w:val="24"/>
          <w:szCs w:val="24"/>
        </w:rPr>
        <w:t xml:space="preserve">. </w:t>
      </w:r>
      <w:r w:rsidRPr="00E41BB4">
        <w:rPr>
          <w:rFonts w:ascii="Arial" w:hAnsi="Arial" w:cs="Arial"/>
          <w:sz w:val="24"/>
          <w:szCs w:val="24"/>
        </w:rPr>
        <w:t>Una vez recibidos</w:t>
      </w:r>
      <w:r w:rsidR="007C1479" w:rsidRPr="00E41BB4">
        <w:rPr>
          <w:rFonts w:ascii="Arial" w:hAnsi="Arial" w:cs="Arial"/>
          <w:sz w:val="24"/>
          <w:szCs w:val="24"/>
        </w:rPr>
        <w:t xml:space="preserve"> los r</w:t>
      </w:r>
      <w:r w:rsidR="005B4E4A" w:rsidRPr="00E41BB4">
        <w:rPr>
          <w:rFonts w:ascii="Arial" w:hAnsi="Arial" w:cs="Arial"/>
          <w:sz w:val="24"/>
          <w:szCs w:val="24"/>
        </w:rPr>
        <w:t xml:space="preserve">eportes </w:t>
      </w:r>
      <w:r w:rsidR="000151E2" w:rsidRPr="00E41BB4">
        <w:rPr>
          <w:rFonts w:ascii="Arial" w:hAnsi="Arial" w:cs="Arial"/>
          <w:sz w:val="24"/>
          <w:szCs w:val="24"/>
        </w:rPr>
        <w:t>parciales de cumplimiento</w:t>
      </w:r>
      <w:r w:rsidRPr="00E41BB4">
        <w:rPr>
          <w:rFonts w:ascii="Arial" w:hAnsi="Arial" w:cs="Arial"/>
          <w:sz w:val="24"/>
          <w:szCs w:val="24"/>
        </w:rPr>
        <w:t xml:space="preserve">, el Órgano Interno de Control realizará el concentrado de la información reportada, dando </w:t>
      </w:r>
      <w:r w:rsidRPr="00E41BB4">
        <w:rPr>
          <w:rFonts w:ascii="Arial" w:hAnsi="Arial" w:cs="Arial"/>
          <w:sz w:val="24"/>
          <w:szCs w:val="24"/>
        </w:rPr>
        <w:lastRenderedPageBreak/>
        <w:t xml:space="preserve">vista al Consejo Administrativo del </w:t>
      </w:r>
      <w:r w:rsidRPr="00E41BB4">
        <w:rPr>
          <w:rFonts w:ascii="Arial" w:hAnsi="Arial" w:cs="Arial"/>
          <w:i/>
          <w:sz w:val="24"/>
          <w:szCs w:val="24"/>
        </w:rPr>
        <w:t>Tribunal</w:t>
      </w:r>
      <w:r w:rsidRPr="00E41BB4">
        <w:rPr>
          <w:rFonts w:ascii="Arial" w:hAnsi="Arial" w:cs="Arial"/>
          <w:sz w:val="24"/>
          <w:szCs w:val="24"/>
        </w:rPr>
        <w:t xml:space="preserve"> de cada resultado parcial. En cualquier momento, el órgano mencionado podrá cotejar la información vaciada en los reportes, con los expedientes, registros o cualquier medio idóneo, a efecto de corroborar su contenido. </w:t>
      </w:r>
    </w:p>
    <w:p w:rsidR="0076571C" w:rsidRPr="00E41BB4" w:rsidRDefault="0076571C" w:rsidP="0076571C">
      <w:pPr>
        <w:spacing w:line="240" w:lineRule="auto"/>
        <w:contextualSpacing/>
        <w:jc w:val="both"/>
        <w:rPr>
          <w:rFonts w:ascii="Arial" w:hAnsi="Arial" w:cs="Arial"/>
          <w:sz w:val="24"/>
          <w:szCs w:val="24"/>
        </w:rPr>
      </w:pPr>
    </w:p>
    <w:p w:rsidR="0076571C" w:rsidRPr="00E41BB4" w:rsidRDefault="0076571C" w:rsidP="0076571C">
      <w:pPr>
        <w:spacing w:line="240" w:lineRule="auto"/>
        <w:contextualSpacing/>
        <w:jc w:val="both"/>
        <w:rPr>
          <w:rFonts w:ascii="Arial" w:hAnsi="Arial" w:cs="Arial"/>
          <w:sz w:val="24"/>
          <w:szCs w:val="24"/>
        </w:rPr>
      </w:pPr>
      <w:r w:rsidRPr="00E41BB4">
        <w:rPr>
          <w:rFonts w:ascii="Arial" w:hAnsi="Arial" w:cs="Arial"/>
          <w:sz w:val="24"/>
          <w:szCs w:val="24"/>
        </w:rPr>
        <w:t>En caso de detectar inconsistencias, el Órgano Interno de Control informará a</w:t>
      </w:r>
      <w:r w:rsidR="00E50B60" w:rsidRPr="00E41BB4">
        <w:rPr>
          <w:rFonts w:ascii="Arial" w:hAnsi="Arial" w:cs="Arial"/>
          <w:sz w:val="24"/>
          <w:szCs w:val="24"/>
        </w:rPr>
        <w:t xml:space="preserve"> </w:t>
      </w:r>
      <w:r w:rsidRPr="00E41BB4">
        <w:rPr>
          <w:rFonts w:ascii="Arial" w:hAnsi="Arial" w:cs="Arial"/>
          <w:sz w:val="24"/>
          <w:szCs w:val="24"/>
        </w:rPr>
        <w:t>l</w:t>
      </w:r>
      <w:r w:rsidR="00E50B60" w:rsidRPr="00E41BB4">
        <w:rPr>
          <w:rFonts w:ascii="Arial" w:hAnsi="Arial" w:cs="Arial"/>
          <w:sz w:val="24"/>
          <w:szCs w:val="24"/>
        </w:rPr>
        <w:t>a persona</w:t>
      </w:r>
      <w:r w:rsidRPr="00E41BB4">
        <w:rPr>
          <w:rFonts w:ascii="Arial" w:hAnsi="Arial" w:cs="Arial"/>
          <w:sz w:val="24"/>
          <w:szCs w:val="24"/>
        </w:rPr>
        <w:t xml:space="preserve"> superior</w:t>
      </w:r>
      <w:r w:rsidR="00E50B60" w:rsidRPr="00E41BB4">
        <w:rPr>
          <w:rFonts w:ascii="Arial" w:hAnsi="Arial" w:cs="Arial"/>
          <w:sz w:val="24"/>
          <w:szCs w:val="24"/>
        </w:rPr>
        <w:t>a jerárquica de las involucrada</w:t>
      </w:r>
      <w:r w:rsidR="007C1479" w:rsidRPr="00E41BB4">
        <w:rPr>
          <w:rFonts w:ascii="Arial" w:hAnsi="Arial" w:cs="Arial"/>
          <w:sz w:val="24"/>
          <w:szCs w:val="24"/>
        </w:rPr>
        <w:t>s, solicitando a e</w:t>
      </w:r>
      <w:r w:rsidRPr="00E41BB4">
        <w:rPr>
          <w:rFonts w:ascii="Arial" w:hAnsi="Arial" w:cs="Arial"/>
          <w:sz w:val="24"/>
          <w:szCs w:val="24"/>
        </w:rPr>
        <w:t>stos últimos las aclaraciones pertinentes y, en su caso, se abrirá la investigación que determine la existencia de responsabilidades administrativas. Las mismas consecuencias tendrá la omisión de presentar los reportes en tiempo, sin causa justificada.</w:t>
      </w:r>
    </w:p>
    <w:p w:rsidR="0076571C" w:rsidRPr="00E41BB4" w:rsidRDefault="0076571C" w:rsidP="0076571C">
      <w:pPr>
        <w:spacing w:line="240" w:lineRule="auto"/>
        <w:contextualSpacing/>
        <w:rPr>
          <w:rFonts w:ascii="Arial" w:hAnsi="Arial" w:cs="Arial"/>
          <w:sz w:val="24"/>
          <w:szCs w:val="24"/>
        </w:rPr>
      </w:pPr>
    </w:p>
    <w:p w:rsidR="0076571C" w:rsidRPr="00E41BB4" w:rsidRDefault="0076571C" w:rsidP="0076571C">
      <w:pPr>
        <w:spacing w:line="240" w:lineRule="auto"/>
        <w:contextualSpacing/>
        <w:jc w:val="right"/>
        <w:rPr>
          <w:rFonts w:ascii="Arial" w:hAnsi="Arial" w:cs="Arial"/>
          <w:b/>
          <w:i/>
          <w:sz w:val="20"/>
          <w:szCs w:val="20"/>
        </w:rPr>
      </w:pPr>
      <w:r w:rsidRPr="00E41BB4">
        <w:rPr>
          <w:rFonts w:ascii="Arial" w:hAnsi="Arial" w:cs="Arial"/>
          <w:b/>
          <w:i/>
          <w:sz w:val="20"/>
          <w:szCs w:val="20"/>
        </w:rPr>
        <w:t xml:space="preserve">Integración de la evaluación </w:t>
      </w:r>
    </w:p>
    <w:p w:rsidR="0076571C" w:rsidRPr="00E41BB4" w:rsidRDefault="0076571C" w:rsidP="0076571C">
      <w:pPr>
        <w:spacing w:line="240" w:lineRule="auto"/>
        <w:contextualSpacing/>
        <w:jc w:val="both"/>
        <w:rPr>
          <w:rFonts w:ascii="Arial" w:hAnsi="Arial" w:cs="Arial"/>
          <w:sz w:val="24"/>
          <w:szCs w:val="24"/>
        </w:rPr>
      </w:pPr>
      <w:r w:rsidRPr="00E41BB4">
        <w:rPr>
          <w:rFonts w:ascii="Arial" w:hAnsi="Arial" w:cs="Arial"/>
          <w:b/>
          <w:sz w:val="24"/>
          <w:szCs w:val="24"/>
        </w:rPr>
        <w:t xml:space="preserve">Artículo 30. </w:t>
      </w:r>
      <w:r w:rsidRPr="00E41BB4">
        <w:rPr>
          <w:rFonts w:ascii="Arial" w:hAnsi="Arial" w:cs="Arial"/>
          <w:sz w:val="24"/>
          <w:szCs w:val="24"/>
        </w:rPr>
        <w:t xml:space="preserve">Corresponde al Órgano Interno de Control concentrar las evaluaciones parciales al cumplimiento de metas institucionales, e informar de sus resultados al Consejo Administrativo del </w:t>
      </w:r>
      <w:r w:rsidRPr="00E41BB4">
        <w:rPr>
          <w:rFonts w:ascii="Arial" w:hAnsi="Arial" w:cs="Arial"/>
          <w:i/>
          <w:sz w:val="24"/>
          <w:szCs w:val="24"/>
        </w:rPr>
        <w:t>Tribunal</w:t>
      </w:r>
      <w:r w:rsidRPr="00E41BB4">
        <w:rPr>
          <w:rFonts w:ascii="Arial" w:hAnsi="Arial" w:cs="Arial"/>
          <w:sz w:val="24"/>
          <w:szCs w:val="24"/>
        </w:rPr>
        <w:t>.</w:t>
      </w:r>
    </w:p>
    <w:p w:rsidR="0076571C" w:rsidRPr="00E41BB4" w:rsidRDefault="0076571C" w:rsidP="0076571C">
      <w:pPr>
        <w:spacing w:line="240" w:lineRule="auto"/>
        <w:contextualSpacing/>
        <w:jc w:val="both"/>
        <w:rPr>
          <w:rFonts w:ascii="Arial" w:hAnsi="Arial" w:cs="Arial"/>
          <w:sz w:val="24"/>
          <w:szCs w:val="24"/>
        </w:rPr>
      </w:pPr>
    </w:p>
    <w:p w:rsidR="0076571C" w:rsidRPr="00E41BB4" w:rsidRDefault="0076571C" w:rsidP="0076571C">
      <w:pPr>
        <w:spacing w:line="240" w:lineRule="auto"/>
        <w:contextualSpacing/>
        <w:jc w:val="both"/>
        <w:rPr>
          <w:rFonts w:ascii="Arial" w:hAnsi="Arial" w:cs="Arial"/>
          <w:sz w:val="24"/>
          <w:szCs w:val="24"/>
        </w:rPr>
      </w:pPr>
      <w:r w:rsidRPr="00E41BB4">
        <w:rPr>
          <w:rFonts w:ascii="Arial" w:hAnsi="Arial" w:cs="Arial"/>
          <w:sz w:val="24"/>
          <w:szCs w:val="24"/>
        </w:rPr>
        <w:t xml:space="preserve">La calificación final al cumplimiento de metas institucionales se obtendrá de sumar los avances reportados en las evaluaciones parciales. </w:t>
      </w:r>
    </w:p>
    <w:p w:rsidR="0076571C" w:rsidRPr="00E41BB4" w:rsidRDefault="0076571C" w:rsidP="00BF1046">
      <w:pPr>
        <w:spacing w:line="240" w:lineRule="auto"/>
        <w:contextualSpacing/>
        <w:jc w:val="center"/>
        <w:rPr>
          <w:rFonts w:ascii="Arial" w:hAnsi="Arial" w:cs="Arial"/>
          <w:b/>
          <w:sz w:val="30"/>
          <w:szCs w:val="30"/>
        </w:rPr>
      </w:pPr>
    </w:p>
    <w:p w:rsidR="0081123C" w:rsidRPr="00E41BB4" w:rsidRDefault="0081123C" w:rsidP="00BF1046">
      <w:pPr>
        <w:spacing w:line="240" w:lineRule="auto"/>
        <w:contextualSpacing/>
        <w:jc w:val="center"/>
        <w:rPr>
          <w:rFonts w:ascii="Arial" w:hAnsi="Arial" w:cs="Arial"/>
          <w:b/>
          <w:sz w:val="30"/>
          <w:szCs w:val="30"/>
        </w:rPr>
      </w:pPr>
      <w:r w:rsidRPr="00E41BB4">
        <w:rPr>
          <w:rFonts w:ascii="Arial" w:hAnsi="Arial" w:cs="Arial"/>
          <w:b/>
          <w:sz w:val="30"/>
          <w:szCs w:val="30"/>
        </w:rPr>
        <w:t>Sección Cuarta</w:t>
      </w:r>
    </w:p>
    <w:p w:rsidR="0081123C" w:rsidRPr="00E41BB4" w:rsidRDefault="00384C88" w:rsidP="00D63AC1">
      <w:pPr>
        <w:spacing w:line="240" w:lineRule="auto"/>
        <w:contextualSpacing/>
        <w:jc w:val="center"/>
        <w:rPr>
          <w:rFonts w:ascii="Arial" w:hAnsi="Arial" w:cs="Arial"/>
          <w:sz w:val="30"/>
          <w:szCs w:val="30"/>
        </w:rPr>
      </w:pPr>
      <w:r w:rsidRPr="00E41BB4">
        <w:rPr>
          <w:rFonts w:ascii="Arial" w:hAnsi="Arial" w:cs="Arial"/>
          <w:b/>
          <w:sz w:val="30"/>
          <w:szCs w:val="30"/>
        </w:rPr>
        <w:t>Estímulos</w:t>
      </w:r>
    </w:p>
    <w:p w:rsidR="003972AD" w:rsidRPr="00E41BB4" w:rsidRDefault="003972AD" w:rsidP="00BF1046">
      <w:pPr>
        <w:spacing w:line="240" w:lineRule="auto"/>
        <w:contextualSpacing/>
        <w:jc w:val="both"/>
        <w:rPr>
          <w:rFonts w:ascii="Arial" w:hAnsi="Arial" w:cs="Arial"/>
          <w:sz w:val="24"/>
          <w:szCs w:val="24"/>
        </w:rPr>
      </w:pPr>
    </w:p>
    <w:p w:rsidR="0081123C" w:rsidRPr="00E41BB4" w:rsidRDefault="0081123C" w:rsidP="00BF1046">
      <w:pPr>
        <w:spacing w:line="240" w:lineRule="auto"/>
        <w:contextualSpacing/>
        <w:jc w:val="right"/>
        <w:rPr>
          <w:rFonts w:ascii="Arial" w:hAnsi="Arial" w:cs="Arial"/>
          <w:b/>
          <w:i/>
          <w:sz w:val="20"/>
          <w:szCs w:val="20"/>
        </w:rPr>
      </w:pPr>
      <w:r w:rsidRPr="00E41BB4">
        <w:rPr>
          <w:rFonts w:ascii="Arial" w:hAnsi="Arial" w:cs="Arial"/>
          <w:b/>
          <w:i/>
          <w:sz w:val="20"/>
          <w:szCs w:val="20"/>
        </w:rPr>
        <w:t>Estímulo al desempeño</w:t>
      </w:r>
    </w:p>
    <w:p w:rsidR="0081123C" w:rsidRPr="00E41BB4" w:rsidRDefault="00386CCA" w:rsidP="00BF1046">
      <w:pPr>
        <w:spacing w:line="240" w:lineRule="auto"/>
        <w:contextualSpacing/>
        <w:jc w:val="both"/>
        <w:rPr>
          <w:rFonts w:ascii="Arial" w:hAnsi="Arial" w:cs="Arial"/>
          <w:sz w:val="24"/>
          <w:szCs w:val="24"/>
        </w:rPr>
      </w:pPr>
      <w:r w:rsidRPr="00E41BB4">
        <w:rPr>
          <w:rFonts w:ascii="Arial" w:hAnsi="Arial" w:cs="Arial"/>
          <w:b/>
          <w:sz w:val="24"/>
          <w:szCs w:val="24"/>
        </w:rPr>
        <w:t>Artículo 31</w:t>
      </w:r>
      <w:r w:rsidR="0081123C" w:rsidRPr="00E41BB4">
        <w:rPr>
          <w:rFonts w:ascii="Arial" w:hAnsi="Arial" w:cs="Arial"/>
          <w:b/>
          <w:sz w:val="24"/>
          <w:szCs w:val="24"/>
        </w:rPr>
        <w:t>.</w:t>
      </w:r>
      <w:r w:rsidR="0081123C" w:rsidRPr="00E41BB4">
        <w:rPr>
          <w:rFonts w:ascii="Arial" w:hAnsi="Arial" w:cs="Arial"/>
          <w:sz w:val="24"/>
          <w:szCs w:val="24"/>
        </w:rPr>
        <w:t xml:space="preserve"> </w:t>
      </w:r>
      <w:r w:rsidR="00817AE6" w:rsidRPr="00E41BB4">
        <w:rPr>
          <w:rFonts w:ascii="Arial" w:hAnsi="Arial" w:cs="Arial"/>
          <w:sz w:val="24"/>
          <w:szCs w:val="24"/>
        </w:rPr>
        <w:t>Podrá otorgarse</w:t>
      </w:r>
      <w:r w:rsidR="00514548" w:rsidRPr="00E41BB4">
        <w:rPr>
          <w:rFonts w:ascii="Arial" w:hAnsi="Arial" w:cs="Arial"/>
          <w:sz w:val="24"/>
          <w:szCs w:val="24"/>
        </w:rPr>
        <w:t xml:space="preserve"> un estímulo al desempeño a l</w:t>
      </w:r>
      <w:r w:rsidR="00E50B60" w:rsidRPr="00E41BB4">
        <w:rPr>
          <w:rFonts w:ascii="Arial" w:hAnsi="Arial" w:cs="Arial"/>
          <w:sz w:val="24"/>
          <w:szCs w:val="24"/>
        </w:rPr>
        <w:t>as personas servidoras pública</w:t>
      </w:r>
      <w:r w:rsidR="00514548" w:rsidRPr="00E41BB4">
        <w:rPr>
          <w:rFonts w:ascii="Arial" w:hAnsi="Arial" w:cs="Arial"/>
          <w:sz w:val="24"/>
          <w:szCs w:val="24"/>
        </w:rPr>
        <w:t>s</w:t>
      </w:r>
      <w:r w:rsidR="00E50B60" w:rsidRPr="00E41BB4">
        <w:rPr>
          <w:rFonts w:ascii="Arial" w:hAnsi="Arial" w:cs="Arial"/>
          <w:sz w:val="24"/>
          <w:szCs w:val="24"/>
        </w:rPr>
        <w:t xml:space="preserve"> evaluada</w:t>
      </w:r>
      <w:r w:rsidR="00514548" w:rsidRPr="00E41BB4">
        <w:rPr>
          <w:rFonts w:ascii="Arial" w:hAnsi="Arial" w:cs="Arial"/>
          <w:sz w:val="24"/>
          <w:szCs w:val="24"/>
        </w:rPr>
        <w:t xml:space="preserve">s en el </w:t>
      </w:r>
      <w:r w:rsidR="00514548" w:rsidRPr="00E41BB4">
        <w:rPr>
          <w:rFonts w:ascii="Arial" w:hAnsi="Arial" w:cs="Arial"/>
          <w:i/>
          <w:sz w:val="24"/>
          <w:szCs w:val="24"/>
        </w:rPr>
        <w:t>Sistema</w:t>
      </w:r>
      <w:r w:rsidR="00514548" w:rsidRPr="00E41BB4">
        <w:rPr>
          <w:rFonts w:ascii="Arial" w:hAnsi="Arial" w:cs="Arial"/>
          <w:sz w:val="24"/>
          <w:szCs w:val="24"/>
        </w:rPr>
        <w:t xml:space="preserve"> y </w:t>
      </w:r>
      <w:r w:rsidR="007C1479" w:rsidRPr="00E41BB4">
        <w:rPr>
          <w:rFonts w:ascii="Arial" w:hAnsi="Arial" w:cs="Arial"/>
          <w:sz w:val="24"/>
          <w:szCs w:val="24"/>
        </w:rPr>
        <w:t xml:space="preserve">que </w:t>
      </w:r>
      <w:r w:rsidR="00514548" w:rsidRPr="00E41BB4">
        <w:rPr>
          <w:rFonts w:ascii="Arial" w:hAnsi="Arial" w:cs="Arial"/>
          <w:sz w:val="24"/>
          <w:szCs w:val="24"/>
        </w:rPr>
        <w:t xml:space="preserve">ocupen los niveles tabulares </w:t>
      </w:r>
      <w:r w:rsidR="00817AE6" w:rsidRPr="00E41BB4">
        <w:rPr>
          <w:rFonts w:ascii="Arial" w:hAnsi="Arial" w:cs="Arial"/>
          <w:sz w:val="24"/>
          <w:szCs w:val="24"/>
        </w:rPr>
        <w:t>2 al 13</w:t>
      </w:r>
      <w:r w:rsidR="00514548" w:rsidRPr="00E41BB4">
        <w:rPr>
          <w:rFonts w:ascii="Arial" w:hAnsi="Arial" w:cs="Arial"/>
          <w:sz w:val="24"/>
          <w:szCs w:val="24"/>
        </w:rPr>
        <w:t>, cuya calificación final sea igual o superior a 75 puntos y hayan participado en él por un periodo mínimo de ocho meses al cierre del periodo a evaluar</w:t>
      </w:r>
      <w:r w:rsidR="00F07370" w:rsidRPr="00E41BB4">
        <w:rPr>
          <w:rFonts w:ascii="Arial" w:hAnsi="Arial" w:cs="Arial"/>
          <w:sz w:val="24"/>
          <w:szCs w:val="24"/>
        </w:rPr>
        <w:t xml:space="preserve">. </w:t>
      </w:r>
    </w:p>
    <w:p w:rsidR="0081123C" w:rsidRPr="00E41BB4" w:rsidRDefault="0081123C" w:rsidP="00BF1046">
      <w:pPr>
        <w:spacing w:line="240" w:lineRule="auto"/>
        <w:contextualSpacing/>
        <w:jc w:val="both"/>
        <w:rPr>
          <w:rFonts w:ascii="Arial" w:hAnsi="Arial" w:cs="Arial"/>
          <w:sz w:val="24"/>
          <w:szCs w:val="24"/>
        </w:rPr>
      </w:pPr>
    </w:p>
    <w:p w:rsidR="0081123C" w:rsidRPr="00E41BB4" w:rsidRDefault="0081123C" w:rsidP="00BF1046">
      <w:pPr>
        <w:spacing w:line="240" w:lineRule="auto"/>
        <w:contextualSpacing/>
        <w:jc w:val="both"/>
        <w:rPr>
          <w:rFonts w:ascii="Arial" w:hAnsi="Arial" w:cs="Arial"/>
          <w:sz w:val="24"/>
          <w:szCs w:val="24"/>
        </w:rPr>
      </w:pPr>
      <w:r w:rsidRPr="00E41BB4">
        <w:rPr>
          <w:rFonts w:ascii="Arial" w:hAnsi="Arial" w:cs="Arial"/>
          <w:sz w:val="24"/>
          <w:szCs w:val="24"/>
        </w:rPr>
        <w:t>El otorgamiento del estímulo al desempeño estará sujeto a suficiencia presupuestal y su monto será de hasta el equivalente a quince días de remuneración integrada.</w:t>
      </w:r>
    </w:p>
    <w:p w:rsidR="0081123C" w:rsidRPr="00E41BB4" w:rsidRDefault="0081123C" w:rsidP="00BF1046">
      <w:pPr>
        <w:spacing w:line="240" w:lineRule="auto"/>
        <w:contextualSpacing/>
        <w:jc w:val="both"/>
        <w:rPr>
          <w:rFonts w:ascii="Arial" w:hAnsi="Arial" w:cs="Arial"/>
          <w:sz w:val="24"/>
          <w:szCs w:val="24"/>
        </w:rPr>
      </w:pPr>
    </w:p>
    <w:p w:rsidR="0081123C" w:rsidRPr="00E41BB4" w:rsidRDefault="0081123C" w:rsidP="00BF1046">
      <w:pPr>
        <w:spacing w:line="240" w:lineRule="auto"/>
        <w:contextualSpacing/>
        <w:jc w:val="both"/>
        <w:rPr>
          <w:rFonts w:ascii="Arial" w:hAnsi="Arial" w:cs="Arial"/>
          <w:sz w:val="24"/>
          <w:szCs w:val="24"/>
        </w:rPr>
      </w:pPr>
      <w:r w:rsidRPr="00E41BB4">
        <w:rPr>
          <w:rFonts w:ascii="Arial" w:hAnsi="Arial" w:cs="Arial"/>
          <w:sz w:val="24"/>
          <w:szCs w:val="24"/>
        </w:rPr>
        <w:t>El cálculo del estímulo al desempeño se realizará de manera proporcional, aplicando al monto autorizado el porcentaje de calificación final obtenido y, en su caso, aquel que corresponda al porcentaje del periodo en que se haya participado.</w:t>
      </w:r>
    </w:p>
    <w:p w:rsidR="0081123C" w:rsidRPr="00E41BB4" w:rsidRDefault="0081123C" w:rsidP="00BF1046">
      <w:pPr>
        <w:spacing w:line="240" w:lineRule="auto"/>
        <w:contextualSpacing/>
        <w:jc w:val="both"/>
        <w:rPr>
          <w:rFonts w:ascii="Arial" w:hAnsi="Arial" w:cs="Arial"/>
          <w:sz w:val="24"/>
          <w:szCs w:val="24"/>
        </w:rPr>
      </w:pPr>
    </w:p>
    <w:p w:rsidR="0081123C" w:rsidRPr="00E41BB4" w:rsidRDefault="00386CCA" w:rsidP="00BF1046">
      <w:pPr>
        <w:spacing w:line="240" w:lineRule="auto"/>
        <w:contextualSpacing/>
        <w:jc w:val="both"/>
        <w:rPr>
          <w:rFonts w:ascii="Arial" w:hAnsi="Arial" w:cs="Arial"/>
          <w:sz w:val="24"/>
          <w:szCs w:val="24"/>
        </w:rPr>
      </w:pPr>
      <w:r w:rsidRPr="00E41BB4">
        <w:rPr>
          <w:rFonts w:ascii="Arial" w:hAnsi="Arial" w:cs="Arial"/>
          <w:sz w:val="24"/>
          <w:szCs w:val="24"/>
        </w:rPr>
        <w:t>Cuando un</w:t>
      </w:r>
      <w:r w:rsidR="00E50B60" w:rsidRPr="00E41BB4">
        <w:rPr>
          <w:rFonts w:ascii="Arial" w:hAnsi="Arial" w:cs="Arial"/>
          <w:sz w:val="24"/>
          <w:szCs w:val="24"/>
        </w:rPr>
        <w:t>a persona</w:t>
      </w:r>
      <w:r w:rsidRPr="00E41BB4">
        <w:rPr>
          <w:rFonts w:ascii="Arial" w:hAnsi="Arial" w:cs="Arial"/>
          <w:sz w:val="24"/>
          <w:szCs w:val="24"/>
        </w:rPr>
        <w:t xml:space="preserve"> servidor</w:t>
      </w:r>
      <w:r w:rsidR="00E50B60" w:rsidRPr="00E41BB4">
        <w:rPr>
          <w:rFonts w:ascii="Arial" w:hAnsi="Arial" w:cs="Arial"/>
          <w:sz w:val="24"/>
          <w:szCs w:val="24"/>
        </w:rPr>
        <w:t>a pública</w:t>
      </w:r>
      <w:r w:rsidRPr="00E41BB4">
        <w:rPr>
          <w:rFonts w:ascii="Arial" w:hAnsi="Arial" w:cs="Arial"/>
          <w:sz w:val="24"/>
          <w:szCs w:val="24"/>
        </w:rPr>
        <w:t xml:space="preserve"> tenga derecho al otorgamiento del estímulo al desempeño, y haya ostentado diversos niveles tabulares sujetos al </w:t>
      </w:r>
      <w:r w:rsidRPr="00E41BB4">
        <w:rPr>
          <w:rFonts w:ascii="Arial" w:hAnsi="Arial" w:cs="Arial"/>
          <w:i/>
          <w:sz w:val="24"/>
          <w:szCs w:val="24"/>
        </w:rPr>
        <w:t>Sistema</w:t>
      </w:r>
      <w:r w:rsidRPr="00E41BB4">
        <w:rPr>
          <w:rFonts w:ascii="Arial" w:hAnsi="Arial" w:cs="Arial"/>
          <w:sz w:val="24"/>
          <w:szCs w:val="24"/>
        </w:rPr>
        <w:t xml:space="preserve"> durante el periodo de evaluación, su cálculo se realizará con el nivel tabular que corresponda a la plaza al cierre del periodo a evaluar</w:t>
      </w:r>
      <w:r w:rsidR="007C1479" w:rsidRPr="00E41BB4">
        <w:rPr>
          <w:rFonts w:ascii="Arial" w:hAnsi="Arial" w:cs="Arial"/>
          <w:sz w:val="24"/>
          <w:szCs w:val="24"/>
        </w:rPr>
        <w:t xml:space="preserve">, siempre </w:t>
      </w:r>
      <w:r w:rsidR="000E4C17" w:rsidRPr="00E41BB4">
        <w:rPr>
          <w:rFonts w:ascii="Arial" w:hAnsi="Arial" w:cs="Arial"/>
          <w:sz w:val="24"/>
          <w:szCs w:val="24"/>
        </w:rPr>
        <w:t xml:space="preserve">que </w:t>
      </w:r>
      <w:r w:rsidR="007C1479" w:rsidRPr="00E41BB4">
        <w:rPr>
          <w:rFonts w:ascii="Arial" w:hAnsi="Arial" w:cs="Arial"/>
          <w:sz w:val="24"/>
          <w:szCs w:val="24"/>
        </w:rPr>
        <w:t xml:space="preserve">haya ocupado esta por lo menos 15 días </w:t>
      </w:r>
      <w:r w:rsidR="005B064A">
        <w:rPr>
          <w:rFonts w:ascii="Arial" w:hAnsi="Arial" w:cs="Arial"/>
          <w:sz w:val="24"/>
          <w:szCs w:val="24"/>
        </w:rPr>
        <w:t>a</w:t>
      </w:r>
      <w:r w:rsidR="000E4C17" w:rsidRPr="00E41BB4">
        <w:rPr>
          <w:rFonts w:ascii="Arial" w:hAnsi="Arial" w:cs="Arial"/>
          <w:sz w:val="24"/>
          <w:szCs w:val="24"/>
        </w:rPr>
        <w:t xml:space="preserve">ntes </w:t>
      </w:r>
      <w:r w:rsidR="007C1479" w:rsidRPr="00E41BB4">
        <w:rPr>
          <w:rFonts w:ascii="Arial" w:hAnsi="Arial" w:cs="Arial"/>
          <w:sz w:val="24"/>
          <w:szCs w:val="24"/>
        </w:rPr>
        <w:t>de ello</w:t>
      </w:r>
      <w:r w:rsidRPr="00E41BB4">
        <w:rPr>
          <w:rFonts w:ascii="Arial" w:hAnsi="Arial" w:cs="Arial"/>
          <w:sz w:val="24"/>
          <w:szCs w:val="24"/>
        </w:rPr>
        <w:t>,</w:t>
      </w:r>
      <w:r w:rsidR="007C1479" w:rsidRPr="00E41BB4">
        <w:rPr>
          <w:rFonts w:ascii="Arial" w:hAnsi="Arial" w:cs="Arial"/>
          <w:sz w:val="24"/>
          <w:szCs w:val="24"/>
        </w:rPr>
        <w:t xml:space="preserve"> de lo contrario se aplicará de manera proporcional a cada uno </w:t>
      </w:r>
      <w:r w:rsidR="000E4C17" w:rsidRPr="00E41BB4">
        <w:rPr>
          <w:rFonts w:ascii="Arial" w:hAnsi="Arial" w:cs="Arial"/>
          <w:sz w:val="24"/>
          <w:szCs w:val="24"/>
        </w:rPr>
        <w:t xml:space="preserve">los niveles ostentados, conforme </w:t>
      </w:r>
      <w:r w:rsidRPr="00E41BB4">
        <w:rPr>
          <w:rFonts w:ascii="Arial" w:hAnsi="Arial" w:cs="Arial"/>
          <w:sz w:val="24"/>
          <w:szCs w:val="24"/>
        </w:rPr>
        <w:t>a la calificación obtenida</w:t>
      </w:r>
      <w:r w:rsidR="008267ED" w:rsidRPr="00E41BB4">
        <w:rPr>
          <w:rFonts w:ascii="Arial" w:hAnsi="Arial" w:cs="Arial"/>
          <w:sz w:val="24"/>
          <w:szCs w:val="24"/>
        </w:rPr>
        <w:t xml:space="preserve"> y al periodo de participación.</w:t>
      </w:r>
      <w:bookmarkStart w:id="0" w:name="_GoBack"/>
      <w:bookmarkEnd w:id="0"/>
    </w:p>
    <w:p w:rsidR="008C7F4B" w:rsidRPr="00E41BB4" w:rsidRDefault="008C7F4B" w:rsidP="00BF1046">
      <w:pPr>
        <w:spacing w:line="240" w:lineRule="auto"/>
        <w:contextualSpacing/>
        <w:jc w:val="both"/>
        <w:rPr>
          <w:rFonts w:ascii="Arial" w:hAnsi="Arial" w:cs="Arial"/>
          <w:sz w:val="24"/>
          <w:szCs w:val="24"/>
        </w:rPr>
      </w:pPr>
    </w:p>
    <w:p w:rsidR="00D44316" w:rsidRPr="00E41BB4" w:rsidRDefault="00D44316" w:rsidP="00BF1046">
      <w:pPr>
        <w:spacing w:line="240" w:lineRule="auto"/>
        <w:contextualSpacing/>
        <w:jc w:val="right"/>
        <w:rPr>
          <w:rFonts w:ascii="Arial" w:hAnsi="Arial" w:cs="Arial"/>
          <w:b/>
          <w:i/>
          <w:sz w:val="20"/>
          <w:szCs w:val="20"/>
        </w:rPr>
      </w:pPr>
      <w:r w:rsidRPr="00E41BB4">
        <w:rPr>
          <w:rFonts w:ascii="Arial" w:hAnsi="Arial" w:cs="Arial"/>
          <w:b/>
          <w:i/>
          <w:sz w:val="20"/>
          <w:szCs w:val="20"/>
        </w:rPr>
        <w:t xml:space="preserve">Estímulo </w:t>
      </w:r>
      <w:r w:rsidR="00504924" w:rsidRPr="00E41BB4">
        <w:rPr>
          <w:rFonts w:ascii="Arial" w:hAnsi="Arial" w:cs="Arial"/>
          <w:b/>
          <w:i/>
          <w:sz w:val="20"/>
          <w:szCs w:val="20"/>
        </w:rPr>
        <w:t>por puntualidad y asistencia</w:t>
      </w:r>
    </w:p>
    <w:p w:rsidR="00AD4026" w:rsidRPr="00E41BB4" w:rsidRDefault="00386CCA" w:rsidP="00BF1046">
      <w:pPr>
        <w:spacing w:line="240" w:lineRule="auto"/>
        <w:contextualSpacing/>
        <w:jc w:val="both"/>
        <w:rPr>
          <w:rFonts w:ascii="Arial" w:hAnsi="Arial" w:cs="Arial"/>
          <w:sz w:val="24"/>
          <w:szCs w:val="24"/>
        </w:rPr>
      </w:pPr>
      <w:r w:rsidRPr="00E41BB4">
        <w:rPr>
          <w:rFonts w:ascii="Arial" w:hAnsi="Arial" w:cs="Arial"/>
          <w:b/>
          <w:sz w:val="24"/>
          <w:szCs w:val="24"/>
        </w:rPr>
        <w:t>Artículo 32</w:t>
      </w:r>
      <w:r w:rsidR="00D44316" w:rsidRPr="00E41BB4">
        <w:rPr>
          <w:rFonts w:ascii="Arial" w:hAnsi="Arial" w:cs="Arial"/>
          <w:b/>
          <w:sz w:val="24"/>
          <w:szCs w:val="24"/>
        </w:rPr>
        <w:t>.</w:t>
      </w:r>
      <w:r w:rsidR="00D44316" w:rsidRPr="00E41BB4">
        <w:rPr>
          <w:rFonts w:ascii="Arial" w:hAnsi="Arial" w:cs="Arial"/>
          <w:sz w:val="24"/>
          <w:szCs w:val="24"/>
        </w:rPr>
        <w:t xml:space="preserve"> Se otorgará un estímulo </w:t>
      </w:r>
      <w:r w:rsidR="00504924" w:rsidRPr="00E41BB4">
        <w:rPr>
          <w:rFonts w:ascii="Arial" w:hAnsi="Arial" w:cs="Arial"/>
          <w:sz w:val="24"/>
          <w:szCs w:val="24"/>
        </w:rPr>
        <w:t xml:space="preserve">por puntualidad y asistencia </w:t>
      </w:r>
      <w:r w:rsidR="00D44316" w:rsidRPr="00E41BB4">
        <w:rPr>
          <w:rFonts w:ascii="Arial" w:hAnsi="Arial" w:cs="Arial"/>
          <w:sz w:val="24"/>
          <w:szCs w:val="24"/>
        </w:rPr>
        <w:t>a l</w:t>
      </w:r>
      <w:r w:rsidR="00E50B60" w:rsidRPr="00E41BB4">
        <w:rPr>
          <w:rFonts w:ascii="Arial" w:hAnsi="Arial" w:cs="Arial"/>
          <w:sz w:val="24"/>
          <w:szCs w:val="24"/>
        </w:rPr>
        <w:t>as personas servidoras públicas evaluada</w:t>
      </w:r>
      <w:r w:rsidR="00D44316" w:rsidRPr="00E41BB4">
        <w:rPr>
          <w:rFonts w:ascii="Arial" w:hAnsi="Arial" w:cs="Arial"/>
          <w:sz w:val="24"/>
          <w:szCs w:val="24"/>
        </w:rPr>
        <w:t xml:space="preserve">s en el </w:t>
      </w:r>
      <w:r w:rsidR="00D44316" w:rsidRPr="00E41BB4">
        <w:rPr>
          <w:rFonts w:ascii="Arial" w:hAnsi="Arial" w:cs="Arial"/>
          <w:i/>
          <w:sz w:val="24"/>
          <w:szCs w:val="24"/>
        </w:rPr>
        <w:t>Sistema</w:t>
      </w:r>
      <w:r w:rsidR="00504924" w:rsidRPr="00E41BB4">
        <w:rPr>
          <w:rFonts w:ascii="Arial" w:hAnsi="Arial" w:cs="Arial"/>
          <w:sz w:val="24"/>
          <w:szCs w:val="24"/>
        </w:rPr>
        <w:t xml:space="preserve"> qu</w:t>
      </w:r>
      <w:r w:rsidR="0055671F" w:rsidRPr="00E41BB4">
        <w:rPr>
          <w:rFonts w:ascii="Arial" w:hAnsi="Arial" w:cs="Arial"/>
          <w:sz w:val="24"/>
          <w:szCs w:val="24"/>
        </w:rPr>
        <w:t xml:space="preserve">e ocupen los niveles tabulares 2 al </w:t>
      </w:r>
      <w:r w:rsidR="00504924" w:rsidRPr="00E41BB4">
        <w:rPr>
          <w:rFonts w:ascii="Arial" w:hAnsi="Arial" w:cs="Arial"/>
          <w:sz w:val="24"/>
          <w:szCs w:val="24"/>
        </w:rPr>
        <w:t>4</w:t>
      </w:r>
      <w:r w:rsidR="00D44316" w:rsidRPr="00E41BB4">
        <w:rPr>
          <w:rFonts w:ascii="Arial" w:hAnsi="Arial" w:cs="Arial"/>
          <w:sz w:val="24"/>
          <w:szCs w:val="24"/>
        </w:rPr>
        <w:t xml:space="preserve">, </w:t>
      </w:r>
      <w:r w:rsidR="00AD4026" w:rsidRPr="00E41BB4">
        <w:rPr>
          <w:rFonts w:ascii="Arial" w:hAnsi="Arial" w:cs="Arial"/>
          <w:sz w:val="24"/>
          <w:szCs w:val="24"/>
        </w:rPr>
        <w:t>que no hayan registrado deducciones por concepto de fa</w:t>
      </w:r>
      <w:r w:rsidR="007207CC" w:rsidRPr="00E41BB4">
        <w:rPr>
          <w:rFonts w:ascii="Arial" w:hAnsi="Arial" w:cs="Arial"/>
          <w:sz w:val="24"/>
          <w:szCs w:val="24"/>
        </w:rPr>
        <w:t xml:space="preserve">ltas injustificadas o retardos, </w:t>
      </w:r>
      <w:r w:rsidR="00AD4026" w:rsidRPr="00E41BB4">
        <w:rPr>
          <w:rFonts w:ascii="Arial" w:hAnsi="Arial" w:cs="Arial"/>
          <w:sz w:val="24"/>
          <w:szCs w:val="24"/>
        </w:rPr>
        <w:t xml:space="preserve">de conformidad con </w:t>
      </w:r>
      <w:r w:rsidR="007207CC" w:rsidRPr="00E41BB4">
        <w:rPr>
          <w:rFonts w:ascii="Arial" w:hAnsi="Arial" w:cs="Arial"/>
          <w:sz w:val="24"/>
          <w:szCs w:val="24"/>
        </w:rPr>
        <w:t>lo establecido en el artículo 44</w:t>
      </w:r>
      <w:r w:rsidR="00AD4026" w:rsidRPr="00E41BB4">
        <w:rPr>
          <w:rFonts w:ascii="Arial" w:hAnsi="Arial" w:cs="Arial"/>
          <w:sz w:val="24"/>
          <w:szCs w:val="24"/>
        </w:rPr>
        <w:t xml:space="preserve"> de los </w:t>
      </w:r>
      <w:r w:rsidR="007207CC" w:rsidRPr="00E41BB4">
        <w:rPr>
          <w:rFonts w:ascii="Arial" w:hAnsi="Arial" w:cs="Arial"/>
          <w:sz w:val="24"/>
          <w:szCs w:val="24"/>
        </w:rPr>
        <w:t>Lineamientos para la Administración de los Recursos Humanos del Tribunal de Justicia Administrativa del Estado de Guanajuato</w:t>
      </w:r>
      <w:r w:rsidR="00817AE6" w:rsidRPr="00E41BB4">
        <w:rPr>
          <w:rFonts w:ascii="Arial" w:hAnsi="Arial" w:cs="Arial"/>
          <w:sz w:val="24"/>
          <w:szCs w:val="24"/>
        </w:rPr>
        <w:t>.</w:t>
      </w:r>
    </w:p>
    <w:p w:rsidR="00AD4026" w:rsidRPr="00E41BB4" w:rsidRDefault="00AD4026" w:rsidP="00BF1046">
      <w:pPr>
        <w:spacing w:line="240" w:lineRule="auto"/>
        <w:contextualSpacing/>
        <w:jc w:val="both"/>
        <w:rPr>
          <w:rFonts w:ascii="Arial" w:hAnsi="Arial" w:cs="Arial"/>
          <w:sz w:val="24"/>
          <w:szCs w:val="24"/>
        </w:rPr>
      </w:pPr>
    </w:p>
    <w:p w:rsidR="007207CC" w:rsidRPr="00E41BB4" w:rsidRDefault="001C5175" w:rsidP="007207CC">
      <w:pPr>
        <w:spacing w:line="240" w:lineRule="auto"/>
        <w:contextualSpacing/>
        <w:jc w:val="both"/>
        <w:rPr>
          <w:rFonts w:ascii="Arial" w:hAnsi="Arial" w:cs="Arial"/>
          <w:sz w:val="24"/>
          <w:szCs w:val="24"/>
        </w:rPr>
      </w:pPr>
      <w:r w:rsidRPr="00E41BB4">
        <w:rPr>
          <w:rFonts w:ascii="Arial" w:hAnsi="Arial" w:cs="Arial"/>
          <w:sz w:val="24"/>
          <w:szCs w:val="24"/>
        </w:rPr>
        <w:t xml:space="preserve">El otorgamiento del estímulo por puntualidad y asistencia estará sujeto a suficiencia presupuestal y </w:t>
      </w:r>
      <w:r w:rsidR="007207CC" w:rsidRPr="00E41BB4">
        <w:rPr>
          <w:rFonts w:ascii="Arial" w:hAnsi="Arial" w:cs="Arial"/>
          <w:sz w:val="24"/>
          <w:szCs w:val="24"/>
        </w:rPr>
        <w:t>a la operación de los controles de asistencia a que alude el Capítulo IX</w:t>
      </w:r>
      <w:r w:rsidR="00817AE6" w:rsidRPr="00E41BB4">
        <w:rPr>
          <w:rFonts w:ascii="Arial" w:hAnsi="Arial" w:cs="Arial"/>
          <w:sz w:val="24"/>
          <w:szCs w:val="24"/>
        </w:rPr>
        <w:t>, en relación con el diverso</w:t>
      </w:r>
      <w:r w:rsidR="007207CC" w:rsidRPr="00E41BB4">
        <w:rPr>
          <w:rFonts w:ascii="Arial" w:hAnsi="Arial" w:cs="Arial"/>
          <w:sz w:val="24"/>
          <w:szCs w:val="24"/>
        </w:rPr>
        <w:t xml:space="preserve"> Quinto Transitorio </w:t>
      </w:r>
      <w:r w:rsidR="00817AE6" w:rsidRPr="00E41BB4">
        <w:rPr>
          <w:rFonts w:ascii="Arial" w:hAnsi="Arial" w:cs="Arial"/>
          <w:sz w:val="24"/>
          <w:szCs w:val="24"/>
        </w:rPr>
        <w:t>de</w:t>
      </w:r>
      <w:r w:rsidR="000E4C17" w:rsidRPr="00E41BB4">
        <w:rPr>
          <w:rFonts w:ascii="Arial" w:hAnsi="Arial" w:cs="Arial"/>
          <w:sz w:val="24"/>
          <w:szCs w:val="24"/>
        </w:rPr>
        <w:t xml:space="preserve"> </w:t>
      </w:r>
      <w:r w:rsidR="00817AE6" w:rsidRPr="00E41BB4">
        <w:rPr>
          <w:rFonts w:ascii="Arial" w:hAnsi="Arial" w:cs="Arial"/>
          <w:sz w:val="24"/>
          <w:szCs w:val="24"/>
        </w:rPr>
        <w:t>l</w:t>
      </w:r>
      <w:r w:rsidR="000E4C17" w:rsidRPr="00E41BB4">
        <w:rPr>
          <w:rFonts w:ascii="Arial" w:hAnsi="Arial" w:cs="Arial"/>
          <w:sz w:val="24"/>
          <w:szCs w:val="24"/>
        </w:rPr>
        <w:t>os</w:t>
      </w:r>
      <w:r w:rsidR="00817AE6" w:rsidRPr="00E41BB4">
        <w:rPr>
          <w:rFonts w:ascii="Arial" w:hAnsi="Arial" w:cs="Arial"/>
          <w:sz w:val="24"/>
          <w:szCs w:val="24"/>
        </w:rPr>
        <w:t xml:space="preserve"> L</w:t>
      </w:r>
      <w:r w:rsidR="007207CC" w:rsidRPr="00E41BB4">
        <w:rPr>
          <w:rFonts w:ascii="Arial" w:hAnsi="Arial" w:cs="Arial"/>
          <w:sz w:val="24"/>
          <w:szCs w:val="24"/>
        </w:rPr>
        <w:t>ineamiento</w:t>
      </w:r>
      <w:r w:rsidR="000E4C17" w:rsidRPr="00E41BB4">
        <w:rPr>
          <w:rFonts w:ascii="Arial" w:hAnsi="Arial" w:cs="Arial"/>
          <w:sz w:val="24"/>
          <w:szCs w:val="24"/>
        </w:rPr>
        <w:t>s</w:t>
      </w:r>
      <w:r w:rsidR="007207CC" w:rsidRPr="00E41BB4">
        <w:rPr>
          <w:rFonts w:ascii="Arial" w:hAnsi="Arial" w:cs="Arial"/>
          <w:sz w:val="24"/>
          <w:szCs w:val="24"/>
        </w:rPr>
        <w:t xml:space="preserve"> arriba citado</w:t>
      </w:r>
      <w:r w:rsidR="000E4C17" w:rsidRPr="00E41BB4">
        <w:rPr>
          <w:rFonts w:ascii="Arial" w:hAnsi="Arial" w:cs="Arial"/>
          <w:sz w:val="24"/>
          <w:szCs w:val="24"/>
        </w:rPr>
        <w:t>s</w:t>
      </w:r>
      <w:r w:rsidR="007207CC" w:rsidRPr="00E41BB4">
        <w:rPr>
          <w:rFonts w:ascii="Arial" w:hAnsi="Arial" w:cs="Arial"/>
          <w:sz w:val="24"/>
          <w:szCs w:val="24"/>
        </w:rPr>
        <w:t xml:space="preserve">, atendiendo los acuerdos emitidos por el Consejo Administrativo, considerando las medidas de prevención del contagio del virus SARS-CoV2, causante de la enfermedad COVID 19. </w:t>
      </w:r>
    </w:p>
    <w:p w:rsidR="00AC69A5" w:rsidRPr="00E41BB4" w:rsidRDefault="00AC69A5" w:rsidP="00BF1046">
      <w:pPr>
        <w:spacing w:line="240" w:lineRule="auto"/>
        <w:contextualSpacing/>
        <w:jc w:val="both"/>
        <w:rPr>
          <w:rFonts w:ascii="Arial" w:hAnsi="Arial" w:cs="Arial"/>
          <w:sz w:val="24"/>
          <w:szCs w:val="24"/>
        </w:rPr>
      </w:pPr>
    </w:p>
    <w:p w:rsidR="0081123C" w:rsidRPr="00E41BB4" w:rsidRDefault="0081123C" w:rsidP="00BF1046">
      <w:pPr>
        <w:spacing w:line="240" w:lineRule="auto"/>
        <w:contextualSpacing/>
        <w:jc w:val="right"/>
        <w:rPr>
          <w:rFonts w:ascii="Arial" w:hAnsi="Arial" w:cs="Arial"/>
          <w:b/>
          <w:i/>
          <w:sz w:val="20"/>
          <w:szCs w:val="20"/>
        </w:rPr>
      </w:pPr>
      <w:r w:rsidRPr="00E41BB4">
        <w:rPr>
          <w:rFonts w:ascii="Arial" w:hAnsi="Arial" w:cs="Arial"/>
          <w:b/>
          <w:i/>
          <w:sz w:val="20"/>
          <w:szCs w:val="20"/>
        </w:rPr>
        <w:t>No ten</w:t>
      </w:r>
      <w:r w:rsidR="005338A3" w:rsidRPr="00E41BB4">
        <w:rPr>
          <w:rFonts w:ascii="Arial" w:hAnsi="Arial" w:cs="Arial"/>
          <w:b/>
          <w:i/>
          <w:sz w:val="20"/>
          <w:szCs w:val="20"/>
        </w:rPr>
        <w:t>drán derecho al otorgamiento de</w:t>
      </w:r>
      <w:r w:rsidRPr="00E41BB4">
        <w:rPr>
          <w:rFonts w:ascii="Arial" w:hAnsi="Arial" w:cs="Arial"/>
          <w:b/>
          <w:i/>
          <w:sz w:val="20"/>
          <w:szCs w:val="20"/>
        </w:rPr>
        <w:t xml:space="preserve"> estímulo</w:t>
      </w:r>
      <w:r w:rsidR="005338A3" w:rsidRPr="00E41BB4">
        <w:rPr>
          <w:rFonts w:ascii="Arial" w:hAnsi="Arial" w:cs="Arial"/>
          <w:b/>
          <w:i/>
          <w:sz w:val="20"/>
          <w:szCs w:val="20"/>
        </w:rPr>
        <w:t>s</w:t>
      </w:r>
    </w:p>
    <w:p w:rsidR="0081123C" w:rsidRPr="00E41BB4" w:rsidRDefault="00165BD7" w:rsidP="00BF1046">
      <w:pPr>
        <w:spacing w:line="240" w:lineRule="auto"/>
        <w:contextualSpacing/>
        <w:jc w:val="both"/>
        <w:rPr>
          <w:rFonts w:ascii="Arial" w:hAnsi="Arial" w:cs="Arial"/>
          <w:sz w:val="24"/>
          <w:szCs w:val="24"/>
        </w:rPr>
      </w:pPr>
      <w:r w:rsidRPr="00E41BB4">
        <w:rPr>
          <w:rFonts w:ascii="Arial" w:hAnsi="Arial" w:cs="Arial"/>
          <w:b/>
          <w:sz w:val="24"/>
          <w:szCs w:val="24"/>
        </w:rPr>
        <w:t>Artículo 33</w:t>
      </w:r>
      <w:r w:rsidR="0081123C" w:rsidRPr="00E41BB4">
        <w:rPr>
          <w:rFonts w:ascii="Arial" w:hAnsi="Arial" w:cs="Arial"/>
          <w:b/>
          <w:sz w:val="24"/>
          <w:szCs w:val="24"/>
        </w:rPr>
        <w:t>.</w:t>
      </w:r>
      <w:r w:rsidR="0081123C" w:rsidRPr="00E41BB4">
        <w:rPr>
          <w:rFonts w:ascii="Arial" w:hAnsi="Arial" w:cs="Arial"/>
          <w:sz w:val="24"/>
          <w:szCs w:val="24"/>
        </w:rPr>
        <w:t xml:space="preserve"> Aunado a la improcedencia en el otorgamie</w:t>
      </w:r>
      <w:r w:rsidR="00F92C9A" w:rsidRPr="00E41BB4">
        <w:rPr>
          <w:rFonts w:ascii="Arial" w:hAnsi="Arial" w:cs="Arial"/>
          <w:sz w:val="24"/>
          <w:szCs w:val="24"/>
        </w:rPr>
        <w:t>nto de</w:t>
      </w:r>
      <w:r w:rsidR="0081123C" w:rsidRPr="00E41BB4">
        <w:rPr>
          <w:rFonts w:ascii="Arial" w:hAnsi="Arial" w:cs="Arial"/>
          <w:sz w:val="24"/>
          <w:szCs w:val="24"/>
        </w:rPr>
        <w:t xml:space="preserve"> estímulo</w:t>
      </w:r>
      <w:r w:rsidR="00F92C9A" w:rsidRPr="00E41BB4">
        <w:rPr>
          <w:rFonts w:ascii="Arial" w:hAnsi="Arial" w:cs="Arial"/>
          <w:sz w:val="24"/>
          <w:szCs w:val="24"/>
        </w:rPr>
        <w:t>s</w:t>
      </w:r>
      <w:r w:rsidR="0081123C" w:rsidRPr="00E41BB4">
        <w:rPr>
          <w:rFonts w:ascii="Arial" w:hAnsi="Arial" w:cs="Arial"/>
          <w:sz w:val="24"/>
          <w:szCs w:val="24"/>
        </w:rPr>
        <w:t xml:space="preserve"> cuando no se cumplan los requisitos relativos al p</w:t>
      </w:r>
      <w:r w:rsidR="00F92C9A" w:rsidRPr="00E41BB4">
        <w:rPr>
          <w:rFonts w:ascii="Arial" w:hAnsi="Arial" w:cs="Arial"/>
          <w:sz w:val="24"/>
          <w:szCs w:val="24"/>
        </w:rPr>
        <w:t>orcentaje de calificación final;</w:t>
      </w:r>
      <w:r w:rsidR="0081123C" w:rsidRPr="00E41BB4">
        <w:rPr>
          <w:rFonts w:ascii="Arial" w:hAnsi="Arial" w:cs="Arial"/>
          <w:sz w:val="24"/>
          <w:szCs w:val="24"/>
        </w:rPr>
        <w:t xml:space="preserve"> periodo de participación en el </w:t>
      </w:r>
      <w:r w:rsidR="0081123C" w:rsidRPr="00E41BB4">
        <w:rPr>
          <w:rFonts w:ascii="Arial" w:hAnsi="Arial" w:cs="Arial"/>
          <w:i/>
          <w:sz w:val="24"/>
          <w:szCs w:val="24"/>
        </w:rPr>
        <w:t>Sistema</w:t>
      </w:r>
      <w:r w:rsidR="0081123C" w:rsidRPr="00E41BB4">
        <w:rPr>
          <w:rFonts w:ascii="Arial" w:hAnsi="Arial" w:cs="Arial"/>
          <w:sz w:val="24"/>
          <w:szCs w:val="24"/>
        </w:rPr>
        <w:t>,</w:t>
      </w:r>
      <w:r w:rsidR="00F92C9A" w:rsidRPr="00E41BB4">
        <w:rPr>
          <w:rFonts w:ascii="Arial" w:hAnsi="Arial" w:cs="Arial"/>
          <w:sz w:val="24"/>
          <w:szCs w:val="24"/>
        </w:rPr>
        <w:t xml:space="preserve"> y ante la existencia de deducciones por concepto de faltas injustificadas o retardos,</w:t>
      </w:r>
      <w:r w:rsidR="0081123C" w:rsidRPr="00E41BB4">
        <w:rPr>
          <w:rFonts w:ascii="Arial" w:hAnsi="Arial" w:cs="Arial"/>
          <w:sz w:val="24"/>
          <w:szCs w:val="24"/>
        </w:rPr>
        <w:t xml:space="preserve"> no se otorgará tratándose de</w:t>
      </w:r>
      <w:r w:rsidR="00E50B60" w:rsidRPr="00E41BB4">
        <w:rPr>
          <w:rFonts w:ascii="Arial" w:hAnsi="Arial" w:cs="Arial"/>
          <w:sz w:val="24"/>
          <w:szCs w:val="24"/>
        </w:rPr>
        <w:t xml:space="preserve"> personas servidoras pública</w:t>
      </w:r>
      <w:r w:rsidR="0081123C" w:rsidRPr="00E41BB4">
        <w:rPr>
          <w:rFonts w:ascii="Arial" w:hAnsi="Arial" w:cs="Arial"/>
          <w:sz w:val="24"/>
          <w:szCs w:val="24"/>
        </w:rPr>
        <w:t>s que se ubiquen en los siguientes supuestos:</w:t>
      </w:r>
      <w:r w:rsidR="00E50B60" w:rsidRPr="00E41BB4">
        <w:rPr>
          <w:rFonts w:ascii="Arial" w:hAnsi="Arial" w:cs="Arial"/>
          <w:sz w:val="24"/>
          <w:szCs w:val="24"/>
        </w:rPr>
        <w:t xml:space="preserve"> </w:t>
      </w:r>
    </w:p>
    <w:p w:rsidR="0081123C" w:rsidRPr="00E41BB4" w:rsidRDefault="0081123C" w:rsidP="00BF1046">
      <w:pPr>
        <w:spacing w:line="240" w:lineRule="auto"/>
        <w:contextualSpacing/>
        <w:jc w:val="both"/>
        <w:rPr>
          <w:rFonts w:ascii="Arial" w:hAnsi="Arial" w:cs="Arial"/>
          <w:sz w:val="24"/>
          <w:szCs w:val="24"/>
        </w:rPr>
      </w:pPr>
    </w:p>
    <w:p w:rsidR="0081123C" w:rsidRPr="00E41BB4" w:rsidRDefault="0081123C" w:rsidP="00BF1046">
      <w:pPr>
        <w:spacing w:line="240" w:lineRule="auto"/>
        <w:contextualSpacing/>
        <w:jc w:val="both"/>
        <w:rPr>
          <w:rFonts w:ascii="Arial" w:hAnsi="Arial" w:cs="Arial"/>
          <w:sz w:val="24"/>
          <w:szCs w:val="24"/>
        </w:rPr>
      </w:pPr>
      <w:r w:rsidRPr="00E41BB4">
        <w:rPr>
          <w:rFonts w:ascii="Arial" w:hAnsi="Arial" w:cs="Arial"/>
          <w:b/>
          <w:sz w:val="24"/>
          <w:szCs w:val="24"/>
        </w:rPr>
        <w:t>I.</w:t>
      </w:r>
      <w:r w:rsidRPr="00E41BB4">
        <w:rPr>
          <w:rFonts w:ascii="Arial" w:hAnsi="Arial" w:cs="Arial"/>
          <w:sz w:val="24"/>
          <w:szCs w:val="24"/>
        </w:rPr>
        <w:t xml:space="preserve"> Los contratadas bajo el régimen de honorarios asimilados a salarios;</w:t>
      </w:r>
    </w:p>
    <w:p w:rsidR="0081123C" w:rsidRPr="00E41BB4" w:rsidRDefault="0081123C" w:rsidP="00BF1046">
      <w:pPr>
        <w:spacing w:line="240" w:lineRule="auto"/>
        <w:contextualSpacing/>
        <w:jc w:val="both"/>
        <w:rPr>
          <w:rFonts w:ascii="Arial" w:hAnsi="Arial" w:cs="Arial"/>
          <w:sz w:val="24"/>
          <w:szCs w:val="24"/>
        </w:rPr>
      </w:pPr>
    </w:p>
    <w:p w:rsidR="0081123C" w:rsidRPr="00E41BB4" w:rsidRDefault="0081123C" w:rsidP="00BF1046">
      <w:pPr>
        <w:spacing w:line="240" w:lineRule="auto"/>
        <w:contextualSpacing/>
        <w:jc w:val="both"/>
        <w:rPr>
          <w:rFonts w:ascii="Arial" w:hAnsi="Arial" w:cs="Arial"/>
          <w:sz w:val="24"/>
          <w:szCs w:val="24"/>
        </w:rPr>
      </w:pPr>
      <w:r w:rsidRPr="00E41BB4">
        <w:rPr>
          <w:rFonts w:ascii="Arial" w:hAnsi="Arial" w:cs="Arial"/>
          <w:b/>
          <w:sz w:val="24"/>
          <w:szCs w:val="24"/>
        </w:rPr>
        <w:t>II.</w:t>
      </w:r>
      <w:r w:rsidRPr="00E41BB4">
        <w:rPr>
          <w:rFonts w:ascii="Arial" w:hAnsi="Arial" w:cs="Arial"/>
          <w:sz w:val="24"/>
          <w:szCs w:val="24"/>
        </w:rPr>
        <w:t xml:space="preserve"> Los que </w:t>
      </w:r>
      <w:r w:rsidR="002B3801" w:rsidRPr="00E41BB4">
        <w:rPr>
          <w:rFonts w:ascii="Arial" w:hAnsi="Arial" w:cs="Arial"/>
          <w:sz w:val="24"/>
          <w:szCs w:val="24"/>
        </w:rPr>
        <w:t>gozan de una licencia para realizar trámites de jubilación</w:t>
      </w:r>
      <w:r w:rsidRPr="00E41BB4">
        <w:rPr>
          <w:rFonts w:ascii="Arial" w:hAnsi="Arial" w:cs="Arial"/>
          <w:sz w:val="24"/>
          <w:szCs w:val="24"/>
        </w:rPr>
        <w:t>;</w:t>
      </w:r>
    </w:p>
    <w:p w:rsidR="0081123C" w:rsidRPr="00E41BB4" w:rsidRDefault="0081123C" w:rsidP="00BF1046">
      <w:pPr>
        <w:spacing w:line="240" w:lineRule="auto"/>
        <w:contextualSpacing/>
        <w:jc w:val="both"/>
        <w:rPr>
          <w:rFonts w:ascii="Arial" w:hAnsi="Arial" w:cs="Arial"/>
          <w:sz w:val="24"/>
          <w:szCs w:val="24"/>
        </w:rPr>
      </w:pPr>
    </w:p>
    <w:p w:rsidR="0081123C" w:rsidRPr="00E41BB4" w:rsidRDefault="0081123C" w:rsidP="00BF1046">
      <w:pPr>
        <w:spacing w:line="240" w:lineRule="auto"/>
        <w:contextualSpacing/>
        <w:jc w:val="both"/>
        <w:rPr>
          <w:rFonts w:ascii="Arial" w:hAnsi="Arial" w:cs="Arial"/>
          <w:sz w:val="24"/>
          <w:szCs w:val="24"/>
        </w:rPr>
      </w:pPr>
      <w:r w:rsidRPr="00E41BB4">
        <w:rPr>
          <w:rFonts w:ascii="Arial" w:hAnsi="Arial" w:cs="Arial"/>
          <w:b/>
          <w:sz w:val="24"/>
          <w:szCs w:val="24"/>
        </w:rPr>
        <w:t>III.</w:t>
      </w:r>
      <w:r w:rsidRPr="00E41BB4">
        <w:rPr>
          <w:rFonts w:ascii="Arial" w:hAnsi="Arial" w:cs="Arial"/>
          <w:sz w:val="24"/>
          <w:szCs w:val="24"/>
        </w:rPr>
        <w:t xml:space="preserve"> Los que habiendo gozado de licencia sin goce de sueldo, o prórroga en la misma, no hayan cubierto el requisito del periodo de participación en el </w:t>
      </w:r>
      <w:r w:rsidRPr="00E41BB4">
        <w:rPr>
          <w:rFonts w:ascii="Arial" w:hAnsi="Arial" w:cs="Arial"/>
          <w:i/>
          <w:sz w:val="24"/>
          <w:szCs w:val="24"/>
        </w:rPr>
        <w:t>Sistema</w:t>
      </w:r>
      <w:r w:rsidR="009F0040" w:rsidRPr="00E41BB4">
        <w:rPr>
          <w:rFonts w:ascii="Arial" w:hAnsi="Arial" w:cs="Arial"/>
          <w:sz w:val="24"/>
          <w:szCs w:val="24"/>
        </w:rPr>
        <w:t>, a excepción del estímulo por puntualidad y asistencia, en cuyo caso se requiere haber laborado el periodo de evaluación completo;</w:t>
      </w:r>
      <w:r w:rsidR="00F2353E" w:rsidRPr="00E41BB4">
        <w:rPr>
          <w:rFonts w:ascii="Arial" w:hAnsi="Arial" w:cs="Arial"/>
          <w:sz w:val="24"/>
          <w:szCs w:val="24"/>
        </w:rPr>
        <w:t xml:space="preserve"> </w:t>
      </w:r>
    </w:p>
    <w:p w:rsidR="0081123C" w:rsidRPr="00E41BB4" w:rsidRDefault="0081123C" w:rsidP="00BF1046">
      <w:pPr>
        <w:spacing w:line="240" w:lineRule="auto"/>
        <w:contextualSpacing/>
        <w:jc w:val="both"/>
        <w:rPr>
          <w:rFonts w:ascii="Arial" w:hAnsi="Arial" w:cs="Arial"/>
          <w:sz w:val="24"/>
          <w:szCs w:val="24"/>
        </w:rPr>
      </w:pPr>
    </w:p>
    <w:p w:rsidR="0081123C" w:rsidRPr="00E41BB4" w:rsidRDefault="0081123C" w:rsidP="00BF1046">
      <w:pPr>
        <w:spacing w:line="240" w:lineRule="auto"/>
        <w:contextualSpacing/>
        <w:jc w:val="both"/>
        <w:rPr>
          <w:rFonts w:ascii="Arial" w:hAnsi="Arial" w:cs="Arial"/>
          <w:sz w:val="24"/>
          <w:szCs w:val="24"/>
        </w:rPr>
      </w:pPr>
      <w:r w:rsidRPr="00E41BB4">
        <w:rPr>
          <w:rFonts w:ascii="Arial" w:hAnsi="Arial" w:cs="Arial"/>
          <w:b/>
          <w:sz w:val="24"/>
          <w:szCs w:val="24"/>
        </w:rPr>
        <w:t>IV.</w:t>
      </w:r>
      <w:r w:rsidRPr="00E41BB4">
        <w:rPr>
          <w:rFonts w:ascii="Arial" w:hAnsi="Arial" w:cs="Arial"/>
          <w:sz w:val="24"/>
          <w:szCs w:val="24"/>
        </w:rPr>
        <w:t xml:space="preserve"> Los que, al término del periodo de evaluación, no se encuentren en los niveles tabulares sujetos al </w:t>
      </w:r>
      <w:r w:rsidR="00225DFC" w:rsidRPr="00E41BB4">
        <w:rPr>
          <w:rFonts w:ascii="Arial" w:hAnsi="Arial" w:cs="Arial"/>
          <w:sz w:val="24"/>
          <w:szCs w:val="24"/>
        </w:rPr>
        <w:t>pago de estímulos</w:t>
      </w:r>
      <w:r w:rsidRPr="00E41BB4">
        <w:rPr>
          <w:rFonts w:ascii="Arial" w:hAnsi="Arial" w:cs="Arial"/>
          <w:sz w:val="24"/>
          <w:szCs w:val="24"/>
        </w:rPr>
        <w:t xml:space="preserve">, y </w:t>
      </w:r>
    </w:p>
    <w:p w:rsidR="0081123C" w:rsidRPr="00E41BB4" w:rsidRDefault="0081123C" w:rsidP="00BF1046">
      <w:pPr>
        <w:spacing w:line="240" w:lineRule="auto"/>
        <w:contextualSpacing/>
        <w:jc w:val="both"/>
        <w:rPr>
          <w:rFonts w:ascii="Arial" w:hAnsi="Arial" w:cs="Arial"/>
          <w:sz w:val="24"/>
          <w:szCs w:val="24"/>
        </w:rPr>
      </w:pPr>
    </w:p>
    <w:p w:rsidR="0081123C" w:rsidRPr="00E41BB4" w:rsidRDefault="0081123C" w:rsidP="00BF1046">
      <w:pPr>
        <w:spacing w:line="240" w:lineRule="auto"/>
        <w:contextualSpacing/>
        <w:jc w:val="both"/>
        <w:rPr>
          <w:rFonts w:ascii="Arial" w:hAnsi="Arial" w:cs="Arial"/>
          <w:sz w:val="24"/>
          <w:szCs w:val="24"/>
        </w:rPr>
      </w:pPr>
      <w:r w:rsidRPr="00E41BB4">
        <w:rPr>
          <w:rFonts w:ascii="Arial" w:hAnsi="Arial" w:cs="Arial"/>
          <w:b/>
          <w:sz w:val="24"/>
          <w:szCs w:val="24"/>
        </w:rPr>
        <w:t>V.</w:t>
      </w:r>
      <w:r w:rsidRPr="00E41BB4">
        <w:rPr>
          <w:rFonts w:ascii="Arial" w:hAnsi="Arial" w:cs="Arial"/>
          <w:sz w:val="24"/>
          <w:szCs w:val="24"/>
        </w:rPr>
        <w:t xml:space="preserve"> Los que, al término del periodo de evaluación, no se encuentren adscritos al </w:t>
      </w:r>
      <w:r w:rsidRPr="00E41BB4">
        <w:rPr>
          <w:rFonts w:ascii="Arial" w:hAnsi="Arial" w:cs="Arial"/>
          <w:i/>
          <w:sz w:val="24"/>
          <w:szCs w:val="24"/>
        </w:rPr>
        <w:t>Tribunal</w:t>
      </w:r>
      <w:r w:rsidRPr="00E41BB4">
        <w:rPr>
          <w:rFonts w:ascii="Arial" w:hAnsi="Arial" w:cs="Arial"/>
          <w:sz w:val="24"/>
          <w:szCs w:val="24"/>
        </w:rPr>
        <w:t>.</w:t>
      </w:r>
    </w:p>
    <w:p w:rsidR="003972AD" w:rsidRPr="00E41BB4" w:rsidRDefault="003972AD" w:rsidP="00BF1046">
      <w:pPr>
        <w:spacing w:line="240" w:lineRule="auto"/>
        <w:contextualSpacing/>
        <w:jc w:val="both"/>
        <w:rPr>
          <w:rFonts w:ascii="Arial" w:hAnsi="Arial" w:cs="Arial"/>
          <w:sz w:val="24"/>
          <w:szCs w:val="24"/>
        </w:rPr>
      </w:pPr>
    </w:p>
    <w:p w:rsidR="003D2835" w:rsidRPr="00E41BB4" w:rsidRDefault="003D2835" w:rsidP="003D2835">
      <w:pPr>
        <w:spacing w:line="240" w:lineRule="auto"/>
        <w:contextualSpacing/>
        <w:jc w:val="right"/>
        <w:rPr>
          <w:rFonts w:ascii="Arial" w:hAnsi="Arial" w:cs="Arial"/>
          <w:b/>
          <w:i/>
          <w:sz w:val="20"/>
          <w:szCs w:val="20"/>
        </w:rPr>
      </w:pPr>
      <w:r w:rsidRPr="00E41BB4">
        <w:rPr>
          <w:rFonts w:ascii="Arial" w:hAnsi="Arial" w:cs="Arial"/>
          <w:b/>
          <w:i/>
          <w:sz w:val="20"/>
          <w:szCs w:val="20"/>
        </w:rPr>
        <w:t>Cancelación del otorgamiento al Estímulo al Desempeño</w:t>
      </w:r>
    </w:p>
    <w:p w:rsidR="00745D57" w:rsidRPr="00E41BB4" w:rsidRDefault="003D2835" w:rsidP="003D2835">
      <w:pPr>
        <w:spacing w:line="240" w:lineRule="auto"/>
        <w:contextualSpacing/>
        <w:jc w:val="both"/>
        <w:rPr>
          <w:rFonts w:ascii="Arial" w:hAnsi="Arial" w:cs="Arial"/>
          <w:sz w:val="24"/>
          <w:szCs w:val="24"/>
        </w:rPr>
      </w:pPr>
      <w:r w:rsidRPr="00E41BB4">
        <w:rPr>
          <w:rFonts w:ascii="Arial" w:hAnsi="Arial" w:cs="Arial"/>
          <w:b/>
          <w:sz w:val="24"/>
          <w:szCs w:val="24"/>
        </w:rPr>
        <w:t>Artículo 34.</w:t>
      </w:r>
      <w:r w:rsidRPr="00E41BB4">
        <w:rPr>
          <w:rFonts w:ascii="Arial" w:hAnsi="Arial" w:cs="Arial"/>
          <w:sz w:val="24"/>
          <w:szCs w:val="24"/>
        </w:rPr>
        <w:t xml:space="preserve"> Se cancelará el otorgamiento del Estímulo al Desempeño a las personas que hayan resultado acreedoras al mismo y presenten su renuncia al </w:t>
      </w:r>
      <w:r w:rsidRPr="00E41BB4">
        <w:rPr>
          <w:rFonts w:ascii="Arial" w:hAnsi="Arial" w:cs="Arial"/>
          <w:i/>
          <w:sz w:val="24"/>
          <w:szCs w:val="24"/>
        </w:rPr>
        <w:t>Tribunal</w:t>
      </w:r>
      <w:r w:rsidRPr="00E41BB4">
        <w:rPr>
          <w:rFonts w:ascii="Arial" w:hAnsi="Arial" w:cs="Arial"/>
          <w:sz w:val="24"/>
          <w:szCs w:val="24"/>
        </w:rPr>
        <w:t xml:space="preserve"> durante el periodo comprendido entre el cierre del periodo sujeto a evaluación y su otorgamiento. </w:t>
      </w:r>
    </w:p>
    <w:p w:rsidR="008267ED" w:rsidRPr="00E41BB4" w:rsidRDefault="008267ED" w:rsidP="00BF1046">
      <w:pPr>
        <w:spacing w:line="240" w:lineRule="auto"/>
        <w:contextualSpacing/>
        <w:jc w:val="both"/>
        <w:rPr>
          <w:rFonts w:ascii="Arial" w:hAnsi="Arial" w:cs="Arial"/>
          <w:sz w:val="24"/>
          <w:szCs w:val="24"/>
        </w:rPr>
      </w:pPr>
    </w:p>
    <w:p w:rsidR="0081123C" w:rsidRPr="00E41BB4" w:rsidRDefault="0081123C" w:rsidP="00BF1046">
      <w:pPr>
        <w:spacing w:line="240" w:lineRule="auto"/>
        <w:contextualSpacing/>
        <w:jc w:val="center"/>
        <w:rPr>
          <w:rFonts w:ascii="Arial" w:hAnsi="Arial" w:cs="Arial"/>
          <w:b/>
          <w:sz w:val="30"/>
          <w:szCs w:val="30"/>
        </w:rPr>
      </w:pPr>
      <w:r w:rsidRPr="00E41BB4">
        <w:rPr>
          <w:rFonts w:ascii="Arial" w:hAnsi="Arial" w:cs="Arial"/>
          <w:b/>
          <w:sz w:val="30"/>
          <w:szCs w:val="30"/>
        </w:rPr>
        <w:lastRenderedPageBreak/>
        <w:t>Capítulo III</w:t>
      </w:r>
    </w:p>
    <w:p w:rsidR="0081123C" w:rsidRPr="00E41BB4" w:rsidRDefault="0081123C" w:rsidP="00225DFC">
      <w:pPr>
        <w:spacing w:line="240" w:lineRule="auto"/>
        <w:contextualSpacing/>
        <w:jc w:val="center"/>
        <w:rPr>
          <w:rFonts w:ascii="Arial" w:hAnsi="Arial" w:cs="Arial"/>
          <w:b/>
          <w:sz w:val="24"/>
          <w:szCs w:val="24"/>
        </w:rPr>
      </w:pPr>
      <w:r w:rsidRPr="00E41BB4">
        <w:rPr>
          <w:rFonts w:ascii="Arial" w:hAnsi="Arial" w:cs="Arial"/>
          <w:b/>
          <w:sz w:val="30"/>
          <w:szCs w:val="30"/>
        </w:rPr>
        <w:t>Disposiciones Finales</w:t>
      </w:r>
    </w:p>
    <w:p w:rsidR="003972AD" w:rsidRPr="00E41BB4" w:rsidRDefault="003972AD" w:rsidP="00BF1046">
      <w:pPr>
        <w:spacing w:line="240" w:lineRule="auto"/>
        <w:contextualSpacing/>
        <w:jc w:val="both"/>
        <w:rPr>
          <w:rFonts w:ascii="Arial" w:hAnsi="Arial" w:cs="Arial"/>
          <w:b/>
          <w:sz w:val="24"/>
          <w:szCs w:val="24"/>
        </w:rPr>
      </w:pPr>
    </w:p>
    <w:p w:rsidR="0081123C" w:rsidRPr="00E41BB4" w:rsidRDefault="0081123C" w:rsidP="00BF1046">
      <w:pPr>
        <w:spacing w:line="240" w:lineRule="auto"/>
        <w:contextualSpacing/>
        <w:jc w:val="right"/>
        <w:rPr>
          <w:rFonts w:ascii="Arial" w:hAnsi="Arial" w:cs="Arial"/>
          <w:b/>
          <w:i/>
          <w:sz w:val="20"/>
          <w:szCs w:val="20"/>
        </w:rPr>
      </w:pPr>
      <w:r w:rsidRPr="00E41BB4">
        <w:rPr>
          <w:rFonts w:ascii="Arial" w:hAnsi="Arial" w:cs="Arial"/>
          <w:b/>
          <w:i/>
          <w:sz w:val="20"/>
          <w:szCs w:val="20"/>
        </w:rPr>
        <w:t>Publicación de resultados</w:t>
      </w:r>
    </w:p>
    <w:p w:rsidR="0081123C" w:rsidRPr="00E41BB4" w:rsidRDefault="00E41584" w:rsidP="00BF1046">
      <w:pPr>
        <w:spacing w:line="240" w:lineRule="auto"/>
        <w:contextualSpacing/>
        <w:jc w:val="both"/>
        <w:rPr>
          <w:rFonts w:ascii="Arial" w:hAnsi="Arial" w:cs="Arial"/>
          <w:b/>
          <w:sz w:val="24"/>
          <w:szCs w:val="24"/>
        </w:rPr>
      </w:pPr>
      <w:r w:rsidRPr="00E41BB4">
        <w:rPr>
          <w:rFonts w:ascii="Arial" w:hAnsi="Arial" w:cs="Arial"/>
          <w:b/>
          <w:sz w:val="24"/>
          <w:szCs w:val="24"/>
        </w:rPr>
        <w:t>Artículo 35</w:t>
      </w:r>
      <w:r w:rsidR="0081123C" w:rsidRPr="00E41BB4">
        <w:rPr>
          <w:rFonts w:ascii="Arial" w:hAnsi="Arial" w:cs="Arial"/>
          <w:b/>
          <w:sz w:val="24"/>
          <w:szCs w:val="24"/>
        </w:rPr>
        <w:t>.</w:t>
      </w:r>
      <w:r w:rsidR="0081123C" w:rsidRPr="00E41BB4">
        <w:rPr>
          <w:rFonts w:ascii="Arial" w:hAnsi="Arial" w:cs="Arial"/>
          <w:sz w:val="24"/>
          <w:szCs w:val="24"/>
        </w:rPr>
        <w:t xml:space="preserve"> Una vez aprobados por el Consejo Administrativo, los resultados globales de evaluación serán publicados en la página electrónica del </w:t>
      </w:r>
      <w:r w:rsidR="0081123C" w:rsidRPr="00E41BB4">
        <w:rPr>
          <w:rFonts w:ascii="Arial" w:hAnsi="Arial" w:cs="Arial"/>
          <w:i/>
          <w:sz w:val="24"/>
          <w:szCs w:val="24"/>
        </w:rPr>
        <w:t>Tribunal</w:t>
      </w:r>
      <w:r w:rsidR="0081123C" w:rsidRPr="00E41BB4">
        <w:rPr>
          <w:rFonts w:ascii="Arial" w:hAnsi="Arial" w:cs="Arial"/>
          <w:sz w:val="24"/>
          <w:szCs w:val="24"/>
        </w:rPr>
        <w:t xml:space="preserve">. </w:t>
      </w:r>
    </w:p>
    <w:p w:rsidR="0081123C" w:rsidRPr="00E41BB4" w:rsidRDefault="0081123C" w:rsidP="00BF1046">
      <w:pPr>
        <w:spacing w:line="240" w:lineRule="auto"/>
        <w:contextualSpacing/>
        <w:jc w:val="both"/>
        <w:rPr>
          <w:rFonts w:ascii="Arial" w:hAnsi="Arial" w:cs="Arial"/>
          <w:b/>
          <w:sz w:val="24"/>
          <w:szCs w:val="24"/>
        </w:rPr>
      </w:pPr>
    </w:p>
    <w:p w:rsidR="0081123C" w:rsidRPr="00E41BB4" w:rsidRDefault="0081123C" w:rsidP="00BF1046">
      <w:pPr>
        <w:spacing w:line="240" w:lineRule="auto"/>
        <w:contextualSpacing/>
        <w:jc w:val="right"/>
        <w:rPr>
          <w:rFonts w:ascii="Arial" w:hAnsi="Arial" w:cs="Arial"/>
          <w:b/>
          <w:i/>
          <w:sz w:val="20"/>
          <w:szCs w:val="20"/>
        </w:rPr>
      </w:pPr>
      <w:r w:rsidRPr="00E41BB4">
        <w:rPr>
          <w:rFonts w:ascii="Arial" w:hAnsi="Arial" w:cs="Arial"/>
          <w:b/>
          <w:i/>
          <w:sz w:val="20"/>
          <w:szCs w:val="20"/>
        </w:rPr>
        <w:t>Situaciones no previstas</w:t>
      </w:r>
    </w:p>
    <w:p w:rsidR="0081123C" w:rsidRPr="00E41BB4" w:rsidRDefault="00E41584" w:rsidP="00BF1046">
      <w:pPr>
        <w:spacing w:line="240" w:lineRule="auto"/>
        <w:contextualSpacing/>
        <w:jc w:val="both"/>
        <w:rPr>
          <w:rFonts w:ascii="Arial" w:hAnsi="Arial" w:cs="Arial"/>
          <w:sz w:val="24"/>
          <w:szCs w:val="24"/>
        </w:rPr>
      </w:pPr>
      <w:r w:rsidRPr="00E41BB4">
        <w:rPr>
          <w:rFonts w:ascii="Arial" w:hAnsi="Arial" w:cs="Arial"/>
          <w:b/>
          <w:sz w:val="24"/>
          <w:szCs w:val="24"/>
        </w:rPr>
        <w:t>Artículo 36</w:t>
      </w:r>
      <w:r w:rsidR="0081123C" w:rsidRPr="00E41BB4">
        <w:rPr>
          <w:rFonts w:ascii="Arial" w:hAnsi="Arial" w:cs="Arial"/>
          <w:b/>
          <w:sz w:val="24"/>
          <w:szCs w:val="24"/>
        </w:rPr>
        <w:t>.</w:t>
      </w:r>
      <w:r w:rsidR="0081123C" w:rsidRPr="00E41BB4">
        <w:rPr>
          <w:rFonts w:ascii="Arial" w:hAnsi="Arial" w:cs="Arial"/>
          <w:sz w:val="24"/>
          <w:szCs w:val="24"/>
        </w:rPr>
        <w:t xml:space="preserve"> Las situaciones no previstas en los presentes lineamientos serán resueltas por el Consejo Administrativo del </w:t>
      </w:r>
      <w:r w:rsidR="0081123C" w:rsidRPr="00E41BB4">
        <w:rPr>
          <w:rFonts w:ascii="Arial" w:hAnsi="Arial" w:cs="Arial"/>
          <w:i/>
          <w:sz w:val="24"/>
          <w:szCs w:val="24"/>
        </w:rPr>
        <w:t>Tribunal</w:t>
      </w:r>
      <w:r w:rsidR="0081123C" w:rsidRPr="00E41BB4">
        <w:rPr>
          <w:rFonts w:ascii="Arial" w:hAnsi="Arial" w:cs="Arial"/>
          <w:sz w:val="24"/>
          <w:szCs w:val="24"/>
        </w:rPr>
        <w:t xml:space="preserve">. </w:t>
      </w:r>
    </w:p>
    <w:p w:rsidR="003972AD" w:rsidRPr="00E41BB4" w:rsidRDefault="003972AD" w:rsidP="00BF1046">
      <w:pPr>
        <w:spacing w:line="240" w:lineRule="auto"/>
        <w:contextualSpacing/>
        <w:jc w:val="both"/>
        <w:rPr>
          <w:rFonts w:ascii="Arial" w:hAnsi="Arial" w:cs="Arial"/>
          <w:sz w:val="24"/>
          <w:szCs w:val="24"/>
        </w:rPr>
      </w:pPr>
    </w:p>
    <w:p w:rsidR="0081123C" w:rsidRPr="00E41BB4" w:rsidRDefault="0081123C" w:rsidP="00BF1046">
      <w:pPr>
        <w:spacing w:after="0" w:line="240" w:lineRule="auto"/>
        <w:contextualSpacing/>
        <w:jc w:val="center"/>
        <w:rPr>
          <w:rFonts w:ascii="Arial" w:eastAsia="Times New Roman" w:hAnsi="Arial" w:cs="Arial"/>
          <w:b/>
          <w:sz w:val="30"/>
          <w:szCs w:val="30"/>
          <w:lang w:val="en-US" w:eastAsia="es-ES"/>
        </w:rPr>
      </w:pPr>
      <w:r w:rsidRPr="00E41BB4">
        <w:rPr>
          <w:rFonts w:ascii="Arial" w:eastAsia="Times New Roman" w:hAnsi="Arial" w:cs="Arial"/>
          <w:b/>
          <w:sz w:val="30"/>
          <w:szCs w:val="30"/>
          <w:lang w:val="en-US" w:eastAsia="es-ES"/>
        </w:rPr>
        <w:t>T R A N S I T O R I O S</w:t>
      </w:r>
    </w:p>
    <w:p w:rsidR="003972AD" w:rsidRPr="00E41BB4" w:rsidRDefault="003972AD" w:rsidP="00BF1046">
      <w:pPr>
        <w:spacing w:after="0" w:line="240" w:lineRule="auto"/>
        <w:contextualSpacing/>
        <w:jc w:val="both"/>
        <w:rPr>
          <w:rFonts w:ascii="Arial" w:eastAsia="Times New Roman" w:hAnsi="Arial" w:cs="Arial"/>
          <w:sz w:val="24"/>
          <w:szCs w:val="24"/>
          <w:lang w:val="en-US" w:eastAsia="es-ES"/>
        </w:rPr>
      </w:pPr>
    </w:p>
    <w:p w:rsidR="0081123C" w:rsidRPr="00E41BB4" w:rsidRDefault="000C33FD" w:rsidP="00BF1046">
      <w:pPr>
        <w:spacing w:line="240" w:lineRule="auto"/>
        <w:contextualSpacing/>
        <w:jc w:val="both"/>
        <w:rPr>
          <w:rFonts w:ascii="Arial" w:hAnsi="Arial" w:cs="Arial"/>
          <w:sz w:val="24"/>
          <w:szCs w:val="24"/>
        </w:rPr>
      </w:pPr>
      <w:r w:rsidRPr="00E41BB4">
        <w:rPr>
          <w:rFonts w:ascii="Arial" w:hAnsi="Arial" w:cs="Arial"/>
          <w:b/>
          <w:sz w:val="24"/>
          <w:szCs w:val="24"/>
        </w:rPr>
        <w:t>Único</w:t>
      </w:r>
      <w:r w:rsidR="0081123C" w:rsidRPr="00E41BB4">
        <w:rPr>
          <w:rFonts w:ascii="Arial" w:hAnsi="Arial" w:cs="Arial"/>
          <w:b/>
          <w:sz w:val="24"/>
          <w:szCs w:val="24"/>
        </w:rPr>
        <w:t>.</w:t>
      </w:r>
      <w:r w:rsidR="0081123C" w:rsidRPr="00E41BB4">
        <w:rPr>
          <w:rFonts w:ascii="Arial" w:hAnsi="Arial" w:cs="Arial"/>
          <w:sz w:val="24"/>
          <w:szCs w:val="24"/>
        </w:rPr>
        <w:t xml:space="preserve"> Los presentes lineamientos entrarán en vigor al día siguiente de su aprobación, y serán aplicables </w:t>
      </w:r>
      <w:r w:rsidR="00120D4F" w:rsidRPr="00E41BB4">
        <w:rPr>
          <w:rFonts w:ascii="Arial" w:hAnsi="Arial" w:cs="Arial"/>
          <w:sz w:val="24"/>
          <w:szCs w:val="24"/>
        </w:rPr>
        <w:t xml:space="preserve">durante el ejercicio fiscal </w:t>
      </w:r>
      <w:r w:rsidR="002B3801" w:rsidRPr="00E41BB4">
        <w:rPr>
          <w:rFonts w:ascii="Arial" w:hAnsi="Arial" w:cs="Arial"/>
          <w:sz w:val="24"/>
          <w:szCs w:val="24"/>
        </w:rPr>
        <w:t>2021</w:t>
      </w:r>
      <w:r w:rsidR="0081123C" w:rsidRPr="00E41BB4">
        <w:rPr>
          <w:rFonts w:ascii="Arial" w:hAnsi="Arial" w:cs="Arial"/>
          <w:sz w:val="24"/>
          <w:szCs w:val="24"/>
        </w:rPr>
        <w:t>.</w:t>
      </w:r>
    </w:p>
    <w:p w:rsidR="0081123C" w:rsidRPr="00E41BB4" w:rsidRDefault="0081123C" w:rsidP="00BF1046">
      <w:pPr>
        <w:spacing w:line="240" w:lineRule="auto"/>
        <w:contextualSpacing/>
        <w:jc w:val="both"/>
        <w:rPr>
          <w:rFonts w:ascii="Arial" w:hAnsi="Arial" w:cs="Arial"/>
          <w:sz w:val="24"/>
          <w:szCs w:val="24"/>
        </w:rPr>
      </w:pPr>
    </w:p>
    <w:p w:rsidR="00455513" w:rsidRPr="00E41BB4" w:rsidRDefault="0081123C" w:rsidP="00BF1046">
      <w:pPr>
        <w:spacing w:line="240" w:lineRule="auto"/>
        <w:contextualSpacing/>
        <w:jc w:val="both"/>
        <w:rPr>
          <w:rFonts w:ascii="Arial" w:hAnsi="Arial" w:cs="Arial"/>
          <w:sz w:val="24"/>
          <w:szCs w:val="24"/>
        </w:rPr>
      </w:pPr>
      <w:r w:rsidRPr="00E41BB4">
        <w:rPr>
          <w:rFonts w:ascii="Arial" w:hAnsi="Arial" w:cs="Arial"/>
          <w:sz w:val="24"/>
          <w:szCs w:val="24"/>
        </w:rPr>
        <w:t xml:space="preserve">Dados en la sede de este Tribunal. En la </w:t>
      </w:r>
      <w:r w:rsidR="00BB7507" w:rsidRPr="00E41BB4">
        <w:rPr>
          <w:rFonts w:ascii="Arial" w:hAnsi="Arial" w:cs="Arial"/>
          <w:sz w:val="24"/>
          <w:szCs w:val="24"/>
        </w:rPr>
        <w:t xml:space="preserve">Ciudad de Silao de la Victoria, </w:t>
      </w:r>
      <w:r w:rsidR="00A67888" w:rsidRPr="00E41BB4">
        <w:rPr>
          <w:rFonts w:ascii="Arial" w:hAnsi="Arial" w:cs="Arial"/>
          <w:sz w:val="24"/>
          <w:szCs w:val="24"/>
        </w:rPr>
        <w:t xml:space="preserve">Guanajuato, a los </w:t>
      </w:r>
      <w:r w:rsidR="00263608" w:rsidRPr="00E41BB4">
        <w:rPr>
          <w:rFonts w:ascii="Arial" w:hAnsi="Arial" w:cs="Arial"/>
          <w:sz w:val="24"/>
          <w:szCs w:val="24"/>
        </w:rPr>
        <w:t>26</w:t>
      </w:r>
      <w:r w:rsidR="00B53E31" w:rsidRPr="00E41BB4">
        <w:rPr>
          <w:rFonts w:ascii="Arial" w:hAnsi="Arial" w:cs="Arial"/>
          <w:sz w:val="24"/>
          <w:szCs w:val="24"/>
        </w:rPr>
        <w:t xml:space="preserve"> </w:t>
      </w:r>
      <w:r w:rsidR="000E4C17" w:rsidRPr="00E41BB4">
        <w:rPr>
          <w:rFonts w:ascii="Arial" w:hAnsi="Arial" w:cs="Arial"/>
          <w:sz w:val="24"/>
          <w:szCs w:val="24"/>
        </w:rPr>
        <w:t xml:space="preserve">veintiséis </w:t>
      </w:r>
      <w:r w:rsidR="00B53E31" w:rsidRPr="00E41BB4">
        <w:rPr>
          <w:rFonts w:ascii="Arial" w:hAnsi="Arial" w:cs="Arial"/>
          <w:sz w:val="24"/>
          <w:szCs w:val="24"/>
        </w:rPr>
        <w:t xml:space="preserve">días del mes de </w:t>
      </w:r>
      <w:r w:rsidR="00745D57" w:rsidRPr="00E41BB4">
        <w:rPr>
          <w:rFonts w:ascii="Arial" w:hAnsi="Arial" w:cs="Arial"/>
          <w:sz w:val="24"/>
          <w:szCs w:val="24"/>
        </w:rPr>
        <w:t>marzo</w:t>
      </w:r>
      <w:r w:rsidRPr="00E41BB4">
        <w:rPr>
          <w:rFonts w:ascii="Arial" w:hAnsi="Arial" w:cs="Arial"/>
          <w:sz w:val="24"/>
          <w:szCs w:val="24"/>
        </w:rPr>
        <w:t xml:space="preserve"> del año </w:t>
      </w:r>
      <w:r w:rsidR="002B3801" w:rsidRPr="00E41BB4">
        <w:rPr>
          <w:rFonts w:ascii="Arial" w:hAnsi="Arial" w:cs="Arial"/>
          <w:sz w:val="24"/>
          <w:szCs w:val="24"/>
        </w:rPr>
        <w:t>2021</w:t>
      </w:r>
      <w:r w:rsidR="00543DB5" w:rsidRPr="00E41BB4">
        <w:rPr>
          <w:rFonts w:ascii="Arial" w:hAnsi="Arial" w:cs="Arial"/>
          <w:sz w:val="24"/>
          <w:szCs w:val="24"/>
        </w:rPr>
        <w:t xml:space="preserve"> </w:t>
      </w:r>
      <w:r w:rsidR="002B3801" w:rsidRPr="00E41BB4">
        <w:rPr>
          <w:rFonts w:ascii="Arial" w:hAnsi="Arial" w:cs="Arial"/>
          <w:sz w:val="24"/>
          <w:szCs w:val="24"/>
        </w:rPr>
        <w:t>dos mil veintiuno</w:t>
      </w:r>
      <w:r w:rsidRPr="00E41BB4">
        <w:rPr>
          <w:rFonts w:ascii="Arial" w:hAnsi="Arial" w:cs="Arial"/>
          <w:sz w:val="24"/>
          <w:szCs w:val="24"/>
        </w:rPr>
        <w:t>.</w:t>
      </w:r>
    </w:p>
    <w:p w:rsidR="00BF1046" w:rsidRPr="00E41BB4" w:rsidRDefault="00BF1046" w:rsidP="00BF1046">
      <w:pPr>
        <w:spacing w:line="240" w:lineRule="auto"/>
        <w:contextualSpacing/>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6"/>
        <w:gridCol w:w="4489"/>
      </w:tblGrid>
      <w:tr w:rsidR="00E41BB4" w:rsidRPr="00E41BB4" w:rsidTr="002B3801">
        <w:tc>
          <w:tcPr>
            <w:tcW w:w="4489" w:type="dxa"/>
            <w:gridSpan w:val="2"/>
          </w:tcPr>
          <w:p w:rsidR="00BF1046" w:rsidRPr="00E41BB4" w:rsidRDefault="00BF1046" w:rsidP="00F76362">
            <w:pPr>
              <w:contextualSpacing/>
              <w:jc w:val="center"/>
              <w:rPr>
                <w:rFonts w:ascii="Arial" w:hAnsi="Arial" w:cs="Arial"/>
                <w:b/>
                <w:sz w:val="24"/>
                <w:szCs w:val="24"/>
              </w:rPr>
            </w:pPr>
            <w:r w:rsidRPr="00E41BB4">
              <w:rPr>
                <w:rFonts w:ascii="Arial" w:hAnsi="Arial" w:cs="Arial"/>
                <w:b/>
                <w:sz w:val="24"/>
                <w:szCs w:val="24"/>
              </w:rPr>
              <w:t>Magistrado Consejero y Presidente del Tribunal</w:t>
            </w:r>
          </w:p>
          <w:p w:rsidR="00BF1046" w:rsidRPr="00E41BB4" w:rsidRDefault="00BF1046" w:rsidP="00F76362">
            <w:pPr>
              <w:contextualSpacing/>
              <w:jc w:val="center"/>
              <w:rPr>
                <w:rFonts w:ascii="Arial" w:hAnsi="Arial" w:cs="Arial"/>
                <w:sz w:val="24"/>
                <w:szCs w:val="24"/>
              </w:rPr>
            </w:pPr>
          </w:p>
          <w:p w:rsidR="00BF1046" w:rsidRPr="00E41BB4" w:rsidRDefault="00BF1046" w:rsidP="00F76362">
            <w:pPr>
              <w:contextualSpacing/>
              <w:jc w:val="center"/>
              <w:rPr>
                <w:rFonts w:ascii="Arial" w:hAnsi="Arial" w:cs="Arial"/>
                <w:sz w:val="24"/>
                <w:szCs w:val="24"/>
              </w:rPr>
            </w:pPr>
          </w:p>
          <w:p w:rsidR="00F76362" w:rsidRPr="00E41BB4" w:rsidRDefault="00F76362" w:rsidP="00F76362">
            <w:pPr>
              <w:contextualSpacing/>
              <w:jc w:val="center"/>
              <w:rPr>
                <w:rFonts w:ascii="Arial" w:hAnsi="Arial" w:cs="Arial"/>
                <w:sz w:val="24"/>
                <w:szCs w:val="24"/>
              </w:rPr>
            </w:pPr>
          </w:p>
          <w:p w:rsidR="00BF1046" w:rsidRPr="00E41BB4" w:rsidRDefault="002B3801" w:rsidP="00F76362">
            <w:pPr>
              <w:contextualSpacing/>
              <w:jc w:val="center"/>
              <w:rPr>
                <w:rFonts w:ascii="Arial" w:hAnsi="Arial" w:cs="Arial"/>
                <w:sz w:val="24"/>
                <w:szCs w:val="24"/>
              </w:rPr>
            </w:pPr>
            <w:proofErr w:type="spellStart"/>
            <w:r w:rsidRPr="00E41BB4">
              <w:rPr>
                <w:rFonts w:ascii="Arial" w:hAnsi="Arial" w:cs="Arial"/>
                <w:sz w:val="24"/>
                <w:szCs w:val="24"/>
              </w:rPr>
              <w:t>Eliverio</w:t>
            </w:r>
            <w:proofErr w:type="spellEnd"/>
            <w:r w:rsidRPr="00E41BB4">
              <w:rPr>
                <w:rFonts w:ascii="Arial" w:hAnsi="Arial" w:cs="Arial"/>
                <w:sz w:val="24"/>
                <w:szCs w:val="24"/>
              </w:rPr>
              <w:t xml:space="preserve"> García Monzón</w:t>
            </w:r>
          </w:p>
        </w:tc>
        <w:tc>
          <w:tcPr>
            <w:tcW w:w="4489" w:type="dxa"/>
          </w:tcPr>
          <w:p w:rsidR="00BF1046" w:rsidRPr="00E41BB4" w:rsidRDefault="00BF1046" w:rsidP="00F76362">
            <w:pPr>
              <w:contextualSpacing/>
              <w:jc w:val="center"/>
              <w:rPr>
                <w:rFonts w:ascii="Arial" w:hAnsi="Arial" w:cs="Arial"/>
                <w:b/>
                <w:sz w:val="24"/>
                <w:szCs w:val="24"/>
              </w:rPr>
            </w:pPr>
            <w:r w:rsidRPr="00E41BB4">
              <w:rPr>
                <w:rFonts w:ascii="Arial" w:hAnsi="Arial" w:cs="Arial"/>
                <w:b/>
                <w:sz w:val="24"/>
                <w:szCs w:val="24"/>
              </w:rPr>
              <w:t>Magistrado Consejero</w:t>
            </w:r>
          </w:p>
          <w:p w:rsidR="00560A6E" w:rsidRPr="00E41BB4" w:rsidRDefault="00560A6E" w:rsidP="00F76362">
            <w:pPr>
              <w:contextualSpacing/>
              <w:jc w:val="center"/>
              <w:rPr>
                <w:rFonts w:ascii="Arial" w:hAnsi="Arial" w:cs="Arial"/>
                <w:sz w:val="24"/>
                <w:szCs w:val="24"/>
              </w:rPr>
            </w:pPr>
          </w:p>
          <w:p w:rsidR="00560A6E" w:rsidRPr="00E41BB4" w:rsidRDefault="00560A6E" w:rsidP="00F76362">
            <w:pPr>
              <w:contextualSpacing/>
              <w:jc w:val="center"/>
              <w:rPr>
                <w:rFonts w:ascii="Arial" w:hAnsi="Arial" w:cs="Arial"/>
                <w:sz w:val="24"/>
                <w:szCs w:val="24"/>
              </w:rPr>
            </w:pPr>
          </w:p>
          <w:p w:rsidR="00560A6E" w:rsidRPr="00E41BB4" w:rsidRDefault="00560A6E" w:rsidP="00F76362">
            <w:pPr>
              <w:contextualSpacing/>
              <w:jc w:val="center"/>
              <w:rPr>
                <w:rFonts w:ascii="Arial" w:hAnsi="Arial" w:cs="Arial"/>
                <w:sz w:val="24"/>
                <w:szCs w:val="24"/>
              </w:rPr>
            </w:pPr>
          </w:p>
          <w:p w:rsidR="00F76362" w:rsidRPr="00E41BB4" w:rsidRDefault="00F76362" w:rsidP="00F76362">
            <w:pPr>
              <w:contextualSpacing/>
              <w:jc w:val="center"/>
              <w:rPr>
                <w:rFonts w:ascii="Arial" w:hAnsi="Arial" w:cs="Arial"/>
                <w:sz w:val="24"/>
                <w:szCs w:val="24"/>
              </w:rPr>
            </w:pPr>
          </w:p>
          <w:p w:rsidR="00560A6E" w:rsidRPr="00E41BB4" w:rsidRDefault="002B3801" w:rsidP="00F76362">
            <w:pPr>
              <w:contextualSpacing/>
              <w:jc w:val="center"/>
              <w:rPr>
                <w:rFonts w:ascii="Arial" w:hAnsi="Arial" w:cs="Arial"/>
                <w:sz w:val="24"/>
                <w:szCs w:val="24"/>
              </w:rPr>
            </w:pPr>
            <w:r w:rsidRPr="00E41BB4">
              <w:rPr>
                <w:rFonts w:ascii="Arial" w:hAnsi="Arial" w:cs="Arial"/>
                <w:sz w:val="24"/>
                <w:szCs w:val="24"/>
              </w:rPr>
              <w:t>Gerardo Arroyo Figueroa</w:t>
            </w:r>
          </w:p>
        </w:tc>
      </w:tr>
      <w:tr w:rsidR="00E41BB4" w:rsidRPr="00E41BB4" w:rsidTr="002B3801">
        <w:tc>
          <w:tcPr>
            <w:tcW w:w="4489" w:type="dxa"/>
            <w:gridSpan w:val="2"/>
          </w:tcPr>
          <w:p w:rsidR="00593970" w:rsidRPr="00E41BB4" w:rsidRDefault="00593970" w:rsidP="00F76362">
            <w:pPr>
              <w:contextualSpacing/>
              <w:jc w:val="center"/>
              <w:rPr>
                <w:rFonts w:ascii="Arial" w:hAnsi="Arial" w:cs="Arial"/>
                <w:sz w:val="24"/>
                <w:szCs w:val="24"/>
              </w:rPr>
            </w:pPr>
          </w:p>
          <w:p w:rsidR="00593970" w:rsidRPr="00E41BB4" w:rsidRDefault="00593970" w:rsidP="00F76362">
            <w:pPr>
              <w:contextualSpacing/>
              <w:jc w:val="center"/>
              <w:rPr>
                <w:rFonts w:ascii="Arial" w:hAnsi="Arial" w:cs="Arial"/>
                <w:sz w:val="24"/>
                <w:szCs w:val="24"/>
              </w:rPr>
            </w:pPr>
          </w:p>
          <w:p w:rsidR="00BF1046" w:rsidRPr="00E41BB4" w:rsidRDefault="002B3801" w:rsidP="00F76362">
            <w:pPr>
              <w:contextualSpacing/>
              <w:jc w:val="center"/>
              <w:rPr>
                <w:rFonts w:ascii="Arial" w:hAnsi="Arial" w:cs="Arial"/>
                <w:b/>
                <w:sz w:val="24"/>
                <w:szCs w:val="24"/>
              </w:rPr>
            </w:pPr>
            <w:r w:rsidRPr="00E41BB4">
              <w:rPr>
                <w:rFonts w:ascii="Arial" w:hAnsi="Arial" w:cs="Arial"/>
                <w:b/>
                <w:sz w:val="24"/>
                <w:szCs w:val="24"/>
              </w:rPr>
              <w:t>Magistrada Consejera</w:t>
            </w:r>
          </w:p>
          <w:p w:rsidR="00593970" w:rsidRPr="00E41BB4" w:rsidRDefault="00593970" w:rsidP="00F76362">
            <w:pPr>
              <w:contextualSpacing/>
              <w:jc w:val="center"/>
              <w:rPr>
                <w:rFonts w:ascii="Arial" w:hAnsi="Arial" w:cs="Arial"/>
                <w:sz w:val="24"/>
                <w:szCs w:val="24"/>
              </w:rPr>
            </w:pPr>
          </w:p>
          <w:p w:rsidR="00593970" w:rsidRPr="00E41BB4" w:rsidRDefault="00593970" w:rsidP="00F76362">
            <w:pPr>
              <w:contextualSpacing/>
              <w:jc w:val="center"/>
              <w:rPr>
                <w:rFonts w:ascii="Arial" w:hAnsi="Arial" w:cs="Arial"/>
                <w:sz w:val="24"/>
                <w:szCs w:val="24"/>
              </w:rPr>
            </w:pPr>
          </w:p>
          <w:p w:rsidR="00995BB5" w:rsidRPr="00E41BB4" w:rsidRDefault="00995BB5" w:rsidP="00F76362">
            <w:pPr>
              <w:contextualSpacing/>
              <w:jc w:val="center"/>
              <w:rPr>
                <w:rFonts w:ascii="Arial" w:hAnsi="Arial" w:cs="Arial"/>
                <w:sz w:val="24"/>
                <w:szCs w:val="24"/>
              </w:rPr>
            </w:pPr>
          </w:p>
          <w:p w:rsidR="00593970" w:rsidRPr="00E41BB4" w:rsidRDefault="00593970" w:rsidP="00F76362">
            <w:pPr>
              <w:contextualSpacing/>
              <w:jc w:val="center"/>
              <w:rPr>
                <w:rFonts w:ascii="Arial" w:hAnsi="Arial" w:cs="Arial"/>
                <w:sz w:val="24"/>
                <w:szCs w:val="24"/>
              </w:rPr>
            </w:pPr>
            <w:r w:rsidRPr="00E41BB4">
              <w:rPr>
                <w:rFonts w:ascii="Arial" w:hAnsi="Arial" w:cs="Arial"/>
                <w:sz w:val="24"/>
                <w:szCs w:val="24"/>
              </w:rPr>
              <w:t>Antonia Guillermina Valdovino Guzmán</w:t>
            </w:r>
          </w:p>
        </w:tc>
        <w:tc>
          <w:tcPr>
            <w:tcW w:w="4489" w:type="dxa"/>
          </w:tcPr>
          <w:p w:rsidR="00593970" w:rsidRPr="00E41BB4" w:rsidRDefault="00593970" w:rsidP="00F76362">
            <w:pPr>
              <w:contextualSpacing/>
              <w:jc w:val="center"/>
              <w:rPr>
                <w:rFonts w:ascii="Arial" w:hAnsi="Arial" w:cs="Arial"/>
                <w:sz w:val="24"/>
                <w:szCs w:val="24"/>
              </w:rPr>
            </w:pPr>
          </w:p>
          <w:p w:rsidR="00593970" w:rsidRPr="00E41BB4" w:rsidRDefault="00593970" w:rsidP="00F76362">
            <w:pPr>
              <w:contextualSpacing/>
              <w:jc w:val="center"/>
              <w:rPr>
                <w:rFonts w:ascii="Arial" w:hAnsi="Arial" w:cs="Arial"/>
                <w:sz w:val="24"/>
                <w:szCs w:val="24"/>
              </w:rPr>
            </w:pPr>
          </w:p>
          <w:p w:rsidR="00BF1046" w:rsidRPr="00E41BB4" w:rsidRDefault="00560A6E" w:rsidP="00F76362">
            <w:pPr>
              <w:contextualSpacing/>
              <w:jc w:val="center"/>
              <w:rPr>
                <w:rFonts w:ascii="Arial" w:hAnsi="Arial" w:cs="Arial"/>
                <w:b/>
                <w:sz w:val="24"/>
                <w:szCs w:val="24"/>
              </w:rPr>
            </w:pPr>
            <w:r w:rsidRPr="00E41BB4">
              <w:rPr>
                <w:rFonts w:ascii="Arial" w:hAnsi="Arial" w:cs="Arial"/>
                <w:b/>
                <w:sz w:val="24"/>
                <w:szCs w:val="24"/>
              </w:rPr>
              <w:t>Magistrado Consejero</w:t>
            </w:r>
          </w:p>
          <w:p w:rsidR="00593970" w:rsidRPr="00E41BB4" w:rsidRDefault="00593970" w:rsidP="00F76362">
            <w:pPr>
              <w:contextualSpacing/>
              <w:jc w:val="center"/>
              <w:rPr>
                <w:rFonts w:ascii="Arial" w:hAnsi="Arial" w:cs="Arial"/>
                <w:sz w:val="24"/>
                <w:szCs w:val="24"/>
              </w:rPr>
            </w:pPr>
          </w:p>
          <w:p w:rsidR="00593970" w:rsidRPr="00E41BB4" w:rsidRDefault="00593970" w:rsidP="00F76362">
            <w:pPr>
              <w:contextualSpacing/>
              <w:jc w:val="center"/>
              <w:rPr>
                <w:rFonts w:ascii="Arial" w:hAnsi="Arial" w:cs="Arial"/>
                <w:sz w:val="24"/>
                <w:szCs w:val="24"/>
              </w:rPr>
            </w:pPr>
          </w:p>
          <w:p w:rsidR="00995BB5" w:rsidRPr="00E41BB4" w:rsidRDefault="00995BB5" w:rsidP="00F76362">
            <w:pPr>
              <w:contextualSpacing/>
              <w:jc w:val="center"/>
              <w:rPr>
                <w:rFonts w:ascii="Arial" w:hAnsi="Arial" w:cs="Arial"/>
                <w:sz w:val="24"/>
                <w:szCs w:val="24"/>
              </w:rPr>
            </w:pPr>
          </w:p>
          <w:p w:rsidR="00593970" w:rsidRPr="00E41BB4" w:rsidRDefault="00593970" w:rsidP="00F76362">
            <w:pPr>
              <w:contextualSpacing/>
              <w:jc w:val="center"/>
              <w:rPr>
                <w:rFonts w:ascii="Arial" w:hAnsi="Arial" w:cs="Arial"/>
                <w:sz w:val="24"/>
                <w:szCs w:val="24"/>
              </w:rPr>
            </w:pPr>
            <w:r w:rsidRPr="00E41BB4">
              <w:rPr>
                <w:rFonts w:ascii="Arial" w:hAnsi="Arial" w:cs="Arial"/>
                <w:sz w:val="24"/>
                <w:szCs w:val="24"/>
              </w:rPr>
              <w:t>José Cuauhtémoc Chávez Muñoz</w:t>
            </w:r>
          </w:p>
        </w:tc>
      </w:tr>
      <w:tr w:rsidR="00E41BB4" w:rsidRPr="00E41BB4" w:rsidTr="002B3801">
        <w:tc>
          <w:tcPr>
            <w:tcW w:w="4483" w:type="dxa"/>
          </w:tcPr>
          <w:p w:rsidR="002B3801" w:rsidRPr="00E41BB4" w:rsidRDefault="002B3801" w:rsidP="00F76362">
            <w:pPr>
              <w:contextualSpacing/>
              <w:jc w:val="center"/>
              <w:rPr>
                <w:rFonts w:ascii="Arial" w:hAnsi="Arial" w:cs="Arial"/>
                <w:sz w:val="24"/>
                <w:szCs w:val="24"/>
              </w:rPr>
            </w:pPr>
          </w:p>
          <w:p w:rsidR="002B3801" w:rsidRPr="00E41BB4" w:rsidRDefault="002B3801" w:rsidP="00F76362">
            <w:pPr>
              <w:contextualSpacing/>
              <w:jc w:val="center"/>
              <w:rPr>
                <w:rFonts w:ascii="Arial" w:hAnsi="Arial" w:cs="Arial"/>
                <w:sz w:val="24"/>
                <w:szCs w:val="24"/>
              </w:rPr>
            </w:pPr>
          </w:p>
          <w:p w:rsidR="002B3801" w:rsidRPr="00E41BB4" w:rsidRDefault="002B3801" w:rsidP="00F76362">
            <w:pPr>
              <w:contextualSpacing/>
              <w:jc w:val="center"/>
              <w:rPr>
                <w:rFonts w:ascii="Arial" w:hAnsi="Arial" w:cs="Arial"/>
                <w:b/>
                <w:sz w:val="24"/>
                <w:szCs w:val="24"/>
              </w:rPr>
            </w:pPr>
            <w:r w:rsidRPr="00E41BB4">
              <w:rPr>
                <w:rFonts w:ascii="Arial" w:hAnsi="Arial" w:cs="Arial"/>
                <w:b/>
                <w:sz w:val="24"/>
                <w:szCs w:val="24"/>
              </w:rPr>
              <w:t>Magistrado Consejero</w:t>
            </w:r>
          </w:p>
          <w:p w:rsidR="002B3801" w:rsidRPr="00E41BB4" w:rsidRDefault="002B3801" w:rsidP="00F76362">
            <w:pPr>
              <w:contextualSpacing/>
              <w:jc w:val="center"/>
              <w:rPr>
                <w:rFonts w:ascii="Arial" w:hAnsi="Arial" w:cs="Arial"/>
                <w:sz w:val="24"/>
                <w:szCs w:val="24"/>
              </w:rPr>
            </w:pPr>
          </w:p>
          <w:p w:rsidR="002B3801" w:rsidRPr="00E41BB4" w:rsidRDefault="002B3801" w:rsidP="00F76362">
            <w:pPr>
              <w:contextualSpacing/>
              <w:jc w:val="center"/>
              <w:rPr>
                <w:rFonts w:ascii="Arial" w:hAnsi="Arial" w:cs="Arial"/>
                <w:sz w:val="24"/>
                <w:szCs w:val="24"/>
              </w:rPr>
            </w:pPr>
          </w:p>
          <w:p w:rsidR="002B3801" w:rsidRPr="00E41BB4" w:rsidRDefault="002B3801" w:rsidP="00F76362">
            <w:pPr>
              <w:contextualSpacing/>
              <w:jc w:val="center"/>
              <w:rPr>
                <w:rFonts w:ascii="Arial" w:hAnsi="Arial" w:cs="Arial"/>
                <w:sz w:val="24"/>
                <w:szCs w:val="24"/>
              </w:rPr>
            </w:pPr>
          </w:p>
          <w:p w:rsidR="002B3801" w:rsidRPr="00E41BB4" w:rsidRDefault="002B3801" w:rsidP="00F76362">
            <w:pPr>
              <w:contextualSpacing/>
              <w:jc w:val="center"/>
              <w:rPr>
                <w:rFonts w:ascii="Arial" w:hAnsi="Arial" w:cs="Arial"/>
                <w:sz w:val="24"/>
                <w:szCs w:val="24"/>
              </w:rPr>
            </w:pPr>
            <w:r w:rsidRPr="00E41BB4">
              <w:rPr>
                <w:rFonts w:ascii="Arial" w:hAnsi="Arial" w:cs="Arial"/>
                <w:sz w:val="24"/>
                <w:szCs w:val="24"/>
              </w:rPr>
              <w:t>Arturo Lara Martínez</w:t>
            </w:r>
          </w:p>
        </w:tc>
        <w:tc>
          <w:tcPr>
            <w:tcW w:w="4495" w:type="dxa"/>
            <w:gridSpan w:val="2"/>
          </w:tcPr>
          <w:p w:rsidR="002B3801" w:rsidRPr="00E41BB4" w:rsidRDefault="002B3801" w:rsidP="002B3801">
            <w:pPr>
              <w:contextualSpacing/>
              <w:jc w:val="center"/>
              <w:rPr>
                <w:rFonts w:ascii="Arial" w:hAnsi="Arial" w:cs="Arial"/>
                <w:b/>
                <w:sz w:val="24"/>
                <w:szCs w:val="24"/>
              </w:rPr>
            </w:pPr>
          </w:p>
          <w:p w:rsidR="002B3801" w:rsidRPr="00E41BB4" w:rsidRDefault="002B3801" w:rsidP="002B3801">
            <w:pPr>
              <w:contextualSpacing/>
              <w:jc w:val="center"/>
              <w:rPr>
                <w:rFonts w:ascii="Arial" w:hAnsi="Arial" w:cs="Arial"/>
                <w:b/>
                <w:sz w:val="24"/>
                <w:szCs w:val="24"/>
              </w:rPr>
            </w:pPr>
          </w:p>
          <w:p w:rsidR="002B3801" w:rsidRPr="00E41BB4" w:rsidRDefault="002B3801" w:rsidP="002B3801">
            <w:pPr>
              <w:contextualSpacing/>
              <w:jc w:val="center"/>
              <w:rPr>
                <w:rFonts w:ascii="Arial" w:hAnsi="Arial" w:cs="Arial"/>
                <w:b/>
                <w:sz w:val="24"/>
                <w:szCs w:val="24"/>
              </w:rPr>
            </w:pPr>
            <w:r w:rsidRPr="00E41BB4">
              <w:rPr>
                <w:rFonts w:ascii="Arial" w:hAnsi="Arial" w:cs="Arial"/>
                <w:b/>
                <w:sz w:val="24"/>
                <w:szCs w:val="24"/>
              </w:rPr>
              <w:t>Secretario Ejecutivo del Consejo Administrativo</w:t>
            </w:r>
          </w:p>
          <w:p w:rsidR="002B3801" w:rsidRPr="00E41BB4" w:rsidRDefault="002B3801" w:rsidP="002B3801">
            <w:pPr>
              <w:contextualSpacing/>
              <w:jc w:val="center"/>
              <w:rPr>
                <w:rFonts w:ascii="Arial" w:hAnsi="Arial" w:cs="Arial"/>
                <w:sz w:val="24"/>
                <w:szCs w:val="24"/>
              </w:rPr>
            </w:pPr>
          </w:p>
          <w:p w:rsidR="002B3801" w:rsidRPr="00E41BB4" w:rsidRDefault="002B3801" w:rsidP="002B3801">
            <w:pPr>
              <w:contextualSpacing/>
              <w:rPr>
                <w:rFonts w:ascii="Arial" w:hAnsi="Arial" w:cs="Arial"/>
                <w:sz w:val="24"/>
                <w:szCs w:val="24"/>
              </w:rPr>
            </w:pPr>
          </w:p>
          <w:p w:rsidR="00F63CB8" w:rsidRPr="00E41BB4" w:rsidRDefault="002B3801" w:rsidP="00F63CB8">
            <w:pPr>
              <w:contextualSpacing/>
              <w:jc w:val="center"/>
              <w:rPr>
                <w:rFonts w:ascii="Arial" w:hAnsi="Arial" w:cs="Arial"/>
                <w:sz w:val="24"/>
                <w:szCs w:val="24"/>
              </w:rPr>
            </w:pPr>
            <w:r w:rsidRPr="00E41BB4">
              <w:rPr>
                <w:rFonts w:ascii="Arial" w:hAnsi="Arial" w:cs="Arial"/>
                <w:sz w:val="24"/>
                <w:szCs w:val="24"/>
              </w:rPr>
              <w:t>Isaías Domínguez Olvera</w:t>
            </w:r>
          </w:p>
          <w:p w:rsidR="00F63CB8" w:rsidRPr="00E41BB4" w:rsidRDefault="00F63CB8" w:rsidP="00F63CB8">
            <w:pPr>
              <w:contextualSpacing/>
              <w:jc w:val="center"/>
              <w:rPr>
                <w:rFonts w:ascii="Arial" w:hAnsi="Arial" w:cs="Arial"/>
                <w:sz w:val="24"/>
                <w:szCs w:val="24"/>
              </w:rPr>
            </w:pPr>
          </w:p>
        </w:tc>
      </w:tr>
    </w:tbl>
    <w:p w:rsidR="00C75918" w:rsidRPr="00E41BB4" w:rsidRDefault="0052501B" w:rsidP="006A3CFC">
      <w:pPr>
        <w:spacing w:line="240" w:lineRule="auto"/>
        <w:contextualSpacing/>
        <w:jc w:val="both"/>
        <w:rPr>
          <w:rFonts w:ascii="Arial" w:hAnsi="Arial" w:cs="Arial"/>
          <w:smallCaps/>
          <w:sz w:val="18"/>
          <w:szCs w:val="24"/>
        </w:rPr>
      </w:pPr>
      <w:r w:rsidRPr="00E41BB4">
        <w:rPr>
          <w:rFonts w:ascii="Arial" w:hAnsi="Arial" w:cs="Arial"/>
          <w:smallCaps/>
          <w:sz w:val="18"/>
          <w:szCs w:val="24"/>
        </w:rPr>
        <w:t>Estas firmas corresponden a los Lineamientos del Sistema de Evaluación al Desempeño Institucional del Tribunal de Justicia Administrativa del Estado de Guanajuato para el Ejercicio Fiscal 2021 emitido</w:t>
      </w:r>
      <w:r w:rsidR="000E4C17" w:rsidRPr="00E41BB4">
        <w:rPr>
          <w:rFonts w:ascii="Arial" w:hAnsi="Arial" w:cs="Arial"/>
          <w:smallCaps/>
          <w:sz w:val="18"/>
          <w:szCs w:val="24"/>
        </w:rPr>
        <w:t>s</w:t>
      </w:r>
      <w:r w:rsidRPr="00E41BB4">
        <w:rPr>
          <w:rFonts w:ascii="Arial" w:hAnsi="Arial" w:cs="Arial"/>
          <w:smallCaps/>
          <w:sz w:val="18"/>
          <w:szCs w:val="24"/>
        </w:rPr>
        <w:t xml:space="preserve"> por el Consejo Administrativo del Tribunal de Justicia Administrativa del Estado de Guanajuato.</w:t>
      </w:r>
    </w:p>
    <w:sectPr w:rsidR="00C75918" w:rsidRPr="00E41BB4" w:rsidSect="00B25C07">
      <w:pgSz w:w="12240" w:h="15840"/>
      <w:pgMar w:top="1701" w:right="1701"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4BF"/>
    <w:rsid w:val="00002598"/>
    <w:rsid w:val="000025B3"/>
    <w:rsid w:val="00005280"/>
    <w:rsid w:val="000053A6"/>
    <w:rsid w:val="00010417"/>
    <w:rsid w:val="00011408"/>
    <w:rsid w:val="000123FE"/>
    <w:rsid w:val="00013117"/>
    <w:rsid w:val="00013F9A"/>
    <w:rsid w:val="00014486"/>
    <w:rsid w:val="000151E2"/>
    <w:rsid w:val="00017F26"/>
    <w:rsid w:val="00021E5E"/>
    <w:rsid w:val="00023042"/>
    <w:rsid w:val="0003186E"/>
    <w:rsid w:val="00031B68"/>
    <w:rsid w:val="00035160"/>
    <w:rsid w:val="00043627"/>
    <w:rsid w:val="00044158"/>
    <w:rsid w:val="000447C6"/>
    <w:rsid w:val="00044F72"/>
    <w:rsid w:val="00045387"/>
    <w:rsid w:val="000463D0"/>
    <w:rsid w:val="00046C66"/>
    <w:rsid w:val="00047EC4"/>
    <w:rsid w:val="00050B58"/>
    <w:rsid w:val="00051DAF"/>
    <w:rsid w:val="00051F96"/>
    <w:rsid w:val="0005272C"/>
    <w:rsid w:val="00055D25"/>
    <w:rsid w:val="00057DE1"/>
    <w:rsid w:val="00063B59"/>
    <w:rsid w:val="00066F91"/>
    <w:rsid w:val="00067402"/>
    <w:rsid w:val="0006789F"/>
    <w:rsid w:val="00070FDA"/>
    <w:rsid w:val="0007354C"/>
    <w:rsid w:val="00074CB4"/>
    <w:rsid w:val="00075859"/>
    <w:rsid w:val="000810F4"/>
    <w:rsid w:val="00082F00"/>
    <w:rsid w:val="000936CE"/>
    <w:rsid w:val="000953F0"/>
    <w:rsid w:val="000954D3"/>
    <w:rsid w:val="0009602C"/>
    <w:rsid w:val="000A0B12"/>
    <w:rsid w:val="000A0D55"/>
    <w:rsid w:val="000A3E7D"/>
    <w:rsid w:val="000A6637"/>
    <w:rsid w:val="000B4B39"/>
    <w:rsid w:val="000B6118"/>
    <w:rsid w:val="000B6282"/>
    <w:rsid w:val="000B7AE3"/>
    <w:rsid w:val="000C082B"/>
    <w:rsid w:val="000C210C"/>
    <w:rsid w:val="000C270E"/>
    <w:rsid w:val="000C33FD"/>
    <w:rsid w:val="000C41F7"/>
    <w:rsid w:val="000D6050"/>
    <w:rsid w:val="000E1431"/>
    <w:rsid w:val="000E1B14"/>
    <w:rsid w:val="000E1B8F"/>
    <w:rsid w:val="000E3F14"/>
    <w:rsid w:val="000E411A"/>
    <w:rsid w:val="000E4C17"/>
    <w:rsid w:val="000E673B"/>
    <w:rsid w:val="000E69C9"/>
    <w:rsid w:val="000E7072"/>
    <w:rsid w:val="000E7763"/>
    <w:rsid w:val="000F31BF"/>
    <w:rsid w:val="000F4DC1"/>
    <w:rsid w:val="000F4EC2"/>
    <w:rsid w:val="001012FB"/>
    <w:rsid w:val="001014D4"/>
    <w:rsid w:val="00106AFE"/>
    <w:rsid w:val="00111489"/>
    <w:rsid w:val="00116C4C"/>
    <w:rsid w:val="00116D66"/>
    <w:rsid w:val="00116E75"/>
    <w:rsid w:val="00120D4F"/>
    <w:rsid w:val="0012127C"/>
    <w:rsid w:val="001214AD"/>
    <w:rsid w:val="001227B7"/>
    <w:rsid w:val="00122FC1"/>
    <w:rsid w:val="00124AB4"/>
    <w:rsid w:val="00124ACB"/>
    <w:rsid w:val="00125E02"/>
    <w:rsid w:val="001263CE"/>
    <w:rsid w:val="001347D2"/>
    <w:rsid w:val="00136D58"/>
    <w:rsid w:val="00142CB5"/>
    <w:rsid w:val="00143BD0"/>
    <w:rsid w:val="00144CAB"/>
    <w:rsid w:val="0015298E"/>
    <w:rsid w:val="0015599D"/>
    <w:rsid w:val="00162956"/>
    <w:rsid w:val="00165BD7"/>
    <w:rsid w:val="00167103"/>
    <w:rsid w:val="00167195"/>
    <w:rsid w:val="00170512"/>
    <w:rsid w:val="00171E2F"/>
    <w:rsid w:val="001724B6"/>
    <w:rsid w:val="001725E0"/>
    <w:rsid w:val="00173941"/>
    <w:rsid w:val="001752FF"/>
    <w:rsid w:val="0017691D"/>
    <w:rsid w:val="00177BD2"/>
    <w:rsid w:val="001800ED"/>
    <w:rsid w:val="00182132"/>
    <w:rsid w:val="00182E7A"/>
    <w:rsid w:val="00186CB7"/>
    <w:rsid w:val="001875BB"/>
    <w:rsid w:val="001875DB"/>
    <w:rsid w:val="00191EA1"/>
    <w:rsid w:val="00192CE5"/>
    <w:rsid w:val="0019625A"/>
    <w:rsid w:val="0019634C"/>
    <w:rsid w:val="001A78F4"/>
    <w:rsid w:val="001B50C0"/>
    <w:rsid w:val="001B71C7"/>
    <w:rsid w:val="001C0D86"/>
    <w:rsid w:val="001C2A61"/>
    <w:rsid w:val="001C2D5C"/>
    <w:rsid w:val="001C3A51"/>
    <w:rsid w:val="001C4158"/>
    <w:rsid w:val="001C49C6"/>
    <w:rsid w:val="001C4ACD"/>
    <w:rsid w:val="001C5175"/>
    <w:rsid w:val="001C6467"/>
    <w:rsid w:val="001C7307"/>
    <w:rsid w:val="001D00A3"/>
    <w:rsid w:val="001D1011"/>
    <w:rsid w:val="001D4000"/>
    <w:rsid w:val="001D4480"/>
    <w:rsid w:val="001D6676"/>
    <w:rsid w:val="001E05F0"/>
    <w:rsid w:val="001E2CCD"/>
    <w:rsid w:val="001F44CB"/>
    <w:rsid w:val="001F4670"/>
    <w:rsid w:val="001F4BBD"/>
    <w:rsid w:val="001F661C"/>
    <w:rsid w:val="001F6B8D"/>
    <w:rsid w:val="001F7C35"/>
    <w:rsid w:val="001F7EED"/>
    <w:rsid w:val="00203703"/>
    <w:rsid w:val="00207344"/>
    <w:rsid w:val="0021721B"/>
    <w:rsid w:val="00221FC2"/>
    <w:rsid w:val="00223742"/>
    <w:rsid w:val="002240CB"/>
    <w:rsid w:val="00225C10"/>
    <w:rsid w:val="00225DFC"/>
    <w:rsid w:val="0023250B"/>
    <w:rsid w:val="0023312A"/>
    <w:rsid w:val="00236A3C"/>
    <w:rsid w:val="00237D1D"/>
    <w:rsid w:val="00242085"/>
    <w:rsid w:val="002470EC"/>
    <w:rsid w:val="00250AEB"/>
    <w:rsid w:val="002571A0"/>
    <w:rsid w:val="0025721E"/>
    <w:rsid w:val="002602C7"/>
    <w:rsid w:val="00263608"/>
    <w:rsid w:val="00264539"/>
    <w:rsid w:val="00264E4A"/>
    <w:rsid w:val="00264F48"/>
    <w:rsid w:val="00265206"/>
    <w:rsid w:val="0026679C"/>
    <w:rsid w:val="00271E77"/>
    <w:rsid w:val="00274142"/>
    <w:rsid w:val="00280052"/>
    <w:rsid w:val="002818B5"/>
    <w:rsid w:val="002833A3"/>
    <w:rsid w:val="00283F70"/>
    <w:rsid w:val="00290F4D"/>
    <w:rsid w:val="00292F6F"/>
    <w:rsid w:val="00293A31"/>
    <w:rsid w:val="002952B6"/>
    <w:rsid w:val="0029704B"/>
    <w:rsid w:val="002A0A79"/>
    <w:rsid w:val="002A237F"/>
    <w:rsid w:val="002A775E"/>
    <w:rsid w:val="002B2837"/>
    <w:rsid w:val="002B3801"/>
    <w:rsid w:val="002B3F61"/>
    <w:rsid w:val="002D1420"/>
    <w:rsid w:val="002D7800"/>
    <w:rsid w:val="002E1969"/>
    <w:rsid w:val="002E1AFF"/>
    <w:rsid w:val="002E24FA"/>
    <w:rsid w:val="002F1106"/>
    <w:rsid w:val="002F24B8"/>
    <w:rsid w:val="002F7A4D"/>
    <w:rsid w:val="00301675"/>
    <w:rsid w:val="003027BE"/>
    <w:rsid w:val="00305290"/>
    <w:rsid w:val="00305579"/>
    <w:rsid w:val="0030627A"/>
    <w:rsid w:val="00310214"/>
    <w:rsid w:val="00311069"/>
    <w:rsid w:val="00311CA4"/>
    <w:rsid w:val="00312C25"/>
    <w:rsid w:val="00313AD9"/>
    <w:rsid w:val="003142AA"/>
    <w:rsid w:val="00314BC7"/>
    <w:rsid w:val="00316CC4"/>
    <w:rsid w:val="003178E6"/>
    <w:rsid w:val="00322A82"/>
    <w:rsid w:val="00327218"/>
    <w:rsid w:val="00330645"/>
    <w:rsid w:val="003311B3"/>
    <w:rsid w:val="00332348"/>
    <w:rsid w:val="00337BDA"/>
    <w:rsid w:val="003406B9"/>
    <w:rsid w:val="00341569"/>
    <w:rsid w:val="00341E10"/>
    <w:rsid w:val="003424B6"/>
    <w:rsid w:val="0034329C"/>
    <w:rsid w:val="00345FC1"/>
    <w:rsid w:val="0034698C"/>
    <w:rsid w:val="00350B33"/>
    <w:rsid w:val="003550CB"/>
    <w:rsid w:val="003564DC"/>
    <w:rsid w:val="00357361"/>
    <w:rsid w:val="00357CD1"/>
    <w:rsid w:val="003616B6"/>
    <w:rsid w:val="00363360"/>
    <w:rsid w:val="00366AF2"/>
    <w:rsid w:val="00371720"/>
    <w:rsid w:val="003721B0"/>
    <w:rsid w:val="00373BA8"/>
    <w:rsid w:val="00377022"/>
    <w:rsid w:val="003775AA"/>
    <w:rsid w:val="00384C88"/>
    <w:rsid w:val="00385437"/>
    <w:rsid w:val="00386575"/>
    <w:rsid w:val="00386CCA"/>
    <w:rsid w:val="00387B78"/>
    <w:rsid w:val="003903F2"/>
    <w:rsid w:val="00390EE1"/>
    <w:rsid w:val="00391A51"/>
    <w:rsid w:val="00392CC4"/>
    <w:rsid w:val="00395B01"/>
    <w:rsid w:val="00396548"/>
    <w:rsid w:val="003972AD"/>
    <w:rsid w:val="003A1208"/>
    <w:rsid w:val="003A2D83"/>
    <w:rsid w:val="003A2EBE"/>
    <w:rsid w:val="003A5567"/>
    <w:rsid w:val="003A6449"/>
    <w:rsid w:val="003B1931"/>
    <w:rsid w:val="003B454C"/>
    <w:rsid w:val="003B597C"/>
    <w:rsid w:val="003B7F25"/>
    <w:rsid w:val="003C1224"/>
    <w:rsid w:val="003C2788"/>
    <w:rsid w:val="003C56F2"/>
    <w:rsid w:val="003D2835"/>
    <w:rsid w:val="003D3BC8"/>
    <w:rsid w:val="003D3ECB"/>
    <w:rsid w:val="003D55C0"/>
    <w:rsid w:val="003E00A3"/>
    <w:rsid w:val="003E177C"/>
    <w:rsid w:val="003E2803"/>
    <w:rsid w:val="003E5119"/>
    <w:rsid w:val="003E54E8"/>
    <w:rsid w:val="003E5BDF"/>
    <w:rsid w:val="003F19B5"/>
    <w:rsid w:val="003F19C6"/>
    <w:rsid w:val="003F21E2"/>
    <w:rsid w:val="003F3576"/>
    <w:rsid w:val="003F4CCD"/>
    <w:rsid w:val="00400358"/>
    <w:rsid w:val="00410950"/>
    <w:rsid w:val="004136ED"/>
    <w:rsid w:val="00414F86"/>
    <w:rsid w:val="00416DC2"/>
    <w:rsid w:val="004174B3"/>
    <w:rsid w:val="00420334"/>
    <w:rsid w:val="0042122D"/>
    <w:rsid w:val="00423782"/>
    <w:rsid w:val="00423825"/>
    <w:rsid w:val="00424B38"/>
    <w:rsid w:val="00425751"/>
    <w:rsid w:val="0042748E"/>
    <w:rsid w:val="004304E6"/>
    <w:rsid w:val="00430F91"/>
    <w:rsid w:val="00435742"/>
    <w:rsid w:val="00435783"/>
    <w:rsid w:val="00435DC5"/>
    <w:rsid w:val="00436E51"/>
    <w:rsid w:val="00442D73"/>
    <w:rsid w:val="00445D37"/>
    <w:rsid w:val="0045042E"/>
    <w:rsid w:val="0045129B"/>
    <w:rsid w:val="00454196"/>
    <w:rsid w:val="004542AF"/>
    <w:rsid w:val="00455513"/>
    <w:rsid w:val="00461200"/>
    <w:rsid w:val="00461314"/>
    <w:rsid w:val="004625D1"/>
    <w:rsid w:val="00464603"/>
    <w:rsid w:val="00465B22"/>
    <w:rsid w:val="00467E0B"/>
    <w:rsid w:val="004705B8"/>
    <w:rsid w:val="00470F0B"/>
    <w:rsid w:val="00472279"/>
    <w:rsid w:val="0048177E"/>
    <w:rsid w:val="00482F17"/>
    <w:rsid w:val="004871DA"/>
    <w:rsid w:val="0049290B"/>
    <w:rsid w:val="00493FEB"/>
    <w:rsid w:val="0049703E"/>
    <w:rsid w:val="004A2274"/>
    <w:rsid w:val="004B4468"/>
    <w:rsid w:val="004B5CA4"/>
    <w:rsid w:val="004C39F5"/>
    <w:rsid w:val="004D5C4C"/>
    <w:rsid w:val="004D778A"/>
    <w:rsid w:val="004E02B3"/>
    <w:rsid w:val="004E1CF6"/>
    <w:rsid w:val="004E32FC"/>
    <w:rsid w:val="004F0469"/>
    <w:rsid w:val="004F1C0F"/>
    <w:rsid w:val="004F399F"/>
    <w:rsid w:val="004F6541"/>
    <w:rsid w:val="00504924"/>
    <w:rsid w:val="00505101"/>
    <w:rsid w:val="005102A3"/>
    <w:rsid w:val="005111E3"/>
    <w:rsid w:val="00511D86"/>
    <w:rsid w:val="00514184"/>
    <w:rsid w:val="00514548"/>
    <w:rsid w:val="005165DB"/>
    <w:rsid w:val="00516D60"/>
    <w:rsid w:val="00517FFB"/>
    <w:rsid w:val="00522801"/>
    <w:rsid w:val="00522D87"/>
    <w:rsid w:val="0052501B"/>
    <w:rsid w:val="005252AE"/>
    <w:rsid w:val="00526654"/>
    <w:rsid w:val="00527A06"/>
    <w:rsid w:val="005319B5"/>
    <w:rsid w:val="00532004"/>
    <w:rsid w:val="00532C59"/>
    <w:rsid w:val="005338A3"/>
    <w:rsid w:val="00541949"/>
    <w:rsid w:val="00542829"/>
    <w:rsid w:val="00543DB5"/>
    <w:rsid w:val="00543F37"/>
    <w:rsid w:val="00544EDF"/>
    <w:rsid w:val="0054569B"/>
    <w:rsid w:val="0055115F"/>
    <w:rsid w:val="005543AB"/>
    <w:rsid w:val="00554BB5"/>
    <w:rsid w:val="0055671F"/>
    <w:rsid w:val="0056085A"/>
    <w:rsid w:val="00560A6E"/>
    <w:rsid w:val="0056321C"/>
    <w:rsid w:val="0056471B"/>
    <w:rsid w:val="00565267"/>
    <w:rsid w:val="00565B49"/>
    <w:rsid w:val="00565E00"/>
    <w:rsid w:val="005666DF"/>
    <w:rsid w:val="00566822"/>
    <w:rsid w:val="0057159D"/>
    <w:rsid w:val="0057543D"/>
    <w:rsid w:val="00576A0E"/>
    <w:rsid w:val="00582408"/>
    <w:rsid w:val="00582B39"/>
    <w:rsid w:val="0058667B"/>
    <w:rsid w:val="00592AEE"/>
    <w:rsid w:val="00592FE9"/>
    <w:rsid w:val="00593970"/>
    <w:rsid w:val="005951D4"/>
    <w:rsid w:val="0059591E"/>
    <w:rsid w:val="00597A2C"/>
    <w:rsid w:val="005A0B0C"/>
    <w:rsid w:val="005A1C14"/>
    <w:rsid w:val="005A37E5"/>
    <w:rsid w:val="005A4766"/>
    <w:rsid w:val="005A4F82"/>
    <w:rsid w:val="005A7630"/>
    <w:rsid w:val="005B064A"/>
    <w:rsid w:val="005B4E4A"/>
    <w:rsid w:val="005B6483"/>
    <w:rsid w:val="005C23D2"/>
    <w:rsid w:val="005C2A6B"/>
    <w:rsid w:val="005C3F2B"/>
    <w:rsid w:val="005C3FF8"/>
    <w:rsid w:val="005C5423"/>
    <w:rsid w:val="005C7D1B"/>
    <w:rsid w:val="005D1D34"/>
    <w:rsid w:val="005D2948"/>
    <w:rsid w:val="005D29D5"/>
    <w:rsid w:val="005D4ED4"/>
    <w:rsid w:val="005D6D80"/>
    <w:rsid w:val="005E1832"/>
    <w:rsid w:val="005E2772"/>
    <w:rsid w:val="005E2D19"/>
    <w:rsid w:val="005E7FDA"/>
    <w:rsid w:val="005F15A3"/>
    <w:rsid w:val="005F1FA5"/>
    <w:rsid w:val="005F35DB"/>
    <w:rsid w:val="005F380A"/>
    <w:rsid w:val="005F3970"/>
    <w:rsid w:val="005F5180"/>
    <w:rsid w:val="0060673C"/>
    <w:rsid w:val="00606991"/>
    <w:rsid w:val="00606AFA"/>
    <w:rsid w:val="00611A8C"/>
    <w:rsid w:val="00614973"/>
    <w:rsid w:val="00614C47"/>
    <w:rsid w:val="00621954"/>
    <w:rsid w:val="00621F4E"/>
    <w:rsid w:val="006276BA"/>
    <w:rsid w:val="00630F40"/>
    <w:rsid w:val="006339F9"/>
    <w:rsid w:val="006404BF"/>
    <w:rsid w:val="00641A9F"/>
    <w:rsid w:val="006426DB"/>
    <w:rsid w:val="006437AD"/>
    <w:rsid w:val="00643962"/>
    <w:rsid w:val="00645558"/>
    <w:rsid w:val="0064654D"/>
    <w:rsid w:val="00646CB0"/>
    <w:rsid w:val="00647415"/>
    <w:rsid w:val="00653D88"/>
    <w:rsid w:val="00654BD2"/>
    <w:rsid w:val="00655C28"/>
    <w:rsid w:val="00655C91"/>
    <w:rsid w:val="006562B3"/>
    <w:rsid w:val="00665CF8"/>
    <w:rsid w:val="00666CDF"/>
    <w:rsid w:val="00672C94"/>
    <w:rsid w:val="0067583C"/>
    <w:rsid w:val="00675FBB"/>
    <w:rsid w:val="00676C0A"/>
    <w:rsid w:val="00683517"/>
    <w:rsid w:val="0068541C"/>
    <w:rsid w:val="006918E9"/>
    <w:rsid w:val="00691BED"/>
    <w:rsid w:val="00692831"/>
    <w:rsid w:val="00695420"/>
    <w:rsid w:val="00696201"/>
    <w:rsid w:val="00696B60"/>
    <w:rsid w:val="00697858"/>
    <w:rsid w:val="006A04D5"/>
    <w:rsid w:val="006A07FC"/>
    <w:rsid w:val="006A2987"/>
    <w:rsid w:val="006A3CFC"/>
    <w:rsid w:val="006A5DE1"/>
    <w:rsid w:val="006B16BC"/>
    <w:rsid w:val="006B384C"/>
    <w:rsid w:val="006C0255"/>
    <w:rsid w:val="006C475D"/>
    <w:rsid w:val="006C76CA"/>
    <w:rsid w:val="006C77C7"/>
    <w:rsid w:val="006D0162"/>
    <w:rsid w:val="006D2B61"/>
    <w:rsid w:val="006D5DD2"/>
    <w:rsid w:val="006D7364"/>
    <w:rsid w:val="006D761C"/>
    <w:rsid w:val="006E0A71"/>
    <w:rsid w:val="006E0D38"/>
    <w:rsid w:val="006E2A37"/>
    <w:rsid w:val="006E2B8B"/>
    <w:rsid w:val="006F04BC"/>
    <w:rsid w:val="006F09C3"/>
    <w:rsid w:val="006F1AF4"/>
    <w:rsid w:val="006F1BC3"/>
    <w:rsid w:val="006F395A"/>
    <w:rsid w:val="006F461D"/>
    <w:rsid w:val="00702722"/>
    <w:rsid w:val="007053D7"/>
    <w:rsid w:val="00707637"/>
    <w:rsid w:val="00707EEE"/>
    <w:rsid w:val="00711877"/>
    <w:rsid w:val="007207CC"/>
    <w:rsid w:val="0072222C"/>
    <w:rsid w:val="00723396"/>
    <w:rsid w:val="00723703"/>
    <w:rsid w:val="00731CFD"/>
    <w:rsid w:val="00734FD8"/>
    <w:rsid w:val="007356F9"/>
    <w:rsid w:val="00736EF6"/>
    <w:rsid w:val="007400BB"/>
    <w:rsid w:val="007419E0"/>
    <w:rsid w:val="00745D57"/>
    <w:rsid w:val="00747D87"/>
    <w:rsid w:val="007512F8"/>
    <w:rsid w:val="00752FCF"/>
    <w:rsid w:val="00757981"/>
    <w:rsid w:val="007609B2"/>
    <w:rsid w:val="00761496"/>
    <w:rsid w:val="007619BB"/>
    <w:rsid w:val="00761E2D"/>
    <w:rsid w:val="0076571C"/>
    <w:rsid w:val="0076622F"/>
    <w:rsid w:val="007669CB"/>
    <w:rsid w:val="00766FCF"/>
    <w:rsid w:val="00770F4E"/>
    <w:rsid w:val="00771873"/>
    <w:rsid w:val="0077268B"/>
    <w:rsid w:val="007754FD"/>
    <w:rsid w:val="0077777E"/>
    <w:rsid w:val="00782492"/>
    <w:rsid w:val="00786E28"/>
    <w:rsid w:val="00787F0C"/>
    <w:rsid w:val="007924FF"/>
    <w:rsid w:val="007929B5"/>
    <w:rsid w:val="0079392C"/>
    <w:rsid w:val="00795A09"/>
    <w:rsid w:val="00796E57"/>
    <w:rsid w:val="007A0302"/>
    <w:rsid w:val="007A43FC"/>
    <w:rsid w:val="007A699C"/>
    <w:rsid w:val="007B4D39"/>
    <w:rsid w:val="007C1479"/>
    <w:rsid w:val="007C21CC"/>
    <w:rsid w:val="007C4E95"/>
    <w:rsid w:val="007C7985"/>
    <w:rsid w:val="007D2D64"/>
    <w:rsid w:val="007D4516"/>
    <w:rsid w:val="007D59D4"/>
    <w:rsid w:val="007D7854"/>
    <w:rsid w:val="007E00B6"/>
    <w:rsid w:val="007E1DB0"/>
    <w:rsid w:val="007E2789"/>
    <w:rsid w:val="007E3B16"/>
    <w:rsid w:val="007E6506"/>
    <w:rsid w:val="007E6798"/>
    <w:rsid w:val="007F0995"/>
    <w:rsid w:val="007F1611"/>
    <w:rsid w:val="007F1CEF"/>
    <w:rsid w:val="007F3BA9"/>
    <w:rsid w:val="007F5E8E"/>
    <w:rsid w:val="007F61C0"/>
    <w:rsid w:val="007F7970"/>
    <w:rsid w:val="007F7C38"/>
    <w:rsid w:val="0081123C"/>
    <w:rsid w:val="00811FA7"/>
    <w:rsid w:val="008125AE"/>
    <w:rsid w:val="008134F8"/>
    <w:rsid w:val="00814C8F"/>
    <w:rsid w:val="0081556E"/>
    <w:rsid w:val="00815903"/>
    <w:rsid w:val="008174C3"/>
    <w:rsid w:val="00817AE6"/>
    <w:rsid w:val="00822B70"/>
    <w:rsid w:val="00824148"/>
    <w:rsid w:val="00825168"/>
    <w:rsid w:val="008253FD"/>
    <w:rsid w:val="0082568B"/>
    <w:rsid w:val="0082643E"/>
    <w:rsid w:val="008267ED"/>
    <w:rsid w:val="0083213B"/>
    <w:rsid w:val="008340A7"/>
    <w:rsid w:val="008344AC"/>
    <w:rsid w:val="00834FE9"/>
    <w:rsid w:val="00835966"/>
    <w:rsid w:val="008375BB"/>
    <w:rsid w:val="00842260"/>
    <w:rsid w:val="008426DB"/>
    <w:rsid w:val="008432FD"/>
    <w:rsid w:val="0084363A"/>
    <w:rsid w:val="00844C08"/>
    <w:rsid w:val="00844DFB"/>
    <w:rsid w:val="00846B1F"/>
    <w:rsid w:val="008525B4"/>
    <w:rsid w:val="00855129"/>
    <w:rsid w:val="00861710"/>
    <w:rsid w:val="00864989"/>
    <w:rsid w:val="008714B1"/>
    <w:rsid w:val="00873153"/>
    <w:rsid w:val="00874E62"/>
    <w:rsid w:val="00874FDC"/>
    <w:rsid w:val="00876100"/>
    <w:rsid w:val="00876D0D"/>
    <w:rsid w:val="00876E36"/>
    <w:rsid w:val="0087775E"/>
    <w:rsid w:val="008812EB"/>
    <w:rsid w:val="00881DB5"/>
    <w:rsid w:val="008837EC"/>
    <w:rsid w:val="008852AF"/>
    <w:rsid w:val="008865C2"/>
    <w:rsid w:val="00887D6F"/>
    <w:rsid w:val="00890FA3"/>
    <w:rsid w:val="00891204"/>
    <w:rsid w:val="00893E3B"/>
    <w:rsid w:val="008944A8"/>
    <w:rsid w:val="00896B41"/>
    <w:rsid w:val="008A3CA8"/>
    <w:rsid w:val="008A4B13"/>
    <w:rsid w:val="008A7784"/>
    <w:rsid w:val="008B11FD"/>
    <w:rsid w:val="008B51C9"/>
    <w:rsid w:val="008C0C3D"/>
    <w:rsid w:val="008C17B6"/>
    <w:rsid w:val="008C3A20"/>
    <w:rsid w:val="008C5814"/>
    <w:rsid w:val="008C7F4B"/>
    <w:rsid w:val="008D02A0"/>
    <w:rsid w:val="008D3607"/>
    <w:rsid w:val="008D38E2"/>
    <w:rsid w:val="008D44F9"/>
    <w:rsid w:val="008D62BF"/>
    <w:rsid w:val="008E1C90"/>
    <w:rsid w:val="008E2BED"/>
    <w:rsid w:val="008E342F"/>
    <w:rsid w:val="008E6078"/>
    <w:rsid w:val="008E73E7"/>
    <w:rsid w:val="008F066B"/>
    <w:rsid w:val="008F507B"/>
    <w:rsid w:val="008F557A"/>
    <w:rsid w:val="008F58C5"/>
    <w:rsid w:val="008F5EF4"/>
    <w:rsid w:val="008F76D3"/>
    <w:rsid w:val="008F79B0"/>
    <w:rsid w:val="00905302"/>
    <w:rsid w:val="00906B75"/>
    <w:rsid w:val="00907239"/>
    <w:rsid w:val="00910FEB"/>
    <w:rsid w:val="009122AA"/>
    <w:rsid w:val="00914885"/>
    <w:rsid w:val="009171E9"/>
    <w:rsid w:val="00917BB2"/>
    <w:rsid w:val="009233B0"/>
    <w:rsid w:val="00923BFB"/>
    <w:rsid w:val="009249E9"/>
    <w:rsid w:val="00924B9D"/>
    <w:rsid w:val="0093024A"/>
    <w:rsid w:val="00930ED5"/>
    <w:rsid w:val="00933918"/>
    <w:rsid w:val="0094000B"/>
    <w:rsid w:val="0094638F"/>
    <w:rsid w:val="0095464E"/>
    <w:rsid w:val="0096092D"/>
    <w:rsid w:val="00962C69"/>
    <w:rsid w:val="0096351A"/>
    <w:rsid w:val="00965546"/>
    <w:rsid w:val="00965D6F"/>
    <w:rsid w:val="00967518"/>
    <w:rsid w:val="00974713"/>
    <w:rsid w:val="00975E88"/>
    <w:rsid w:val="00982992"/>
    <w:rsid w:val="0098525C"/>
    <w:rsid w:val="0099007E"/>
    <w:rsid w:val="00990348"/>
    <w:rsid w:val="00993CF4"/>
    <w:rsid w:val="009945ED"/>
    <w:rsid w:val="00995BB5"/>
    <w:rsid w:val="009965B9"/>
    <w:rsid w:val="00997BE2"/>
    <w:rsid w:val="009A02C0"/>
    <w:rsid w:val="009A147F"/>
    <w:rsid w:val="009A5389"/>
    <w:rsid w:val="009A7F31"/>
    <w:rsid w:val="009B0D35"/>
    <w:rsid w:val="009B19DF"/>
    <w:rsid w:val="009B206E"/>
    <w:rsid w:val="009B339A"/>
    <w:rsid w:val="009B3B92"/>
    <w:rsid w:val="009B46A6"/>
    <w:rsid w:val="009B5CA9"/>
    <w:rsid w:val="009C000E"/>
    <w:rsid w:val="009C092F"/>
    <w:rsid w:val="009C1D47"/>
    <w:rsid w:val="009C2AB5"/>
    <w:rsid w:val="009C49BD"/>
    <w:rsid w:val="009C54E1"/>
    <w:rsid w:val="009D1EB4"/>
    <w:rsid w:val="009D32A9"/>
    <w:rsid w:val="009D4C00"/>
    <w:rsid w:val="009D4C23"/>
    <w:rsid w:val="009D6001"/>
    <w:rsid w:val="009E4C63"/>
    <w:rsid w:val="009E5474"/>
    <w:rsid w:val="009E697C"/>
    <w:rsid w:val="009F0040"/>
    <w:rsid w:val="009F0491"/>
    <w:rsid w:val="00A02632"/>
    <w:rsid w:val="00A04E8C"/>
    <w:rsid w:val="00A05C4C"/>
    <w:rsid w:val="00A150EB"/>
    <w:rsid w:val="00A22F24"/>
    <w:rsid w:val="00A263F5"/>
    <w:rsid w:val="00A2725B"/>
    <w:rsid w:val="00A31293"/>
    <w:rsid w:val="00A335E1"/>
    <w:rsid w:val="00A346C9"/>
    <w:rsid w:val="00A41008"/>
    <w:rsid w:val="00A4235D"/>
    <w:rsid w:val="00A43CCE"/>
    <w:rsid w:val="00A44661"/>
    <w:rsid w:val="00A457B1"/>
    <w:rsid w:val="00A47932"/>
    <w:rsid w:val="00A520DF"/>
    <w:rsid w:val="00A52929"/>
    <w:rsid w:val="00A52C4B"/>
    <w:rsid w:val="00A530D3"/>
    <w:rsid w:val="00A563B2"/>
    <w:rsid w:val="00A65070"/>
    <w:rsid w:val="00A6627E"/>
    <w:rsid w:val="00A67888"/>
    <w:rsid w:val="00A7479C"/>
    <w:rsid w:val="00A81483"/>
    <w:rsid w:val="00A91D98"/>
    <w:rsid w:val="00A9236C"/>
    <w:rsid w:val="00A93FD7"/>
    <w:rsid w:val="00AA1F97"/>
    <w:rsid w:val="00AA4062"/>
    <w:rsid w:val="00AB45D9"/>
    <w:rsid w:val="00AB57C6"/>
    <w:rsid w:val="00AB71C8"/>
    <w:rsid w:val="00AC0862"/>
    <w:rsid w:val="00AC32EF"/>
    <w:rsid w:val="00AC441E"/>
    <w:rsid w:val="00AC49E1"/>
    <w:rsid w:val="00AC641B"/>
    <w:rsid w:val="00AC69A5"/>
    <w:rsid w:val="00AC7268"/>
    <w:rsid w:val="00AC76B9"/>
    <w:rsid w:val="00AD15E7"/>
    <w:rsid w:val="00AD4026"/>
    <w:rsid w:val="00AD639F"/>
    <w:rsid w:val="00AE2C2C"/>
    <w:rsid w:val="00AE4346"/>
    <w:rsid w:val="00AE6E09"/>
    <w:rsid w:val="00AE7414"/>
    <w:rsid w:val="00AE7B61"/>
    <w:rsid w:val="00AF6545"/>
    <w:rsid w:val="00B015EB"/>
    <w:rsid w:val="00B02F9E"/>
    <w:rsid w:val="00B06E5D"/>
    <w:rsid w:val="00B11C30"/>
    <w:rsid w:val="00B13696"/>
    <w:rsid w:val="00B157BD"/>
    <w:rsid w:val="00B21245"/>
    <w:rsid w:val="00B2182F"/>
    <w:rsid w:val="00B25C07"/>
    <w:rsid w:val="00B318F2"/>
    <w:rsid w:val="00B31CAF"/>
    <w:rsid w:val="00B31F27"/>
    <w:rsid w:val="00B335D8"/>
    <w:rsid w:val="00B339C6"/>
    <w:rsid w:val="00B34313"/>
    <w:rsid w:val="00B345CF"/>
    <w:rsid w:val="00B40022"/>
    <w:rsid w:val="00B410BC"/>
    <w:rsid w:val="00B42BBC"/>
    <w:rsid w:val="00B44793"/>
    <w:rsid w:val="00B4537E"/>
    <w:rsid w:val="00B46F49"/>
    <w:rsid w:val="00B524D9"/>
    <w:rsid w:val="00B53E31"/>
    <w:rsid w:val="00B6055B"/>
    <w:rsid w:val="00B62BEC"/>
    <w:rsid w:val="00B67684"/>
    <w:rsid w:val="00B67CBF"/>
    <w:rsid w:val="00B7039C"/>
    <w:rsid w:val="00B7408D"/>
    <w:rsid w:val="00B75A17"/>
    <w:rsid w:val="00B77D00"/>
    <w:rsid w:val="00B8489C"/>
    <w:rsid w:val="00B857C0"/>
    <w:rsid w:val="00B85D39"/>
    <w:rsid w:val="00B924C7"/>
    <w:rsid w:val="00B92601"/>
    <w:rsid w:val="00B9290B"/>
    <w:rsid w:val="00B978B6"/>
    <w:rsid w:val="00BA0F0D"/>
    <w:rsid w:val="00BA14DF"/>
    <w:rsid w:val="00BA216D"/>
    <w:rsid w:val="00BA42EB"/>
    <w:rsid w:val="00BA4789"/>
    <w:rsid w:val="00BA6E75"/>
    <w:rsid w:val="00BA75E5"/>
    <w:rsid w:val="00BB15D6"/>
    <w:rsid w:val="00BB1D90"/>
    <w:rsid w:val="00BB1F6E"/>
    <w:rsid w:val="00BB3328"/>
    <w:rsid w:val="00BB3F18"/>
    <w:rsid w:val="00BB4F70"/>
    <w:rsid w:val="00BB7507"/>
    <w:rsid w:val="00BC17F2"/>
    <w:rsid w:val="00BC1D66"/>
    <w:rsid w:val="00BC50AF"/>
    <w:rsid w:val="00BC51F6"/>
    <w:rsid w:val="00BC768C"/>
    <w:rsid w:val="00BD1B23"/>
    <w:rsid w:val="00BD6648"/>
    <w:rsid w:val="00BE0E68"/>
    <w:rsid w:val="00BE15FB"/>
    <w:rsid w:val="00BE2276"/>
    <w:rsid w:val="00BE25A1"/>
    <w:rsid w:val="00BE329A"/>
    <w:rsid w:val="00BE3381"/>
    <w:rsid w:val="00BE71A6"/>
    <w:rsid w:val="00BE7BB2"/>
    <w:rsid w:val="00BF03F3"/>
    <w:rsid w:val="00BF07E7"/>
    <w:rsid w:val="00BF1046"/>
    <w:rsid w:val="00BF5E65"/>
    <w:rsid w:val="00BF6545"/>
    <w:rsid w:val="00BF7F65"/>
    <w:rsid w:val="00C05B7C"/>
    <w:rsid w:val="00C100BE"/>
    <w:rsid w:val="00C1241B"/>
    <w:rsid w:val="00C12B90"/>
    <w:rsid w:val="00C14CD9"/>
    <w:rsid w:val="00C21ACF"/>
    <w:rsid w:val="00C22E3D"/>
    <w:rsid w:val="00C231BA"/>
    <w:rsid w:val="00C279C4"/>
    <w:rsid w:val="00C307D8"/>
    <w:rsid w:val="00C30929"/>
    <w:rsid w:val="00C309D3"/>
    <w:rsid w:val="00C326A4"/>
    <w:rsid w:val="00C32B00"/>
    <w:rsid w:val="00C33496"/>
    <w:rsid w:val="00C34FB9"/>
    <w:rsid w:val="00C36F4B"/>
    <w:rsid w:val="00C40306"/>
    <w:rsid w:val="00C42714"/>
    <w:rsid w:val="00C451E1"/>
    <w:rsid w:val="00C452DE"/>
    <w:rsid w:val="00C53522"/>
    <w:rsid w:val="00C563E2"/>
    <w:rsid w:val="00C630D4"/>
    <w:rsid w:val="00C6326B"/>
    <w:rsid w:val="00C727EE"/>
    <w:rsid w:val="00C72FFE"/>
    <w:rsid w:val="00C75918"/>
    <w:rsid w:val="00C809EC"/>
    <w:rsid w:val="00C871AD"/>
    <w:rsid w:val="00C87326"/>
    <w:rsid w:val="00C92A78"/>
    <w:rsid w:val="00C970C3"/>
    <w:rsid w:val="00C973DF"/>
    <w:rsid w:val="00CA1D12"/>
    <w:rsid w:val="00CA1F6D"/>
    <w:rsid w:val="00CA380C"/>
    <w:rsid w:val="00CA3E9C"/>
    <w:rsid w:val="00CA5FD3"/>
    <w:rsid w:val="00CB09B9"/>
    <w:rsid w:val="00CB24FB"/>
    <w:rsid w:val="00CB3715"/>
    <w:rsid w:val="00CB5AC1"/>
    <w:rsid w:val="00CB6B25"/>
    <w:rsid w:val="00CC414B"/>
    <w:rsid w:val="00CC43AC"/>
    <w:rsid w:val="00CC55F5"/>
    <w:rsid w:val="00CC711C"/>
    <w:rsid w:val="00CD0581"/>
    <w:rsid w:val="00CD2237"/>
    <w:rsid w:val="00CD3741"/>
    <w:rsid w:val="00CD3F72"/>
    <w:rsid w:val="00CD448F"/>
    <w:rsid w:val="00CD613D"/>
    <w:rsid w:val="00CD6317"/>
    <w:rsid w:val="00CE1DE6"/>
    <w:rsid w:val="00CE4EE8"/>
    <w:rsid w:val="00CF559C"/>
    <w:rsid w:val="00CF5C17"/>
    <w:rsid w:val="00CF5EC2"/>
    <w:rsid w:val="00CF71C1"/>
    <w:rsid w:val="00CF7320"/>
    <w:rsid w:val="00D01110"/>
    <w:rsid w:val="00D034B5"/>
    <w:rsid w:val="00D03585"/>
    <w:rsid w:val="00D0606E"/>
    <w:rsid w:val="00D10069"/>
    <w:rsid w:val="00D102FF"/>
    <w:rsid w:val="00D119EA"/>
    <w:rsid w:val="00D14DD3"/>
    <w:rsid w:val="00D16A8F"/>
    <w:rsid w:val="00D2218C"/>
    <w:rsid w:val="00D233FB"/>
    <w:rsid w:val="00D24536"/>
    <w:rsid w:val="00D26FF9"/>
    <w:rsid w:val="00D44022"/>
    <w:rsid w:val="00D44316"/>
    <w:rsid w:val="00D4521D"/>
    <w:rsid w:val="00D45C9B"/>
    <w:rsid w:val="00D476B8"/>
    <w:rsid w:val="00D63AC1"/>
    <w:rsid w:val="00D65AE2"/>
    <w:rsid w:val="00D65B50"/>
    <w:rsid w:val="00D737DF"/>
    <w:rsid w:val="00D73CD6"/>
    <w:rsid w:val="00D7412F"/>
    <w:rsid w:val="00D76AE8"/>
    <w:rsid w:val="00D7720D"/>
    <w:rsid w:val="00D77650"/>
    <w:rsid w:val="00D77703"/>
    <w:rsid w:val="00D81442"/>
    <w:rsid w:val="00D9074E"/>
    <w:rsid w:val="00D907E0"/>
    <w:rsid w:val="00D90E05"/>
    <w:rsid w:val="00D950CD"/>
    <w:rsid w:val="00DA0B29"/>
    <w:rsid w:val="00DA3B6C"/>
    <w:rsid w:val="00DD1C1C"/>
    <w:rsid w:val="00DD20BB"/>
    <w:rsid w:val="00DD34F4"/>
    <w:rsid w:val="00DD5B81"/>
    <w:rsid w:val="00DE572B"/>
    <w:rsid w:val="00DE6330"/>
    <w:rsid w:val="00DF3170"/>
    <w:rsid w:val="00E00BF1"/>
    <w:rsid w:val="00E0159B"/>
    <w:rsid w:val="00E01E11"/>
    <w:rsid w:val="00E025C6"/>
    <w:rsid w:val="00E07825"/>
    <w:rsid w:val="00E07A98"/>
    <w:rsid w:val="00E11090"/>
    <w:rsid w:val="00E121DD"/>
    <w:rsid w:val="00E15181"/>
    <w:rsid w:val="00E166B9"/>
    <w:rsid w:val="00E167B5"/>
    <w:rsid w:val="00E17CFD"/>
    <w:rsid w:val="00E21E59"/>
    <w:rsid w:val="00E30AF1"/>
    <w:rsid w:val="00E32334"/>
    <w:rsid w:val="00E36CFA"/>
    <w:rsid w:val="00E37FB7"/>
    <w:rsid w:val="00E40D3D"/>
    <w:rsid w:val="00E41584"/>
    <w:rsid w:val="00E41BB4"/>
    <w:rsid w:val="00E449B4"/>
    <w:rsid w:val="00E44EC8"/>
    <w:rsid w:val="00E455C4"/>
    <w:rsid w:val="00E46B2A"/>
    <w:rsid w:val="00E47CE1"/>
    <w:rsid w:val="00E50B60"/>
    <w:rsid w:val="00E55FBA"/>
    <w:rsid w:val="00E61487"/>
    <w:rsid w:val="00E61DF3"/>
    <w:rsid w:val="00E63678"/>
    <w:rsid w:val="00E6606F"/>
    <w:rsid w:val="00E7170B"/>
    <w:rsid w:val="00E72656"/>
    <w:rsid w:val="00E726A4"/>
    <w:rsid w:val="00E76A7E"/>
    <w:rsid w:val="00E80DAF"/>
    <w:rsid w:val="00E8113C"/>
    <w:rsid w:val="00E81EAA"/>
    <w:rsid w:val="00E842D0"/>
    <w:rsid w:val="00E850B6"/>
    <w:rsid w:val="00E92F63"/>
    <w:rsid w:val="00E9370E"/>
    <w:rsid w:val="00E95D92"/>
    <w:rsid w:val="00E9647D"/>
    <w:rsid w:val="00EA0757"/>
    <w:rsid w:val="00EA0C1D"/>
    <w:rsid w:val="00EA6016"/>
    <w:rsid w:val="00EA7E62"/>
    <w:rsid w:val="00EB33F7"/>
    <w:rsid w:val="00EB3FF0"/>
    <w:rsid w:val="00EB4CBA"/>
    <w:rsid w:val="00EB4FBA"/>
    <w:rsid w:val="00EB56E6"/>
    <w:rsid w:val="00EB5F76"/>
    <w:rsid w:val="00EC1BE6"/>
    <w:rsid w:val="00EC2A8D"/>
    <w:rsid w:val="00EC47CE"/>
    <w:rsid w:val="00EC6AB1"/>
    <w:rsid w:val="00EC7E2C"/>
    <w:rsid w:val="00ED1300"/>
    <w:rsid w:val="00ED19C7"/>
    <w:rsid w:val="00ED578F"/>
    <w:rsid w:val="00ED5EF1"/>
    <w:rsid w:val="00ED65C5"/>
    <w:rsid w:val="00ED7589"/>
    <w:rsid w:val="00EE04E6"/>
    <w:rsid w:val="00EE5738"/>
    <w:rsid w:val="00EE63BB"/>
    <w:rsid w:val="00EF0A18"/>
    <w:rsid w:val="00EF36EA"/>
    <w:rsid w:val="00EF504C"/>
    <w:rsid w:val="00F0147E"/>
    <w:rsid w:val="00F047A9"/>
    <w:rsid w:val="00F04B14"/>
    <w:rsid w:val="00F059FC"/>
    <w:rsid w:val="00F07370"/>
    <w:rsid w:val="00F07C78"/>
    <w:rsid w:val="00F11DC4"/>
    <w:rsid w:val="00F14A8B"/>
    <w:rsid w:val="00F151AC"/>
    <w:rsid w:val="00F15BD3"/>
    <w:rsid w:val="00F21109"/>
    <w:rsid w:val="00F2353E"/>
    <w:rsid w:val="00F24F49"/>
    <w:rsid w:val="00F2511C"/>
    <w:rsid w:val="00F26FBF"/>
    <w:rsid w:val="00F318B5"/>
    <w:rsid w:val="00F340C6"/>
    <w:rsid w:val="00F34CBE"/>
    <w:rsid w:val="00F37B26"/>
    <w:rsid w:val="00F40C9B"/>
    <w:rsid w:val="00F45EEA"/>
    <w:rsid w:val="00F46C52"/>
    <w:rsid w:val="00F5140D"/>
    <w:rsid w:val="00F51AFE"/>
    <w:rsid w:val="00F527B9"/>
    <w:rsid w:val="00F541E5"/>
    <w:rsid w:val="00F550CF"/>
    <w:rsid w:val="00F570D2"/>
    <w:rsid w:val="00F61106"/>
    <w:rsid w:val="00F612EE"/>
    <w:rsid w:val="00F63CB8"/>
    <w:rsid w:val="00F6741E"/>
    <w:rsid w:val="00F67D00"/>
    <w:rsid w:val="00F70FAA"/>
    <w:rsid w:val="00F73161"/>
    <w:rsid w:val="00F7344C"/>
    <w:rsid w:val="00F74E1E"/>
    <w:rsid w:val="00F75D94"/>
    <w:rsid w:val="00F762CB"/>
    <w:rsid w:val="00F76362"/>
    <w:rsid w:val="00F835BC"/>
    <w:rsid w:val="00F868DE"/>
    <w:rsid w:val="00F86FCC"/>
    <w:rsid w:val="00F900B7"/>
    <w:rsid w:val="00F909FF"/>
    <w:rsid w:val="00F92C9A"/>
    <w:rsid w:val="00F93DE4"/>
    <w:rsid w:val="00F968DA"/>
    <w:rsid w:val="00F97E12"/>
    <w:rsid w:val="00FA0071"/>
    <w:rsid w:val="00FA0319"/>
    <w:rsid w:val="00FA2BE6"/>
    <w:rsid w:val="00FA2FE5"/>
    <w:rsid w:val="00FA4F95"/>
    <w:rsid w:val="00FB0788"/>
    <w:rsid w:val="00FB1572"/>
    <w:rsid w:val="00FB5061"/>
    <w:rsid w:val="00FC4459"/>
    <w:rsid w:val="00FC4985"/>
    <w:rsid w:val="00FC5D41"/>
    <w:rsid w:val="00FD4DDF"/>
    <w:rsid w:val="00FD4E3A"/>
    <w:rsid w:val="00FD5D41"/>
    <w:rsid w:val="00FD72E1"/>
    <w:rsid w:val="00FD738C"/>
    <w:rsid w:val="00FD74F2"/>
    <w:rsid w:val="00FE3112"/>
    <w:rsid w:val="00FE42A4"/>
    <w:rsid w:val="00FE6953"/>
    <w:rsid w:val="00FF08B0"/>
    <w:rsid w:val="00FF0D4C"/>
    <w:rsid w:val="00FF3343"/>
    <w:rsid w:val="00FF49BC"/>
    <w:rsid w:val="00FF5342"/>
    <w:rsid w:val="00FF5CDC"/>
    <w:rsid w:val="00FF7F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4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627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MX"/>
    </w:rPr>
  </w:style>
  <w:style w:type="paragraph" w:customStyle="1" w:styleId="CM27">
    <w:name w:val="CM27"/>
    <w:basedOn w:val="Default"/>
    <w:next w:val="Default"/>
    <w:uiPriority w:val="99"/>
    <w:rsid w:val="00A6627E"/>
    <w:rPr>
      <w:color w:val="auto"/>
    </w:rPr>
  </w:style>
  <w:style w:type="paragraph" w:customStyle="1" w:styleId="CM32">
    <w:name w:val="CM32"/>
    <w:basedOn w:val="Default"/>
    <w:next w:val="Default"/>
    <w:uiPriority w:val="99"/>
    <w:rsid w:val="00A6627E"/>
    <w:rPr>
      <w:color w:val="auto"/>
    </w:rPr>
  </w:style>
  <w:style w:type="paragraph" w:customStyle="1" w:styleId="CM2">
    <w:name w:val="CM2"/>
    <w:basedOn w:val="Default"/>
    <w:next w:val="Default"/>
    <w:uiPriority w:val="99"/>
    <w:rsid w:val="00A6627E"/>
    <w:pPr>
      <w:spacing w:line="276" w:lineRule="atLeast"/>
    </w:pPr>
    <w:rPr>
      <w:color w:val="auto"/>
    </w:rPr>
  </w:style>
  <w:style w:type="character" w:styleId="Refdecomentario">
    <w:name w:val="annotation reference"/>
    <w:uiPriority w:val="99"/>
    <w:semiHidden/>
    <w:unhideWhenUsed/>
    <w:rsid w:val="00A6627E"/>
    <w:rPr>
      <w:sz w:val="16"/>
      <w:szCs w:val="16"/>
    </w:rPr>
  </w:style>
  <w:style w:type="paragraph" w:styleId="Textocomentario">
    <w:name w:val="annotation text"/>
    <w:basedOn w:val="Normal"/>
    <w:link w:val="TextocomentarioCar"/>
    <w:uiPriority w:val="99"/>
    <w:semiHidden/>
    <w:unhideWhenUsed/>
    <w:rsid w:val="00A6627E"/>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A6627E"/>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A662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627E"/>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013F9A"/>
    <w:pPr>
      <w:spacing w:line="240" w:lineRule="auto"/>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013F9A"/>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4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627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MX"/>
    </w:rPr>
  </w:style>
  <w:style w:type="paragraph" w:customStyle="1" w:styleId="CM27">
    <w:name w:val="CM27"/>
    <w:basedOn w:val="Default"/>
    <w:next w:val="Default"/>
    <w:uiPriority w:val="99"/>
    <w:rsid w:val="00A6627E"/>
    <w:rPr>
      <w:color w:val="auto"/>
    </w:rPr>
  </w:style>
  <w:style w:type="paragraph" w:customStyle="1" w:styleId="CM32">
    <w:name w:val="CM32"/>
    <w:basedOn w:val="Default"/>
    <w:next w:val="Default"/>
    <w:uiPriority w:val="99"/>
    <w:rsid w:val="00A6627E"/>
    <w:rPr>
      <w:color w:val="auto"/>
    </w:rPr>
  </w:style>
  <w:style w:type="paragraph" w:customStyle="1" w:styleId="CM2">
    <w:name w:val="CM2"/>
    <w:basedOn w:val="Default"/>
    <w:next w:val="Default"/>
    <w:uiPriority w:val="99"/>
    <w:rsid w:val="00A6627E"/>
    <w:pPr>
      <w:spacing w:line="276" w:lineRule="atLeast"/>
    </w:pPr>
    <w:rPr>
      <w:color w:val="auto"/>
    </w:rPr>
  </w:style>
  <w:style w:type="character" w:styleId="Refdecomentario">
    <w:name w:val="annotation reference"/>
    <w:uiPriority w:val="99"/>
    <w:semiHidden/>
    <w:unhideWhenUsed/>
    <w:rsid w:val="00A6627E"/>
    <w:rPr>
      <w:sz w:val="16"/>
      <w:szCs w:val="16"/>
    </w:rPr>
  </w:style>
  <w:style w:type="paragraph" w:styleId="Textocomentario">
    <w:name w:val="annotation text"/>
    <w:basedOn w:val="Normal"/>
    <w:link w:val="TextocomentarioCar"/>
    <w:uiPriority w:val="99"/>
    <w:semiHidden/>
    <w:unhideWhenUsed/>
    <w:rsid w:val="00A6627E"/>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A6627E"/>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A662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627E"/>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013F9A"/>
    <w:pPr>
      <w:spacing w:line="240" w:lineRule="auto"/>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013F9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50012-A5A8-48A4-B2D0-8D3B873EE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13</Pages>
  <Words>4393</Words>
  <Characters>24166</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ijapc1</dc:creator>
  <cp:lastModifiedBy>Checo</cp:lastModifiedBy>
  <cp:revision>22</cp:revision>
  <cp:lastPrinted>2021-04-21T20:11:00Z</cp:lastPrinted>
  <dcterms:created xsi:type="dcterms:W3CDTF">2021-02-18T02:34:00Z</dcterms:created>
  <dcterms:modified xsi:type="dcterms:W3CDTF">2021-04-21T21:19:00Z</dcterms:modified>
</cp:coreProperties>
</file>