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520" w:rsidRPr="00353520" w:rsidRDefault="00353520" w:rsidP="00353520">
      <w:pPr>
        <w:spacing w:line="240" w:lineRule="auto"/>
        <w:ind w:right="-7"/>
        <w:jc w:val="center"/>
        <w:rPr>
          <w:rFonts w:ascii="Verdana" w:eastAsia="Times New Roman" w:hAnsi="Verdana" w:cs="Arial"/>
          <w:b/>
          <w:color w:val="CC0066"/>
          <w:sz w:val="20"/>
          <w:szCs w:val="20"/>
          <w:lang w:eastAsia="en-US"/>
        </w:rPr>
      </w:pPr>
      <w:bookmarkStart w:id="0" w:name="_GoBack"/>
      <w:bookmarkEnd w:id="0"/>
      <w:r w:rsidRPr="00353520">
        <w:rPr>
          <w:rFonts w:ascii="Verdana" w:eastAsia="Times New Roman" w:hAnsi="Verdana" w:cs="Arial"/>
          <w:b/>
          <w:color w:val="CC0066"/>
          <w:sz w:val="20"/>
          <w:szCs w:val="20"/>
          <w:lang w:eastAsia="en-US"/>
        </w:rPr>
        <w:t xml:space="preserve">LEY DE INGRESOS PARA EL ESTADO DE GUANAJUATO </w:t>
      </w:r>
    </w:p>
    <w:p w:rsidR="00353520" w:rsidRPr="00353520" w:rsidRDefault="00353520" w:rsidP="00353520">
      <w:pPr>
        <w:spacing w:line="240" w:lineRule="auto"/>
        <w:ind w:right="-7"/>
        <w:jc w:val="center"/>
        <w:rPr>
          <w:rFonts w:ascii="Verdana" w:eastAsia="Times New Roman" w:hAnsi="Verdana" w:cs="Arial"/>
          <w:b/>
          <w:color w:val="CC0066"/>
          <w:sz w:val="20"/>
          <w:szCs w:val="20"/>
          <w:lang w:eastAsia="en-US"/>
        </w:rPr>
      </w:pPr>
      <w:r w:rsidRPr="00353520">
        <w:rPr>
          <w:rFonts w:ascii="Verdana" w:eastAsia="Times New Roman" w:hAnsi="Verdana" w:cs="Arial"/>
          <w:b/>
          <w:color w:val="CC0066"/>
          <w:sz w:val="20"/>
          <w:szCs w:val="20"/>
          <w:lang w:eastAsia="en-US"/>
        </w:rPr>
        <w:t>PARA EL EJERCICIO FISCAL DE 2018</w:t>
      </w:r>
    </w:p>
    <w:p w:rsidR="00353520" w:rsidRDefault="00353520" w:rsidP="00353520">
      <w:pPr>
        <w:spacing w:line="240" w:lineRule="auto"/>
        <w:jc w:val="center"/>
        <w:rPr>
          <w:rFonts w:ascii="Verdana" w:hAnsi="Verdana" w:cs="Arial"/>
          <w:b/>
          <w:sz w:val="20"/>
          <w:szCs w:val="20"/>
        </w:rPr>
      </w:pPr>
    </w:p>
    <w:p w:rsidR="00353520" w:rsidRDefault="00353520" w:rsidP="00353520">
      <w:pPr>
        <w:spacing w:line="240" w:lineRule="auto"/>
        <w:jc w:val="center"/>
        <w:rPr>
          <w:rFonts w:ascii="Verdana" w:hAnsi="Verdana" w:cs="Arial"/>
          <w:b/>
          <w:sz w:val="20"/>
          <w:szCs w:val="20"/>
        </w:rPr>
      </w:pPr>
    </w:p>
    <w:p w:rsidR="00353520" w:rsidRDefault="00353520" w:rsidP="00353520">
      <w:pPr>
        <w:autoSpaceDE w:val="0"/>
        <w:autoSpaceDN w:val="0"/>
        <w:ind w:right="-42" w:firstLine="709"/>
        <w:jc w:val="both"/>
        <w:rPr>
          <w:rFonts w:ascii="Verdana" w:hAnsi="Verdana" w:cs="Arial"/>
          <w:sz w:val="16"/>
          <w:szCs w:val="16"/>
        </w:rPr>
      </w:pPr>
      <w:r>
        <w:rPr>
          <w:rFonts w:ascii="Verdana" w:hAnsi="Verdana" w:cs="Arial"/>
          <w:sz w:val="16"/>
          <w:szCs w:val="16"/>
        </w:rPr>
        <w:t>MIGUEL MÁRQUEZ MÁRQUEZ,</w:t>
      </w:r>
      <w:r w:rsidRPr="00E4674C">
        <w:rPr>
          <w:rFonts w:ascii="Verdana" w:hAnsi="Verdana" w:cs="Arial"/>
          <w:sz w:val="16"/>
          <w:szCs w:val="16"/>
        </w:rPr>
        <w:t xml:space="preserve"> GOBERNADOR CONSTITUCIONAL DEL ESTADO LIBRE Y SOBERANO DE GUANAJUATO, A LOS HABITANTES DEL MISMO SABED:</w:t>
      </w:r>
    </w:p>
    <w:p w:rsidR="00353520" w:rsidRPr="00E4674C" w:rsidRDefault="00353520" w:rsidP="00353520">
      <w:pPr>
        <w:autoSpaceDE w:val="0"/>
        <w:autoSpaceDN w:val="0"/>
        <w:ind w:right="-42" w:firstLine="709"/>
        <w:jc w:val="both"/>
        <w:rPr>
          <w:rFonts w:ascii="Verdana" w:hAnsi="Verdana" w:cs="Arial"/>
          <w:sz w:val="16"/>
          <w:szCs w:val="16"/>
        </w:rPr>
      </w:pPr>
    </w:p>
    <w:p w:rsidR="00353520" w:rsidRDefault="00353520" w:rsidP="00353520">
      <w:pPr>
        <w:autoSpaceDE w:val="0"/>
        <w:autoSpaceDN w:val="0"/>
        <w:ind w:right="-42" w:firstLine="709"/>
        <w:jc w:val="both"/>
        <w:rPr>
          <w:rFonts w:ascii="Verdana" w:hAnsi="Verdana" w:cs="Arial"/>
          <w:sz w:val="16"/>
          <w:szCs w:val="16"/>
        </w:rPr>
      </w:pPr>
      <w:r w:rsidRPr="00E4674C">
        <w:rPr>
          <w:rFonts w:ascii="Verdana" w:hAnsi="Verdana" w:cs="Arial"/>
          <w:sz w:val="16"/>
          <w:szCs w:val="16"/>
        </w:rPr>
        <w:t>QUE EL H. CONGRESO CONSTITUCIONAL DEL ESTADO LIBRE Y SOBERANO DE GUANAJUATO, HA TENIDO A BIEN DIRIGIRME EL SIGUIENTE:</w:t>
      </w:r>
    </w:p>
    <w:p w:rsidR="00353520" w:rsidRDefault="00353520" w:rsidP="00353520">
      <w:pPr>
        <w:spacing w:line="240" w:lineRule="auto"/>
        <w:jc w:val="center"/>
        <w:rPr>
          <w:rFonts w:ascii="Verdana" w:hAnsi="Verdana" w:cs="Arial"/>
          <w:b/>
          <w:sz w:val="20"/>
          <w:szCs w:val="20"/>
        </w:rPr>
      </w:pPr>
    </w:p>
    <w:p w:rsidR="00353520" w:rsidRPr="00353520" w:rsidRDefault="00353520" w:rsidP="00353520">
      <w:pPr>
        <w:spacing w:line="240" w:lineRule="auto"/>
        <w:jc w:val="center"/>
        <w:rPr>
          <w:rFonts w:ascii="Verdana" w:eastAsia="Times New Roman" w:hAnsi="Verdana" w:cs="Times New Roman"/>
          <w:b/>
          <w:color w:val="000000" w:themeColor="text1"/>
          <w:sz w:val="18"/>
          <w:szCs w:val="24"/>
          <w:lang w:eastAsia="en-US"/>
        </w:rPr>
      </w:pPr>
      <w:r w:rsidRPr="00353520">
        <w:rPr>
          <w:rFonts w:ascii="Verdana" w:eastAsia="Times New Roman" w:hAnsi="Verdana" w:cs="Times New Roman"/>
          <w:b/>
          <w:color w:val="000000" w:themeColor="text1"/>
          <w:sz w:val="18"/>
          <w:szCs w:val="24"/>
          <w:lang w:eastAsia="en-US"/>
        </w:rPr>
        <w:t>DECRETO NÚMERO 290</w:t>
      </w:r>
    </w:p>
    <w:p w:rsidR="00353520" w:rsidRPr="00353520" w:rsidRDefault="00353520" w:rsidP="00353520">
      <w:pPr>
        <w:spacing w:line="240" w:lineRule="auto"/>
        <w:jc w:val="center"/>
        <w:rPr>
          <w:rFonts w:ascii="Verdana" w:hAnsi="Verdana" w:cs="Arial"/>
          <w:b/>
          <w:sz w:val="20"/>
          <w:szCs w:val="20"/>
        </w:rPr>
      </w:pPr>
    </w:p>
    <w:p w:rsidR="00353520" w:rsidRPr="00353520" w:rsidRDefault="00353520" w:rsidP="00353520">
      <w:pPr>
        <w:spacing w:line="240" w:lineRule="auto"/>
        <w:ind w:firstLine="709"/>
        <w:jc w:val="both"/>
        <w:rPr>
          <w:rFonts w:ascii="Verdana" w:eastAsia="Times New Roman" w:hAnsi="Verdana" w:cs="Times New Roman"/>
          <w:b/>
          <w:i/>
          <w:color w:val="000000" w:themeColor="text1"/>
          <w:sz w:val="18"/>
          <w:szCs w:val="24"/>
          <w:lang w:eastAsia="en-US"/>
        </w:rPr>
      </w:pPr>
      <w:r w:rsidRPr="00353520">
        <w:rPr>
          <w:rFonts w:ascii="Verdana" w:eastAsia="Times New Roman" w:hAnsi="Verdana" w:cs="Times New Roman"/>
          <w:b/>
          <w:i/>
          <w:color w:val="000000" w:themeColor="text1"/>
          <w:sz w:val="18"/>
          <w:szCs w:val="24"/>
          <w:lang w:eastAsia="en-US"/>
        </w:rPr>
        <w:t>LA SEXAGÉSIMA TERCERA LEGISLATURA CONSTITUCIONAL DEL CONGRESO DEL ESTADO LIBRE Y SOBERANO DE GUANAJUATO, D E C R E T A:</w:t>
      </w:r>
    </w:p>
    <w:p w:rsidR="00353520" w:rsidRPr="00353520" w:rsidRDefault="00353520" w:rsidP="00353520">
      <w:pPr>
        <w:spacing w:line="240" w:lineRule="auto"/>
        <w:ind w:right="-7"/>
        <w:rPr>
          <w:rFonts w:ascii="Verdana" w:eastAsia="Times New Roman" w:hAnsi="Verdana" w:cs="Times New Roman"/>
          <w:b/>
          <w:bCs/>
          <w:color w:val="auto"/>
          <w:sz w:val="20"/>
          <w:szCs w:val="20"/>
        </w:rPr>
      </w:pPr>
    </w:p>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 xml:space="preserve">LEY DE INGRESOS PARA EL ESTADO DE GUANAJUATO </w:t>
      </w:r>
    </w:p>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PARA EL EJERCICIO FISCAL DE 2018</w:t>
      </w:r>
    </w:p>
    <w:p w:rsidR="00353520" w:rsidRPr="00353520" w:rsidRDefault="00353520" w:rsidP="00353520">
      <w:pPr>
        <w:spacing w:line="240" w:lineRule="auto"/>
        <w:ind w:right="-7"/>
        <w:rPr>
          <w:rFonts w:ascii="Verdana" w:hAnsi="Verdana"/>
          <w:color w:val="auto"/>
          <w:sz w:val="20"/>
          <w:szCs w:val="20"/>
        </w:rPr>
      </w:pPr>
    </w:p>
    <w:p w:rsidR="00353520" w:rsidRPr="00353520" w:rsidRDefault="00353520" w:rsidP="00353520">
      <w:pPr>
        <w:spacing w:line="240" w:lineRule="auto"/>
        <w:ind w:right="-7"/>
        <w:rPr>
          <w:rFonts w:ascii="Verdana" w:hAnsi="Verdana"/>
          <w:color w:val="auto"/>
          <w:sz w:val="20"/>
          <w:szCs w:val="20"/>
        </w:rPr>
      </w:pPr>
    </w:p>
    <w:p w:rsidR="00353520" w:rsidRPr="00353520" w:rsidRDefault="00353520" w:rsidP="00353520">
      <w:pPr>
        <w:spacing w:line="240" w:lineRule="auto"/>
        <w:ind w:right="-7"/>
        <w:jc w:val="center"/>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TÍTULO PRIMERO</w:t>
      </w:r>
    </w:p>
    <w:p w:rsidR="00353520" w:rsidRPr="00353520" w:rsidRDefault="00353520" w:rsidP="00353520">
      <w:pPr>
        <w:widowControl w:val="0"/>
        <w:spacing w:line="240" w:lineRule="auto"/>
        <w:ind w:right="-7"/>
        <w:jc w:val="center"/>
        <w:outlineLvl w:val="1"/>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INGRESOS DEL ESTADO</w:t>
      </w:r>
    </w:p>
    <w:p w:rsidR="00353520" w:rsidRPr="00353520" w:rsidRDefault="00353520" w:rsidP="00353520">
      <w:pPr>
        <w:spacing w:line="240" w:lineRule="auto"/>
        <w:ind w:right="-7"/>
        <w:rPr>
          <w:rFonts w:ascii="Verdana" w:hAnsi="Verdana"/>
          <w:color w:val="auto"/>
          <w:sz w:val="20"/>
          <w:szCs w:val="20"/>
        </w:rPr>
      </w:pPr>
    </w:p>
    <w:p w:rsidR="00353520" w:rsidRPr="00353520" w:rsidRDefault="00353520" w:rsidP="00353520">
      <w:pPr>
        <w:spacing w:line="240" w:lineRule="auto"/>
        <w:ind w:right="-7"/>
        <w:jc w:val="center"/>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CAPÍTULO ÚNICO</w:t>
      </w:r>
    </w:p>
    <w:p w:rsidR="00353520" w:rsidRPr="00353520" w:rsidRDefault="00353520" w:rsidP="00353520">
      <w:pPr>
        <w:widowControl w:val="0"/>
        <w:spacing w:line="240" w:lineRule="auto"/>
        <w:ind w:right="-7"/>
        <w:jc w:val="center"/>
        <w:outlineLvl w:val="1"/>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INGRESOS ESTATALES</w:t>
      </w:r>
    </w:p>
    <w:p w:rsidR="00353520" w:rsidRPr="00353520" w:rsidRDefault="00353520" w:rsidP="00353520">
      <w:pPr>
        <w:spacing w:line="240" w:lineRule="auto"/>
        <w:ind w:right="-7"/>
        <w:rPr>
          <w:rFonts w:ascii="Verdana" w:hAnsi="Verdana"/>
          <w:color w:val="auto"/>
          <w:sz w:val="20"/>
          <w:szCs w:val="20"/>
        </w:rPr>
      </w:pPr>
    </w:p>
    <w:p w:rsidR="00353520" w:rsidRPr="00353520" w:rsidRDefault="00353520" w:rsidP="00353520">
      <w:pPr>
        <w:spacing w:line="240" w:lineRule="auto"/>
        <w:ind w:right="-7"/>
        <w:rPr>
          <w:rFonts w:ascii="Verdana" w:hAnsi="Verdana"/>
          <w:color w:val="auto"/>
          <w:sz w:val="20"/>
          <w:szCs w:val="20"/>
        </w:rPr>
      </w:pPr>
    </w:p>
    <w:tbl>
      <w:tblPr>
        <w:tblW w:w="5078" w:type="pct"/>
        <w:tblCellMar>
          <w:left w:w="70" w:type="dxa"/>
          <w:right w:w="70" w:type="dxa"/>
        </w:tblCellMar>
        <w:tblLook w:val="04A0" w:firstRow="1" w:lastRow="0" w:firstColumn="1" w:lastColumn="0" w:noHBand="0" w:noVBand="1"/>
      </w:tblPr>
      <w:tblGrid>
        <w:gridCol w:w="146"/>
        <w:gridCol w:w="686"/>
        <w:gridCol w:w="382"/>
        <w:gridCol w:w="354"/>
        <w:gridCol w:w="64"/>
        <w:gridCol w:w="813"/>
        <w:gridCol w:w="956"/>
        <w:gridCol w:w="3318"/>
        <w:gridCol w:w="621"/>
        <w:gridCol w:w="276"/>
        <w:gridCol w:w="2077"/>
      </w:tblGrid>
      <w:tr w:rsidR="00353520" w:rsidRPr="00353520" w:rsidTr="00353520">
        <w:trPr>
          <w:trHeight w:val="315"/>
        </w:trPr>
        <w:tc>
          <w:tcPr>
            <w:tcW w:w="5000" w:type="pct"/>
            <w:gridSpan w:val="11"/>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right"/>
              <w:rPr>
                <w:rFonts w:ascii="Verdana" w:eastAsia="Times New Roman" w:hAnsi="Verdana" w:cs="Times New Roman"/>
                <w:b/>
                <w:i/>
                <w:iCs/>
                <w:color w:val="auto"/>
                <w:sz w:val="20"/>
                <w:szCs w:val="20"/>
              </w:rPr>
            </w:pPr>
            <w:r w:rsidRPr="00353520">
              <w:rPr>
                <w:rFonts w:ascii="Verdana" w:eastAsia="Times New Roman" w:hAnsi="Verdana" w:cs="Times New Roman"/>
                <w:b/>
                <w:i/>
                <w:iCs/>
                <w:color w:val="auto"/>
                <w:sz w:val="20"/>
                <w:szCs w:val="20"/>
              </w:rPr>
              <w:t>Pronóstico de ingresos estatales</w:t>
            </w:r>
          </w:p>
        </w:tc>
      </w:tr>
      <w:tr w:rsidR="00353520" w:rsidRPr="00353520" w:rsidTr="00353520">
        <w:trPr>
          <w:trHeight w:val="315"/>
        </w:trPr>
        <w:tc>
          <w:tcPr>
            <w:tcW w:w="5000" w:type="pct"/>
            <w:gridSpan w:val="11"/>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Artículo 1.</w:t>
            </w:r>
            <w:r w:rsidRPr="00353520">
              <w:rPr>
                <w:rFonts w:ascii="Verdana" w:eastAsia="Times New Roman" w:hAnsi="Verdana" w:cs="Times New Roman"/>
                <w:color w:val="auto"/>
                <w:sz w:val="20"/>
                <w:szCs w:val="20"/>
              </w:rPr>
              <w:t xml:space="preserve"> Los ingresos del Estado de Guanajuato para el Ejercicio Fiscal 2018 provendrán de los siguientes conceptos y en las cantidades estimadas que a continuación se enumeran:</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22" w:type="pct"/>
            <w:gridSpan w:val="8"/>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INGRESOS DEL GOBIERNO DEL ESTADO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81,236,154,297.00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RECURSOS FISCALES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8,270,645,575.00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433" w:type="pct"/>
            <w:gridSpan w:val="7"/>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I.</w:t>
            </w:r>
          </w:p>
        </w:tc>
        <w:tc>
          <w:tcPr>
            <w:tcW w:w="3433" w:type="pct"/>
            <w:gridSpan w:val="7"/>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Impuestos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3,500,615,472.00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a)</w:t>
            </w: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Impuestos sobre los ingresos: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207,071,834.00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Impuestos cedulares sobre los ingresos de las personas físicas: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207,071,834.00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93"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1.1)</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la prestación de servicios profesionales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50,754,426.00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93"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1.2)</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el otorgamiento del uso o goce temporal de bienes inmuebles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63,376,827.00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93"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1.3)</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la realización de actividades empresariales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92,940,581.00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b)</w:t>
            </w: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Impuesto sobre el patrimonio: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196,904,570.00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Impuesto por adquisición de vehículos de motor usados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196,904,570.00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c)</w:t>
            </w: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Impuestos sobre la producción, el consumo y las transacciones: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85,033,573.00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Impuesto sobre loterías, rifas, sorteos y concursos</w:t>
            </w:r>
          </w:p>
        </w:tc>
        <w:tc>
          <w:tcPr>
            <w:tcW w:w="156"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12,307,602.00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2</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Impuesto por servicios de hospedaje</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72,725,971.00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d)</w:t>
            </w: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Impuesto sobre nóminas y asimilables: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2,985,129,164.00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Impuesto sobre nóminas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2,985,129,164.00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e)</w:t>
            </w: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Accesorios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26,476,331.00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f)</w:t>
            </w: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Impuestos no comprendidos en las fracciones de la Ley de Ingresos, causados en ejercicios fiscales anteriores pendientes de liquidación o pago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II.</w:t>
            </w:r>
          </w:p>
        </w:tc>
        <w:tc>
          <w:tcPr>
            <w:tcW w:w="3433" w:type="pct"/>
            <w:gridSpan w:val="7"/>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Cuotas y Aportaciones de Seguridad Social</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b/>
                <w:bCs/>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a)</w:t>
            </w: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Aportaciones para fondos de vivienda</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b)</w:t>
            </w: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Cuotas para el seguro social</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c)</w:t>
            </w: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Cuotas de ahorro para el retiro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d)</w:t>
            </w: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Otras cuotas y aportaciones para la seguridad social:</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w:t>
            </w:r>
          </w:p>
        </w:tc>
        <w:tc>
          <w:tcPr>
            <w:tcW w:w="3127" w:type="pct"/>
            <w:gridSpan w:val="5"/>
            <w:tcBorders>
              <w:top w:val="nil"/>
              <w:left w:val="nil"/>
              <w:bottom w:val="nil"/>
              <w:right w:val="nil"/>
            </w:tcBorders>
            <w:shd w:val="clear" w:color="auto" w:fill="auto"/>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Contribuciones no clasificables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e)</w:t>
            </w: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Accesorios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III.</w:t>
            </w:r>
          </w:p>
        </w:tc>
        <w:tc>
          <w:tcPr>
            <w:tcW w:w="3433" w:type="pct"/>
            <w:gridSpan w:val="7"/>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Contribuciones de mejoras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b/>
                <w:bCs/>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a)</w:t>
            </w: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Contribuciones de mejoras por obras públicas: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Las que se determinen de conformidad con lo dispuesto por el Título Tercero, Capítulo Único de la Ley de Hacienda para el Estado de Guanajuato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b)</w:t>
            </w: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Contribuciones de mejoras no comprendidas en las fracciones de la Ley de Ingresos causadas en ejercicios fiscales anteriores pendientes de liquidación o pago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433" w:type="pct"/>
            <w:gridSpan w:val="7"/>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IV.</w:t>
            </w:r>
          </w:p>
        </w:tc>
        <w:tc>
          <w:tcPr>
            <w:tcW w:w="3433" w:type="pct"/>
            <w:gridSpan w:val="7"/>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Derechos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2,092,633,250.00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a)</w:t>
            </w: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Derechos por el uso, goce, aprovechamiento o explotación de bienes del dominio público: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202,119,368.00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Derechos por uso de carreteras y puentes estatales de cuota</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202,119,368.00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b)</w:t>
            </w: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Derechos por prestación de servicios: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1,777,114,158.00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Derechos por trabajos catastrales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2</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Derechos por servicios de movilidad en materia de tránsito: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978,612,279.00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93"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2.1)</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ministración de placas metálicas y tarjeta de circulación</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278,924,966.00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93"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2.2)</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refrendo anual de placas metálicas y tarjeta de circulación</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577,451,998.00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93"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2.3)</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expedición de licencias para conducir vehículos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75,663,675.00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93"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2.4)</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otros servicios de movilidad en materia de tránsito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46,571,640.00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33"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3</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Derechos por servicios de movilidad en materia de transporte:</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32,475,913.00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93"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3.1)</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el otorgamiento de concesión para la explotación del servicio público de transporte</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4,292,049.00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93"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3.2)</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prórroga o refrendo de concesiones para la explotación del servicio público de transporte</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13,985,885.00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93"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3.3)</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la transmisión de derechos de concesión para la explotación del servicio público de transporte</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3,878,998.00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3.4)</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servicios asociados a los permisos de servicio especial de transporte ejecutivo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4,437,160.00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3.5)</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otros servicios asociados a permisos especiales de transporte</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181,850.00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33"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3.6)</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otros servicios de movilidad en materia de transporte</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5,699,971.00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4</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Derechos por servicios del Registro Civil</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171,922,245.00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5</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Derechos por servicios del Registro Público de la Propiedad, del Comercio y Notarías: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191,517,722.00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93"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5.1)</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servicios del Registro Público de la Propiedad y del Comercio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182,472,919.00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93"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5.2)</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servicios de la Dirección de Notarías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9,044,803.00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6</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Derechos por servicios en materia de expedición de certificados, certificaciones y constancias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54,474,505.00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7</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Derechos por expedición y legalización de firmas y documentos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3,553,982.00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8</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Derechos por servicios en materia de educación:</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236,841,558.00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8.1)</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los servicios educativos que brinde el sector central</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60,715,571.00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8.2.)</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los servicios que brinden los organismos descentralizados del sector educativo: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176,125,987.00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69"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8.2.1)</w:t>
            </w:r>
          </w:p>
        </w:tc>
        <w:tc>
          <w:tcPr>
            <w:tcW w:w="2433"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Colegio de Educación Profesional Técnica del Estado de Guanajuato </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440,165.00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69"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8.2.2)</w:t>
            </w:r>
          </w:p>
        </w:tc>
        <w:tc>
          <w:tcPr>
            <w:tcW w:w="2433"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Colegio de Estudios Científicos y Tecnológicos del Estado de Guanajuato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3,545,041.00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69"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69"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8.2.3)</w:t>
            </w:r>
          </w:p>
        </w:tc>
        <w:tc>
          <w:tcPr>
            <w:tcW w:w="2433"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Escuela Preparatoria Regional del Rincón</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298,200.00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69"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2433"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69"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8.2.4)</w:t>
            </w:r>
          </w:p>
        </w:tc>
        <w:tc>
          <w:tcPr>
            <w:tcW w:w="2433"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Instituto Tecnológico Superior de Abasolo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4,318,610.00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69"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2433"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69"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8.2.5)</w:t>
            </w:r>
          </w:p>
        </w:tc>
        <w:tc>
          <w:tcPr>
            <w:tcW w:w="2433"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Instituto Tecnológico Superior de Guanajuato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2,265,900.00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69"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69"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8.2.6)</w:t>
            </w:r>
          </w:p>
        </w:tc>
        <w:tc>
          <w:tcPr>
            <w:tcW w:w="2433"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Instituto Tecnológico Superior de Irapuato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24,170,257.00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69"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2433"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69"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8.2.7)</w:t>
            </w:r>
          </w:p>
        </w:tc>
        <w:tc>
          <w:tcPr>
            <w:tcW w:w="2433"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Instituto Tecnológico Superior de Purísima del Rincón</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3,235,390.00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69"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2433"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69"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8.2.8)</w:t>
            </w:r>
          </w:p>
        </w:tc>
        <w:tc>
          <w:tcPr>
            <w:tcW w:w="2433"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Instituto Tecnológico Superior de Salvatierra</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2,445,210.00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69"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2433"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69"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8.2.9)</w:t>
            </w:r>
          </w:p>
        </w:tc>
        <w:tc>
          <w:tcPr>
            <w:tcW w:w="2433"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Instituto Tecnológico Superior del Sur de Guanajuato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6,476,890.00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69"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2433"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69"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8.2.10)</w:t>
            </w:r>
          </w:p>
        </w:tc>
        <w:tc>
          <w:tcPr>
            <w:tcW w:w="2433"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Sistema Avanzado de Bachillerato y Educación Superior en el Estado de Guanajuato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25,987,217.00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69"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2433"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69"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8.2.11)</w:t>
            </w:r>
          </w:p>
        </w:tc>
        <w:tc>
          <w:tcPr>
            <w:tcW w:w="2433"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Universidad Politécnica de Guanajuato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13,710,590.00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69"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2433"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69"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8.2.12)</w:t>
            </w:r>
          </w:p>
        </w:tc>
        <w:tc>
          <w:tcPr>
            <w:tcW w:w="2433"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Universidad Politécnica de Juventino Rosas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4,732,470.00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69"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2433"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69"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8.2.13)</w:t>
            </w:r>
          </w:p>
        </w:tc>
        <w:tc>
          <w:tcPr>
            <w:tcW w:w="2433"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Universidad Politécnica de Pénjamo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4,977,740.00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69"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2433"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69"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8.2.14)</w:t>
            </w:r>
          </w:p>
        </w:tc>
        <w:tc>
          <w:tcPr>
            <w:tcW w:w="2433"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Universidad Politécnica del Bicentenario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4,673,024.00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69"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2433"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69"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8.2.15)</w:t>
            </w:r>
          </w:p>
        </w:tc>
        <w:tc>
          <w:tcPr>
            <w:tcW w:w="2433"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Universidad Tecnológica de León</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22,233,350.00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69"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p>
        </w:tc>
        <w:tc>
          <w:tcPr>
            <w:tcW w:w="2433"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69"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8.2.16)</w:t>
            </w:r>
          </w:p>
        </w:tc>
        <w:tc>
          <w:tcPr>
            <w:tcW w:w="2433"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Universidad Tecnológica de Salamanca</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8,335,370.00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69"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p>
        </w:tc>
        <w:tc>
          <w:tcPr>
            <w:tcW w:w="2433"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69"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8.2.17)</w:t>
            </w:r>
          </w:p>
        </w:tc>
        <w:tc>
          <w:tcPr>
            <w:tcW w:w="2433"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Universidad Tecnológica de San Miguel de Allende</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5,168,500.00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69"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p>
        </w:tc>
        <w:tc>
          <w:tcPr>
            <w:tcW w:w="2433"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69"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8.2.18)</w:t>
            </w:r>
          </w:p>
        </w:tc>
        <w:tc>
          <w:tcPr>
            <w:tcW w:w="2433"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Universidad Tecnológica del Norte de Guanajuato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10,945,170.00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69"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p>
        </w:tc>
        <w:tc>
          <w:tcPr>
            <w:tcW w:w="2433"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69"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8.2.19)</w:t>
            </w:r>
          </w:p>
        </w:tc>
        <w:tc>
          <w:tcPr>
            <w:tcW w:w="2433"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Universidad Tecnológica del Suroeste de Guanajuato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10,089,550.00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69"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p>
        </w:tc>
        <w:tc>
          <w:tcPr>
            <w:tcW w:w="2433"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69"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8.2.20)</w:t>
            </w:r>
          </w:p>
        </w:tc>
        <w:tc>
          <w:tcPr>
            <w:tcW w:w="2433"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Universidad Tecnológica Laja Bajío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1,125,375.00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69"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p>
        </w:tc>
        <w:tc>
          <w:tcPr>
            <w:tcW w:w="2433"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69"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8.2.21)</w:t>
            </w:r>
          </w:p>
        </w:tc>
        <w:tc>
          <w:tcPr>
            <w:tcW w:w="2433"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Universidad Virtual del Estado de Guanajuato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16,951,968.00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9</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Derechos por servicios de salud y atención médica</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41,220,386.00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10</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Derechos por licencias de funcionamiento para la producción, almacenamiento, distribución y enajenación de bebidas alcohólicas: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65,059,398.00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10.1.)</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Derechos por expedición de licencias de funcionamiento para la producción, almacenamiento, distribución y enajenación de bebidas alcohólicas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26,150,193.00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10.2.)</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Derechos por refrendo de licencias de funcionamiento para la producción, almacenamiento, distribución y enajenación de bebidas alcohólicas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38,909,205.00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33"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11</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Derechos por servicios en materia ambiental</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518,058.00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12</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Derechos por servicios en materia de certificación y administración de firma electrónica</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756,816.00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13</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Derechos por el otorgamiento de permisos para la construcción de obras e instalaciones dentro del derecho de vía de carreteras y puentes de jurisdicción estatal</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161,296.00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c)</w:t>
            </w: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Otros derechos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d)</w:t>
            </w: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Accesorios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113,399,724.00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e)</w:t>
            </w: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Derechos no comprendidos en las fracciones de la Ley de Ingresos causados en ejercicios fiscales anteriores pendientes de liquidación o pago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433" w:type="pct"/>
            <w:gridSpan w:val="7"/>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V.</w:t>
            </w:r>
          </w:p>
        </w:tc>
        <w:tc>
          <w:tcPr>
            <w:tcW w:w="3433" w:type="pct"/>
            <w:gridSpan w:val="7"/>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Productos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813,698,477.00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a)</w:t>
            </w: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De tipo corriente:</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813,698,477.00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Fianzas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9,101,235.00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666" w:type="pct"/>
            <w:gridSpan w:val="2"/>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2</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arrendamiento, explotación, uso o enajenación de bienes propiedad del Estado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7,877,078.00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66" w:type="pct"/>
            <w:gridSpan w:val="2"/>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3</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Capitales y valores del Estado y sus intereses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753,710,319.00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666" w:type="pct"/>
            <w:gridSpan w:val="2"/>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4</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Formas valoradas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4,741,642.00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666" w:type="pct"/>
            <w:gridSpan w:val="2"/>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5</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Del Periódico Oficial</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10,627,224.00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666" w:type="pct"/>
            <w:gridSpan w:val="2"/>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6</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De cualquier otro producto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27,640,979.00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b)</w:t>
            </w: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De capital</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c)</w:t>
            </w: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Productos no comprendidos en las fracciones de la Ley de Ingresos causados en ejercicios fiscales anteriores pendientes de liquidación o pago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433" w:type="pct"/>
            <w:gridSpan w:val="7"/>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VI.</w:t>
            </w:r>
          </w:p>
        </w:tc>
        <w:tc>
          <w:tcPr>
            <w:tcW w:w="3433" w:type="pct"/>
            <w:gridSpan w:val="7"/>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Aprovechamientos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1,863,698,376.00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a)</w:t>
            </w: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De tipo corriente:</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1,863,698,376.00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Incentivos derivados del Convenio de Colaboración Administrativa en Materia Fiscal Federal:</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1,847,868,105.00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1.1)</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Impuesto sobre automóviles nuevos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449,900,241.00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p>
        </w:tc>
        <w:tc>
          <w:tcPr>
            <w:tcW w:w="2802"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1.2)</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Fondo de compensación del impuesto sobre automóviles nuevos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79,736,244.00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p>
        </w:tc>
        <w:tc>
          <w:tcPr>
            <w:tcW w:w="2802"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1.3)</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Actos de administración fiscal de contribuciones coordinadas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566,051,213.00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2802"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1.4)</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Impuesto sobre la renta de enajenación de inmuebles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238,860,624.00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p>
        </w:tc>
        <w:tc>
          <w:tcPr>
            <w:tcW w:w="2802"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1.5)</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Retenciones uno al millar</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780,000.00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p>
        </w:tc>
        <w:tc>
          <w:tcPr>
            <w:tcW w:w="2802"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1.6)</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Multas federales no fiscales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4,967,833.00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p>
        </w:tc>
        <w:tc>
          <w:tcPr>
            <w:tcW w:w="2802"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1.7)</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Recuperación de créditos fiscales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p>
        </w:tc>
        <w:tc>
          <w:tcPr>
            <w:tcW w:w="2802"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1.8)</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Régimen de Incorporación Fiscal (Anexo 19)</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376,423,335.00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p>
        </w:tc>
        <w:tc>
          <w:tcPr>
            <w:tcW w:w="2802"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1.9)</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Fondo de compensación del régimen de pequeños contribuyentes y del régimen intermedio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61,509,952.00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p>
        </w:tc>
        <w:tc>
          <w:tcPr>
            <w:tcW w:w="2802"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1.10)</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Verificación al comercio exterior</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8,783,921.00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p>
        </w:tc>
        <w:tc>
          <w:tcPr>
            <w:tcW w:w="2802"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1.11)</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Honorarios de notificación</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801,498.00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p>
        </w:tc>
        <w:tc>
          <w:tcPr>
            <w:tcW w:w="2802"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1.12)</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Accesorios de los incentivos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60,053,244.00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p>
        </w:tc>
        <w:tc>
          <w:tcPr>
            <w:tcW w:w="2802"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1.13)</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Otros incentivos derivados del Convenio de Colaboración Administrativa en Materia Fiscal Federal, causados en ejercicios fiscales anteriores pendientes de liquidación o pago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369"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2</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Multas y Sanciones: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8,311,995.00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369"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2.1)</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Multas estatales fiscales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1,038,244.00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2.2)</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Multas estatales no fiscales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6,623,751.00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2.3)</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Sanciones por incumplimiento de obligaciones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650,000.00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6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3</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Subsidios, herencias y legados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106,000.00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4</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Accesorios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141,230.00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5</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Otros aprovechamientos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7,271,046.00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b)</w:t>
            </w: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Aprovechamientos de capital</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c)</w:t>
            </w: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Aprovechamientos no comprendidos en las fracciones de la Ley de Ingresos causadas en ejercicios fiscales anteriores pendientes de liquidación o pago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0.00</w:t>
            </w:r>
          </w:p>
        </w:tc>
      </w:tr>
      <w:tr w:rsidR="00353520" w:rsidRPr="00353520" w:rsidTr="00353520">
        <w:trPr>
          <w:trHeight w:val="315"/>
        </w:trPr>
        <w:tc>
          <w:tcPr>
            <w:tcW w:w="3896" w:type="pct"/>
            <w:gridSpan w:val="9"/>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3896" w:type="pct"/>
            <w:gridSpan w:val="9"/>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INGRESOS PROPIOS DE LAS ENTIDADES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8,828,610,088.00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433" w:type="pct"/>
            <w:gridSpan w:val="7"/>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VII.</w:t>
            </w:r>
          </w:p>
        </w:tc>
        <w:tc>
          <w:tcPr>
            <w:tcW w:w="3433" w:type="pct"/>
            <w:gridSpan w:val="7"/>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Ingresos por venta de bienes y servicios, aprovechamientos y productos de los organismos descentralizados, empresas de participación estatal mayoritaria y fideicomisos públicos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8,828,610,088.00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a)</w:t>
            </w: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Organismos descentralizados: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8,444,436,436.00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Centro de Evaluación y Control de Confianza del Estado de Guanajuato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11,500,000.00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2</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Colegio de Educación Profesional Técnica del Estado de Guanajuato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79,829,026.00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3</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Colegio de Estudios Científicos y Tecnológicos del Estado de Guanajuato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71,077,232.00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4</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Comisión de Vivienda del Estado de Guanajuato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89,245,190.00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5</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Comisión Estatal de Conciliación y Arbitraje Médico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6</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Comisión Estatal de Cultura Física y Deporte</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31,006,908.00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7</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Comisión Estatal del Agua</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3,580,000.00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8</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Coordinadora de Fomento al Comercio Exterior</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3,039,464.00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9</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Escuela Preparatoria Regional del Rincón</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3,506,540.00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10</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Forum Cultural Guanajuato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15,840,000.00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11</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Instituto de Alfabetización y Educación Básica para Adultos del Estado de Guanajuato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530,604.00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12</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Instituto de Ecología del Estado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53,705,891.00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13</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Instituto de Financiamiento e Información para la Educación</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75,966,346.00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14</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Instituto de Infraestructura Física y Educativa de Guanajuato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411,000.00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15</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Instituto de la Juventud Guanajuatense</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16</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Instituto de Salud Pública del Estado de Guanajuato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4,106,118.00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17</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Instituto de Seguridad Social del Estado de Guanajuato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7,512,245,190.00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18</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Instituto Estatal de Atención al Migrante Guanajuatense y sus Familias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19</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Instituto Estatal de Capacitación</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50,459,025.00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20</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Instituto Estatal de la Cultura</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17,429,200.00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21</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Instituto Guanajuatense para las Personas con Discapacidad</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7,111,608.00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22</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Instituto para las Mujeres Guanajuatenses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23</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Instituto Tecnológico Superior de Abasolo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1,017,670.00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24</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Instituto Tecnológico Superior de Guanajuato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311,590.00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25</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Instituto Tecnológico Superior de Irapuato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10,281,434.00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26</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Instituto Tecnológico Superior de Purísima del Rincón</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428,090.00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27</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Instituto Tecnológico Superior de Salvatierra</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377,830.00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28</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Instituto Tecnológico Superior del Sur de Guanajuato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3,755,431.00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29</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Museo Iconográfico del Quijote</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1,745,550.00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30</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Procuraduría Ambiental y de Ordenamiento Territorial del Estado de Guanajuato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120,600.00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31</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Régimen de Protección Social en Salud del Estado de Guanajuato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12,235,311.00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32</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Sistema Avanzado de Bachillerato y Educación Superior en el Estado de Guanajuato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77,261,932.00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33</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Sistema Estatal para el Desarrollo Integral de la Familia</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221,939,386.00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34</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Unidad de Televisión de Guanajuato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9,600,000.00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35</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Universidad Politécnica de Guanajuato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4,030,680.00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36</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Universidad Politécnica de Juventino Rosas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1,244,500.00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37</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Universidad Politécnica de Pénjamo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1,006,230.00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38</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Universidad Politécnica del Bicentenario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799,891.00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39</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Universidad Tecnológica de León</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28,818,171.00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40</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Universidad Tecnológica de Salamanca</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4,161,800.00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41</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Universidad Tecnológica de San Miguel de Allende</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2,400,878.00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42</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Universidad Tecnológica del Norte de Guanajuato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7,731,917.00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43</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Universidad Tecnológica del Suroeste de Guanajuato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6,606,270.00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44</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Universidad Tecnológica Laja Bajío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28,264.00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45</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Universidad Virtual del Estado de Guanajuato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17,943,669.00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b)</w:t>
            </w: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Empresas de Participación Estatal Mayoritaria:</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318,982,763.00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Guanajuato Puerto Interior, S.A. de C.V.</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265,813,963.00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2</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Parque Agro Tecnológico Xonotli, S.A. de C.V.</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53,168,800.00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c)</w:t>
            </w: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Fideicomisos públicos: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65,190,889.00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Fideicomiso Ciudad Industrial Celaya</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16,539,135.00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2</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Fideicomiso de Bordería e Infraestructura Rural para el Estado de Guanajuato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500,000.00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3</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Fideicomiso Fondos Guanajuato de Financiamiento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12,207,136.00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4</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Fideicomiso Fondos Guanajuato de Inversión en Zonas Marginadas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31,116,709.00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5</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Fideicomiso Parque Guanajuato Bicentenario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4,827,909.00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433" w:type="pct"/>
            <w:gridSpan w:val="7"/>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RECURSOS PROVENIENTES DE LA FEDERACIÓN</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70,261,208,722.00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433" w:type="pct"/>
            <w:gridSpan w:val="7"/>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30"/>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VIII.</w:t>
            </w:r>
          </w:p>
        </w:tc>
        <w:tc>
          <w:tcPr>
            <w:tcW w:w="3433" w:type="pct"/>
            <w:gridSpan w:val="7"/>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Participaciones y Aportaciones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70,261,208,722.00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a)</w:t>
            </w: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Participaciones federales: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33,332,850,282.00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Fondo General</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25,586,918,680.00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666" w:type="pct"/>
            <w:gridSpan w:val="2"/>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2</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Fondo de Fomento Municipal</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1,037,211,749.00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3</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Impuesto especial sobre producción y servicios por la enajenación de cerveza, bebidas refrescantes, alcohol, </w:t>
            </w:r>
            <w:r w:rsidRPr="00353520">
              <w:rPr>
                <w:rFonts w:ascii="Verdana" w:eastAsia="Times New Roman" w:hAnsi="Verdana" w:cs="Times New Roman"/>
                <w:color w:val="auto"/>
                <w:sz w:val="20"/>
                <w:szCs w:val="20"/>
              </w:rPr>
              <w:lastRenderedPageBreak/>
              <w:t>bebidas alcohólicas fermentadas y bebidas alcohólicas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lastRenderedPageBreak/>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494,285,171.00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4</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Fondo de Fiscalización y Recaudación</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2,156,426,746.00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5</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Impuesto especial sobre producción y servicios a la venta final de gasolinas y diésel</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988,504,516.00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666" w:type="pct"/>
            <w:gridSpan w:val="2"/>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6</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Impuesto sobre la renta participable de conformidad con el artículo 3-B de la Ley de Coordinación Fiscal</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3,069,503,420.00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7 </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Fondo de Estabilización de los Ingresos de las Entidades Federativas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b)</w:t>
            </w: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Aportaciones: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28,089,552,738.00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Fondo de Aportaciones para la Nómina Educativa y Gasto Operativo: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15,682,974,451.00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1.1)</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Servicios Personales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13,372,749,108.00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02"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1.2)</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Otros de Gasto Corriente</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1,028,283,585.00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2802"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1.3)</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Gasto de Operación</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322,375,336.00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2802"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1.4)</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Fondo de Compensación</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959,566,422.00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33"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2</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Fondo de Aportaciones para los Servicios de Salud</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3,117,674,077.00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3</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Fondo de Aportaciones para la Infraestructura Social:</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2,620,958,176.00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3.1)</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Fondo de Infraestructura Social para las Entidades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317,698,180.00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3.2)</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Fondo de Aportaciones para la Infraestructura Social Municipal y de las Demarcaciones Territoriales del Distrito Federal</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2,303,259,996.00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4</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Fondo de Aportaciones Múltiples: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964,229,479.00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4.1)</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Asistencia Social </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493,237,017.00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4.2)</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Infraestructura Educativa Básica</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344,727,476.00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4.3)</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Infraestructura Educativa Media Superior</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24,707,021.00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4.4)</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Infraestructura Educativa Superior</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101,557,965.00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5</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Fondo de Aportaciones para la Educación Tecnológica y de Adultos: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346,405,468.00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93"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5.1)</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Educación Tecnológica</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239,905,849.00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5.2)</w:t>
            </w:r>
          </w:p>
        </w:tc>
        <w:tc>
          <w:tcPr>
            <w:tcW w:w="2802"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Educación de Adultos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106,499,619.00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6</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Fondo de Aportaciones para la Seguridad Pública de los Estados y del Distrito Federal</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212,803,805.00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7</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Fondo de Aportaciones para el Fortalecimiento de las Entidades Federativas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1,625,210,419.00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8</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Fondo de Aportaciones para el Fortalecimiento de los Municipios y de las Demarcaciones Territoriales del Distrito Federal</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3,519,296,863.00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c)</w:t>
            </w: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Convenios: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8,838,805,702.00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Acuerdo para el Fortalecimiento de las Acciones de Salud Pública en los Estados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49,066,160.00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2</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Armonización Contable</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741,471.00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3</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Comisión Federal para la Protección contra Riesgos Sanitarios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6,643,170.00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4</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Desarrollo Profesional Docente</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9,005,955.00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5</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Escuelas de Tiempo Completo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350,801,481.00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6</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Examen Nacional de Residencias Médicas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1,328,007.00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7</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Fondo de Protección Contra Gastos Catastróficos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162,023,981.00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8</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Fondo para la Accesibilidad en el Transporte Público para las Personas con Discapacidad </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20,046,795.00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9</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Fondo Regional</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133,002,182.00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10</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Gasto de operación de la Universidad de Guanajuato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1,731,732,233.00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11</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Gasto de operación para el Colegio de Estudios Científicos y Tecnológicos de Guanajuato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414,429,043.00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12</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Gasto de operación para el Instituto Estatal de Capacitación </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115,799,188.00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13</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Mi Comunidad Diferente</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2,000,000.00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14</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Programa de Agua Potable, Drenaje y Tratamiento Apartado de Agua Limpia</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1,243,737.00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15</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Programa de Agua Potable, Drenaje y Tratamiento Apartado de Plantas de Tratamiento de Aguas Residuales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26,073,529.00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16</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Programa de Agua Potable, Drenaje y Tratamiento Apartado Rural</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31,976,750.00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17</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Programa de Agua Potable, Drenaje y Tratamiento Apartado Urbano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24,000,000.00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18</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Programa de Fortalecimiento a la Atención Médica</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8,006,211.00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19</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Programa de Fortalecimiento de la Calidad Educativa</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15,063,259.00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20</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Programa de Infraestructura Indígena</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20,000,000.00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21</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Programa de la Reforma Educativa</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9,135,252.00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22</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Programa Nacional de Convivencia Escolar</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13,320,443.00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23</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Programa Nacional de Inglés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13,698,485.00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24</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Programa para la Inclusión y la Equidad Educativa</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4,620,571.00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25</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PROSPERA Programa de Inclusión Social </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180,939,906.00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26</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Proyectos de Desarrollo Regional </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639,947,975.00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27</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Recursos para el Instituto de Alfabetización y Educación Básica para Adultos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48,597,324.00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28</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Seguro Médico Siglo XXI Cápita Adicional</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3,989,790.00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29</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Seguro Médico Siglo XXI Intervenciones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58,420,682.00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30</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Seguro Popular</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4,201,295,621.00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31</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Subsidios para el Fortalecimiento del Desempeño en materia de Seguridad Pública</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296,654,995.00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32</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Telebachillerato comunitario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98,241,800.00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33</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Zona Metropolitana de la Ciudad de León</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131,549,608.00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34</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Zona Metropolitana de Laja-Bajío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3,382,704.00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35</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Zona Metropolitana de Moroleón-Uriangato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9,020,545.00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36</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Zona Metropolitana de Pénjamo-La Piedad</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3,006,849.00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433" w:type="pct"/>
            <w:gridSpan w:val="7"/>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TRANSFERENCIAS, ASIGNACIONES, SUBSIDIOS Y OTRAS AYUDAS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616,300,000.00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IX.</w:t>
            </w:r>
          </w:p>
        </w:tc>
        <w:tc>
          <w:tcPr>
            <w:tcW w:w="3433" w:type="pct"/>
            <w:gridSpan w:val="7"/>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Transferencias, Asignaciones, Subsidios y Otras Ayudas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616,300,000.00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a)</w:t>
            </w: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Transferencias Internas y Asignaciones al Sector Público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181" w:type="pct"/>
            <w:gridSpan w:val="2"/>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66" w:type="pct"/>
            <w:gridSpan w:val="2"/>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b)</w:t>
            </w: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Transferencias al Resto del Sector Público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181" w:type="pct"/>
            <w:gridSpan w:val="2"/>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66" w:type="pct"/>
            <w:gridSpan w:val="2"/>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c)</w:t>
            </w: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Subsidios y Subvenciones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181" w:type="pct"/>
            <w:gridSpan w:val="2"/>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66" w:type="pct"/>
            <w:gridSpan w:val="2"/>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d)</w:t>
            </w: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Ayudas Sociales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e)</w:t>
            </w: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Pensiones y Jubilaciones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f)</w:t>
            </w: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Transferencias a Fideicomisos, Mandatos y Análogos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616,300,000.00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Programa Escuelas al CIEN</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616,300,000.00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FINANCIAMIENTO INTERNO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2,088,000,000.00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433" w:type="pct"/>
            <w:gridSpan w:val="7"/>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X.</w:t>
            </w:r>
          </w:p>
        </w:tc>
        <w:tc>
          <w:tcPr>
            <w:tcW w:w="3433" w:type="pct"/>
            <w:gridSpan w:val="7"/>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Ingresos derivados de financiamientos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2,088,000,000.00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a)</w:t>
            </w: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Endeudamiento interno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2,088,000,000.00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1</w:t>
            </w:r>
          </w:p>
        </w:tc>
        <w:tc>
          <w:tcPr>
            <w:tcW w:w="3099"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Deuda directa</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2,088,000,000.00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81"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66" w:type="pct"/>
            <w:gridSpan w:val="2"/>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92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06"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3896" w:type="pct"/>
            <w:gridSpan w:val="9"/>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INGRESOS PROPIOS DE LOS PODERES LEGISLATIVO Y JUDICIAL Y DE LOS ORGANISMOS AUTÓNOMOS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462,413,821.00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433" w:type="pct"/>
            <w:gridSpan w:val="7"/>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XI.</w:t>
            </w:r>
          </w:p>
        </w:tc>
        <w:tc>
          <w:tcPr>
            <w:tcW w:w="3433" w:type="pct"/>
            <w:gridSpan w:val="7"/>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De los poderes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36,820,259.00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a)</w:t>
            </w: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Poder Judicial</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29,800,000.00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b)</w:t>
            </w: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Poder Legislativo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7,020,259.00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433" w:type="pct"/>
            <w:gridSpan w:val="7"/>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XII.</w:t>
            </w:r>
          </w:p>
        </w:tc>
        <w:tc>
          <w:tcPr>
            <w:tcW w:w="3433" w:type="pct"/>
            <w:gridSpan w:val="7"/>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De los Organismos Autónomos</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425,593,562.00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a)</w:t>
            </w: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Instituto de Acceso a la Información Pública para el Estado de Guanajuato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384,000.00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b)</w:t>
            </w: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Instituto Electoral del Estado de Guanajuato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c)</w:t>
            </w: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Procuraduría de los Derechos Humanos del Estado de Guanajuato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2,500,000.00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d)</w:t>
            </w: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Tribunal de Justicia Administrativa del Estado de Guanajuato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2,032,147.00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e)</w:t>
            </w: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Tribunal Electoral del Estado de Guanajuato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0.00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vMerge w:val="restar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89" w:type="pct"/>
            <w:vMerge/>
            <w:tcBorders>
              <w:top w:val="nil"/>
              <w:left w:val="nil"/>
              <w:bottom w:val="nil"/>
              <w:right w:val="nil"/>
            </w:tcBorders>
            <w:vAlign w:val="center"/>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3"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f)</w:t>
            </w:r>
          </w:p>
        </w:tc>
        <w:tc>
          <w:tcPr>
            <w:tcW w:w="3280" w:type="pct"/>
            <w:gridSpan w:val="6"/>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Universidad de Guanajuato</w:t>
            </w: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420,677,415.00</w:t>
            </w:r>
          </w:p>
        </w:tc>
      </w:tr>
      <w:tr w:rsidR="00353520" w:rsidRPr="00353520" w:rsidTr="00353520">
        <w:trPr>
          <w:trHeight w:val="315"/>
        </w:trPr>
        <w:tc>
          <w:tcPr>
            <w:tcW w:w="174"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289"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433" w:type="pct"/>
            <w:gridSpan w:val="7"/>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56"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948"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353520">
        <w:trPr>
          <w:trHeight w:val="315"/>
        </w:trPr>
        <w:tc>
          <w:tcPr>
            <w:tcW w:w="5000" w:type="pct"/>
            <w:gridSpan w:val="11"/>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En cumplimiento a lo dispuesto por los artículos 16 y 17 de la Ley para el Ejercicio y Control de los Recursos Públicos para el Estado y los Municipios de Guanajuato, los Poderes Legislativo y Judicial, Entidades Paraestatales y los Organismos Autónomos percibirán ingresos propios para el ejercicio fiscal 2018, por la cantidad de $9,291´023,909.00 (nueve mil doscientos noventa y un millones veintitrés mil novecientos nueve pesos 00/100 M.N.) cuyo monto no se ve reflejado en el Presupuesto General de Egresos y están contenidos en las fracciones VII, XI y XII, de este artículo, los cuales se destinarán a los fines públicos que se establezcan en las leyes y decretos correspondientes.</w:t>
            </w:r>
          </w:p>
        </w:tc>
      </w:tr>
    </w:tbl>
    <w:p w:rsidR="00353520" w:rsidRPr="00353520" w:rsidRDefault="00353520" w:rsidP="00353520">
      <w:pPr>
        <w:spacing w:line="240" w:lineRule="auto"/>
        <w:ind w:right="-7"/>
        <w:rPr>
          <w:rFonts w:ascii="Verdana" w:hAnsi="Verdana"/>
          <w:color w:val="auto"/>
          <w:sz w:val="20"/>
          <w:szCs w:val="20"/>
        </w:rPr>
      </w:pPr>
    </w:p>
    <w:tbl>
      <w:tblPr>
        <w:tblW w:w="5000" w:type="pct"/>
        <w:tblCellMar>
          <w:left w:w="70" w:type="dxa"/>
          <w:right w:w="70" w:type="dxa"/>
        </w:tblCellMar>
        <w:tblLook w:val="04A0" w:firstRow="1" w:lastRow="0" w:firstColumn="1" w:lastColumn="0" w:noHBand="0" w:noVBand="1"/>
      </w:tblPr>
      <w:tblGrid>
        <w:gridCol w:w="248"/>
        <w:gridCol w:w="1054"/>
        <w:gridCol w:w="749"/>
        <w:gridCol w:w="747"/>
        <w:gridCol w:w="528"/>
        <w:gridCol w:w="868"/>
        <w:gridCol w:w="3623"/>
        <w:gridCol w:w="538"/>
        <w:gridCol w:w="1189"/>
      </w:tblGrid>
      <w:tr w:rsidR="00353520" w:rsidRPr="00353520" w:rsidTr="00353520">
        <w:trPr>
          <w:trHeight w:val="283"/>
        </w:trPr>
        <w:tc>
          <w:tcPr>
            <w:tcW w:w="5000" w:type="pct"/>
            <w:gridSpan w:val="9"/>
            <w:tcBorders>
              <w:top w:val="nil"/>
              <w:left w:val="nil"/>
              <w:bottom w:val="nil"/>
              <w:right w:val="nil"/>
            </w:tcBorders>
            <w:shd w:val="clear" w:color="auto" w:fill="auto"/>
            <w:noWrap/>
            <w:vAlign w:val="center"/>
          </w:tcPr>
          <w:p w:rsidR="00353520" w:rsidRPr="00353520" w:rsidRDefault="00353520" w:rsidP="00353520">
            <w:pPr>
              <w:spacing w:line="240" w:lineRule="auto"/>
              <w:ind w:right="-7"/>
              <w:jc w:val="center"/>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noWrap/>
            <w:vAlign w:val="center"/>
            <w:hideMark/>
          </w:tcPr>
          <w:p w:rsidR="00353520" w:rsidRPr="00353520" w:rsidRDefault="00353520" w:rsidP="00353520">
            <w:pPr>
              <w:spacing w:line="240" w:lineRule="auto"/>
              <w:ind w:right="-7"/>
              <w:jc w:val="center"/>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TÍTULO SEGUNDO</w:t>
            </w:r>
          </w:p>
        </w:tc>
      </w:tr>
      <w:tr w:rsidR="00353520" w:rsidRPr="00353520" w:rsidTr="00353520">
        <w:trPr>
          <w:trHeight w:val="283"/>
        </w:trPr>
        <w:tc>
          <w:tcPr>
            <w:tcW w:w="5000" w:type="pct"/>
            <w:gridSpan w:val="9"/>
            <w:tcBorders>
              <w:top w:val="nil"/>
              <w:left w:val="nil"/>
              <w:bottom w:val="nil"/>
              <w:right w:val="nil"/>
            </w:tcBorders>
            <w:shd w:val="clear" w:color="auto" w:fill="auto"/>
            <w:noWrap/>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IMPUESTOS</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noWrap/>
            <w:vAlign w:val="center"/>
            <w:hideMark/>
          </w:tcPr>
          <w:p w:rsidR="00353520" w:rsidRPr="00353520" w:rsidRDefault="00353520" w:rsidP="00353520">
            <w:pPr>
              <w:spacing w:line="240" w:lineRule="auto"/>
              <w:ind w:right="-7"/>
              <w:jc w:val="center"/>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CAPÍTULO ÚNICO</w:t>
            </w:r>
          </w:p>
        </w:tc>
      </w:tr>
      <w:tr w:rsidR="00353520" w:rsidRPr="00353520" w:rsidTr="00353520">
        <w:trPr>
          <w:trHeight w:val="283"/>
        </w:trPr>
        <w:tc>
          <w:tcPr>
            <w:tcW w:w="5000" w:type="pct"/>
            <w:gridSpan w:val="9"/>
            <w:tcBorders>
              <w:top w:val="nil"/>
              <w:left w:val="nil"/>
              <w:bottom w:val="nil"/>
              <w:right w:val="nil"/>
            </w:tcBorders>
            <w:shd w:val="clear" w:color="auto" w:fill="auto"/>
            <w:noWrap/>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IMPUESTOS</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923" w:type="pct"/>
            <w:gridSpan w:val="3"/>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Impuestos del Estado</w:t>
            </w: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 xml:space="preserve">Artículo 2. </w:t>
            </w:r>
            <w:r w:rsidRPr="00353520">
              <w:rPr>
                <w:rFonts w:ascii="Verdana" w:eastAsia="Times New Roman" w:hAnsi="Verdana" w:cs="Times New Roman"/>
                <w:color w:val="auto"/>
                <w:sz w:val="20"/>
                <w:szCs w:val="20"/>
              </w:rPr>
              <w:t>Los impuestos a que se refiere el artículo 1 fracción I de esta Ley, se causarán y liquidarán a las siguientes tasas:</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I.</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Impuestos cedulares sobre los ingresos de las personas físicas:</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 xml:space="preserve">a)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la prestación de servicios profesionales</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center"/>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center"/>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 xml:space="preserve">b)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el otorgamiento del uso o goce temporal de bienes inmuebles</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center"/>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center"/>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 xml:space="preserve">c)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la realización de actividades empresariales:</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E44BDF" w:rsidRDefault="00353520" w:rsidP="00353520">
            <w:pPr>
              <w:spacing w:line="240" w:lineRule="auto"/>
              <w:ind w:right="-7"/>
              <w:rPr>
                <w:rFonts w:ascii="Verdana" w:eastAsia="Times New Roman" w:hAnsi="Verdana" w:cs="Times New Roman"/>
                <w:b/>
                <w:color w:val="auto"/>
                <w:sz w:val="20"/>
                <w:szCs w:val="20"/>
              </w:rPr>
            </w:pPr>
            <w:r w:rsidRPr="00E44BDF">
              <w:rPr>
                <w:rFonts w:ascii="Verdana" w:eastAsia="Times New Roman" w:hAnsi="Verdana" w:cs="Times New Roman"/>
                <w:b/>
                <w:color w:val="auto"/>
                <w:sz w:val="20"/>
                <w:szCs w:val="20"/>
              </w:rPr>
              <w:t>1</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Régimen General</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center"/>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center"/>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E44BDF"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E44BDF" w:rsidRDefault="00353520" w:rsidP="00353520">
            <w:pPr>
              <w:spacing w:line="240" w:lineRule="auto"/>
              <w:ind w:right="-7"/>
              <w:rPr>
                <w:rFonts w:ascii="Verdana" w:eastAsia="Times New Roman" w:hAnsi="Verdana" w:cs="Times New Roman"/>
                <w:b/>
                <w:color w:val="auto"/>
                <w:sz w:val="20"/>
                <w:szCs w:val="20"/>
              </w:rPr>
            </w:pPr>
            <w:r w:rsidRPr="00E44BDF">
              <w:rPr>
                <w:rFonts w:ascii="Verdana" w:eastAsia="Times New Roman" w:hAnsi="Verdana" w:cs="Times New Roman"/>
                <w:b/>
                <w:color w:val="auto"/>
                <w:sz w:val="20"/>
                <w:szCs w:val="20"/>
              </w:rPr>
              <w:t>2</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Régimen de Incorporación Fiscal</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center"/>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center"/>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E44BDF"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II.</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Impuesto por adquisición de vehículos de motor usados</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center"/>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center"/>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 xml:space="preserve">III.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Impuesto sobre loterías, rifas, sorteos y concursos</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center"/>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6%</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center"/>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 xml:space="preserve">IV.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Impuesto por servicios de hospedaje</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center"/>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center"/>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V.</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Impuesto sobre nóminas</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center"/>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center"/>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E44BDF" w:rsidRDefault="00E44BDF" w:rsidP="00353520">
            <w:pPr>
              <w:spacing w:line="240" w:lineRule="auto"/>
              <w:ind w:right="-7"/>
              <w:jc w:val="center"/>
              <w:rPr>
                <w:rFonts w:ascii="Verdana" w:eastAsia="Times New Roman" w:hAnsi="Verdana" w:cs="Times New Roman"/>
                <w:b/>
                <w:color w:val="auto"/>
                <w:sz w:val="20"/>
                <w:szCs w:val="20"/>
              </w:rPr>
            </w:pPr>
          </w:p>
          <w:p w:rsidR="00353520" w:rsidRPr="00353520" w:rsidRDefault="00353520" w:rsidP="00353520">
            <w:pPr>
              <w:spacing w:line="240" w:lineRule="auto"/>
              <w:ind w:right="-7"/>
              <w:jc w:val="center"/>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TÍTULO TERCERO</w:t>
            </w: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CONTRIBUCIONES DE MEJORAS</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CAPÍTULO ÚNICO</w:t>
            </w: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POR EJECUCIÓN DE OBRAS PÚBLICAS</w:t>
            </w: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E44BDF">
            <w:pPr>
              <w:spacing w:line="240" w:lineRule="auto"/>
              <w:ind w:right="-6"/>
              <w:jc w:val="right"/>
              <w:rPr>
                <w:rFonts w:ascii="Verdana" w:eastAsia="Times New Roman" w:hAnsi="Verdana" w:cs="Times New Roman"/>
                <w:b/>
                <w:bCs/>
                <w:i/>
                <w:iCs/>
                <w:color w:val="auto"/>
                <w:sz w:val="20"/>
                <w:szCs w:val="20"/>
              </w:rPr>
            </w:pPr>
          </w:p>
          <w:p w:rsidR="00353520" w:rsidRPr="00353520" w:rsidRDefault="00353520" w:rsidP="00E44BDF">
            <w:pPr>
              <w:spacing w:line="240" w:lineRule="auto"/>
              <w:ind w:right="-6"/>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Contribuciones por ejecución de obras públicas</w:t>
            </w: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Default="00353520" w:rsidP="00E44BDF">
            <w:pPr>
              <w:spacing w:line="240" w:lineRule="auto"/>
              <w:ind w:right="-6"/>
              <w:jc w:val="both"/>
              <w:rPr>
                <w:rFonts w:ascii="Verdana" w:eastAsia="Times New Roman" w:hAnsi="Verdana" w:cs="Times New Roman"/>
                <w:color w:val="auto"/>
                <w:sz w:val="20"/>
                <w:szCs w:val="20"/>
              </w:rPr>
            </w:pPr>
            <w:r w:rsidRPr="00353520">
              <w:rPr>
                <w:rFonts w:ascii="Verdana" w:eastAsia="Times New Roman" w:hAnsi="Verdana" w:cs="Times New Roman"/>
                <w:b/>
                <w:bCs/>
                <w:color w:val="auto"/>
                <w:sz w:val="20"/>
                <w:szCs w:val="20"/>
              </w:rPr>
              <w:t xml:space="preserve">Artículo 3. </w:t>
            </w:r>
            <w:r w:rsidRPr="00353520">
              <w:rPr>
                <w:rFonts w:ascii="Verdana" w:eastAsia="Times New Roman" w:hAnsi="Verdana" w:cs="Times New Roman"/>
                <w:color w:val="auto"/>
                <w:sz w:val="20"/>
                <w:szCs w:val="20"/>
              </w:rPr>
              <w:t>Las contribuciones por ejecución de obras públicas se causarán y liquidarán en los términos de las disposiciones que establece el Título Tercero, Capítulo Único de la Ley de Hacienda para el Estado de Guanajuato.</w:t>
            </w:r>
          </w:p>
          <w:p w:rsidR="00E44BDF" w:rsidRPr="00353520" w:rsidRDefault="00E44BDF" w:rsidP="00E44BDF">
            <w:pPr>
              <w:spacing w:line="240" w:lineRule="auto"/>
              <w:ind w:right="-6"/>
              <w:jc w:val="both"/>
              <w:rPr>
                <w:rFonts w:ascii="Verdana" w:eastAsia="Times New Roman" w:hAnsi="Verdana" w:cs="Times New Roman"/>
                <w:b/>
                <w:bCs/>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E44BDF">
            <w:pPr>
              <w:spacing w:line="240" w:lineRule="auto"/>
              <w:ind w:right="-7"/>
              <w:jc w:val="center"/>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TÍTULO CUARTO</w:t>
            </w: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E44BDF">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DERECHOS</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CAPÍTULO I</w:t>
            </w: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 xml:space="preserve">DERECHOS POR USO DE </w:t>
            </w: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CARRETERAS Y PUENTES ESTATALES DE CUOTA</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Derechos por uso de carreteras y puentes estatales de cuota</w:t>
            </w: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Artículo 4.</w:t>
            </w:r>
            <w:r w:rsidRPr="00353520">
              <w:rPr>
                <w:rFonts w:ascii="Verdana" w:eastAsia="Times New Roman" w:hAnsi="Verdana" w:cs="Times New Roman"/>
                <w:color w:val="auto"/>
                <w:sz w:val="20"/>
                <w:szCs w:val="20"/>
              </w:rPr>
              <w:t xml:space="preserve"> Los derechos por uso de carreteras y puentes estatales de cuota se pagarán conforme a la siguiente:</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noWrap/>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TARIFA</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 xml:space="preserve">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el uso de la autopista de cuota Guanajuato-Silao: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 xml:space="preserve">a)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Automóviles y pick up´s de 2 ejes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30.00 </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 w:val="20"/>
                <w:szCs w:val="20"/>
              </w:rPr>
            </w:pPr>
            <w:r w:rsidRPr="00E44BDF">
              <w:rPr>
                <w:rFonts w:ascii="Verdana" w:eastAsia="Times New Roman" w:hAnsi="Verdana" w:cs="Times New Roman"/>
                <w:b/>
                <w:color w:val="auto"/>
                <w:sz w:val="20"/>
                <w:szCs w:val="20"/>
              </w:rPr>
              <w:t>1</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Por eje excedente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6.00 </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 xml:space="preserve">b)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Motocicletas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bCs/>
                <w:color w:val="auto"/>
                <w:sz w:val="20"/>
                <w:szCs w:val="20"/>
              </w:rPr>
            </w:pPr>
            <w:r w:rsidRPr="00353520">
              <w:rPr>
                <w:rFonts w:ascii="Verdana" w:eastAsia="Times New Roman" w:hAnsi="Verdana" w:cs="Times New Roman"/>
                <w:bCs/>
                <w:color w:val="auto"/>
                <w:sz w:val="20"/>
                <w:szCs w:val="20"/>
              </w:rPr>
              <w:t xml:space="preserve">16.00 </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 xml:space="preserve">c)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Autobuses de 2, 3 y 4 ejes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52.00 </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 xml:space="preserve">d)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Camiones de carga de 2 y 3 ejes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52.00 </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 xml:space="preserve">e)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Camiones de carga o tractocamiones con remolque de 4 y 5 ejes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88.00 </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 xml:space="preserve">f)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Camiones de carga o tractocamiones con remolque de 6, 7, 8 y 9 ejes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139.00 </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 w:val="20"/>
                <w:szCs w:val="20"/>
              </w:rPr>
            </w:pPr>
            <w:r w:rsidRPr="00E44BDF">
              <w:rPr>
                <w:rFonts w:ascii="Verdana" w:eastAsia="Times New Roman" w:hAnsi="Verdana" w:cs="Times New Roman"/>
                <w:b/>
                <w:color w:val="auto"/>
                <w:sz w:val="20"/>
                <w:szCs w:val="20"/>
              </w:rPr>
              <w:t>1</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Por eje excedente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16.00 </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La Secretaría de Finanzas, Inversión y Administración, a través de la Dirección General de Ingresos, deberá fijar en lugares visibles para los usuarios de la citada vía de comunicación, la tarifa vigente para el pago de los derechos correspondientes. Asimismo, podrá celebrar convenios y autorizar descuentos generales del 20 por ciento en el pago de los derechos correspondientes, a través de la venta de tarjetas de prepago y demás mecanismos que para tal efecto se establezcan, con la finalidad de promocionar el uso de las carreteras y puentes estatales de cuota. Los residentes del municipio de Guanajuato gozarán de un descuento del 30 por ciento en el pago de los derechos correspondientes, mediante los mecanismos que para tales efectos establezca la citada dependencia. </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 xml:space="preserve">II.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el uso de la autopista de cuota Libramiento Sur de Celaya, el concesionario pagará, por concepto de refrendo anual, la tarifa establecida en la Condición 15.3 del Título Concesión derivado de la Licitación Pública Internacional Número GTO/SOP/CON-CAR/01, y su anexo 1.</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noWrap/>
            <w:vAlign w:val="center"/>
            <w:hideMark/>
          </w:tcPr>
          <w:p w:rsidR="00E44BDF" w:rsidRDefault="00E44BDF" w:rsidP="00353520">
            <w:pPr>
              <w:spacing w:line="240" w:lineRule="auto"/>
              <w:ind w:right="-7"/>
              <w:jc w:val="center"/>
              <w:rPr>
                <w:rFonts w:ascii="Verdana" w:eastAsia="Times New Roman" w:hAnsi="Verdana" w:cs="Times New Roman"/>
                <w:b/>
                <w:color w:val="auto"/>
                <w:sz w:val="20"/>
                <w:szCs w:val="20"/>
              </w:rPr>
            </w:pPr>
          </w:p>
          <w:p w:rsidR="00353520" w:rsidRPr="00353520" w:rsidRDefault="00353520" w:rsidP="00353520">
            <w:pPr>
              <w:spacing w:line="240" w:lineRule="auto"/>
              <w:ind w:right="-7"/>
              <w:jc w:val="center"/>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CAPÍTULO II</w:t>
            </w:r>
          </w:p>
        </w:tc>
      </w:tr>
      <w:tr w:rsidR="00353520" w:rsidRPr="00353520" w:rsidTr="00353520">
        <w:trPr>
          <w:trHeight w:val="283"/>
        </w:trPr>
        <w:tc>
          <w:tcPr>
            <w:tcW w:w="5000" w:type="pct"/>
            <w:gridSpan w:val="9"/>
            <w:tcBorders>
              <w:top w:val="nil"/>
              <w:left w:val="nil"/>
              <w:bottom w:val="nil"/>
              <w:right w:val="nil"/>
            </w:tcBorders>
            <w:shd w:val="clear" w:color="auto" w:fill="auto"/>
            <w:noWrap/>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DERECHOS POR TRABAJOS CATASTRALES</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noWrap/>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Derechos por trabajos catastrales</w:t>
            </w: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 xml:space="preserve">Artículo 5. </w:t>
            </w:r>
            <w:r w:rsidRPr="00353520">
              <w:rPr>
                <w:rFonts w:ascii="Verdana" w:eastAsia="Times New Roman" w:hAnsi="Verdana" w:cs="Times New Roman"/>
                <w:color w:val="auto"/>
                <w:sz w:val="20"/>
                <w:szCs w:val="20"/>
              </w:rPr>
              <w:t>Los derechos por trabajos catastrales se regirán por la siguiente:</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noWrap/>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TARIFA</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 xml:space="preserve">I. </w:t>
            </w:r>
          </w:p>
        </w:tc>
        <w:tc>
          <w:tcPr>
            <w:tcW w:w="3480" w:type="pct"/>
            <w:gridSpan w:val="5"/>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búsqueda de documentos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32.00 </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 xml:space="preserve">II. </w:t>
            </w:r>
          </w:p>
        </w:tc>
        <w:tc>
          <w:tcPr>
            <w:tcW w:w="3480" w:type="pct"/>
            <w:gridSpan w:val="5"/>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certificados de planos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120.00 </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III.</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avalúos de inmuebles urbanos y suburbanos realizados por la Secretaría de Finanzas, Inversión y Administración, se cobrará una tarifa fija de $100.00 más 2 al millar sobre el valor que resulte del peritaje.</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 xml:space="preserve">IV.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Por el avalúo de inmuebles rústicos que no requieran el </w:t>
            </w:r>
            <w:r w:rsidRPr="00353520">
              <w:rPr>
                <w:rFonts w:ascii="Verdana" w:eastAsia="Times New Roman" w:hAnsi="Verdana" w:cs="Times New Roman"/>
                <w:color w:val="auto"/>
                <w:sz w:val="20"/>
                <w:szCs w:val="20"/>
              </w:rPr>
              <w:lastRenderedPageBreak/>
              <w:t>levantamiento del plano del terreno:</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a)</w:t>
            </w:r>
          </w:p>
        </w:tc>
        <w:tc>
          <w:tcPr>
            <w:tcW w:w="3105" w:type="pct"/>
            <w:gridSpan w:val="4"/>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Hasta una hectárea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264.00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b)</w:t>
            </w:r>
          </w:p>
        </w:tc>
        <w:tc>
          <w:tcPr>
            <w:tcW w:w="3105" w:type="pct"/>
            <w:gridSpan w:val="4"/>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Por cada una de las hectáreas excedentes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5.00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 xml:space="preserve">c)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Cuando un predio rústico contenga construcciones, además de la tarifa anterior, se causará el 2 al millar sobre el valor de la construcción.</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V.</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el avalúo de inmuebles rústicos que requieran el levantamiento del plano del terreno:</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 xml:space="preserve">a) </w:t>
            </w:r>
          </w:p>
        </w:tc>
        <w:tc>
          <w:tcPr>
            <w:tcW w:w="3105" w:type="pct"/>
            <w:gridSpan w:val="4"/>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Hasta una hectárea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2,060.00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 xml:space="preserve">b)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cada una de las hectáreas excedentes hasta 20 hectáreas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262.00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 xml:space="preserve">c)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cada una de las hectáreas que excedan de 20</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214.00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Tratándose de los predios rústicos que se sujeten al procedimiento de regularización previsto en la Ley para la Regularización de Predios Rústicos en el Estado de Guanajuato, se cobrará un 25 por ciento de la tarifa fijada en los incisos anteriores de esta fracción.</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Los avalúos que realice la Secretaría de Finanzas, Inversión y Administración sólo se cobrarán cuando se hagan a solicitud del contribuyente o de parte interesada.</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noWrap/>
            <w:vAlign w:val="center"/>
            <w:hideMark/>
          </w:tcPr>
          <w:p w:rsidR="00353520" w:rsidRPr="00353520" w:rsidRDefault="00353520" w:rsidP="00353520">
            <w:pPr>
              <w:spacing w:line="240" w:lineRule="auto"/>
              <w:ind w:right="-7"/>
              <w:jc w:val="center"/>
              <w:rPr>
                <w:rFonts w:ascii="Verdana" w:eastAsia="Times New Roman" w:hAnsi="Verdana" w:cs="Times New Roman"/>
                <w:color w:val="auto"/>
                <w:sz w:val="20"/>
                <w:szCs w:val="20"/>
              </w:rPr>
            </w:pPr>
          </w:p>
          <w:p w:rsidR="00353520" w:rsidRPr="00353520" w:rsidRDefault="00353520" w:rsidP="00353520">
            <w:pPr>
              <w:spacing w:line="240" w:lineRule="auto"/>
              <w:ind w:right="-7"/>
              <w:jc w:val="center"/>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CAPÍTULO III</w:t>
            </w:r>
          </w:p>
        </w:tc>
      </w:tr>
      <w:tr w:rsidR="00353520" w:rsidRPr="00353520" w:rsidTr="00353520">
        <w:trPr>
          <w:trHeight w:val="283"/>
        </w:trPr>
        <w:tc>
          <w:tcPr>
            <w:tcW w:w="5000" w:type="pct"/>
            <w:gridSpan w:val="9"/>
            <w:tcBorders>
              <w:top w:val="nil"/>
              <w:left w:val="nil"/>
              <w:bottom w:val="nil"/>
              <w:right w:val="nil"/>
            </w:tcBorders>
            <w:shd w:val="clear" w:color="auto" w:fill="auto"/>
            <w:noWrap/>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 xml:space="preserve">DERECHOS POR SERVICIOS DE MOVILIDAD </w:t>
            </w:r>
          </w:p>
        </w:tc>
      </w:tr>
      <w:tr w:rsidR="00353520" w:rsidRPr="00353520" w:rsidTr="00353520">
        <w:trPr>
          <w:trHeight w:val="283"/>
        </w:trPr>
        <w:tc>
          <w:tcPr>
            <w:tcW w:w="5000" w:type="pct"/>
            <w:gridSpan w:val="9"/>
            <w:tcBorders>
              <w:top w:val="nil"/>
              <w:left w:val="nil"/>
              <w:bottom w:val="nil"/>
              <w:right w:val="nil"/>
            </w:tcBorders>
            <w:shd w:val="clear" w:color="auto" w:fill="auto"/>
            <w:noWrap/>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EN MATERIA DE TRÁNSITO</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noWrap/>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Derechos por ministración de placas metálicas y tarjeta de circulación</w:t>
            </w: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 xml:space="preserve">Artículo 6. </w:t>
            </w:r>
            <w:r w:rsidRPr="00353520">
              <w:rPr>
                <w:rFonts w:ascii="Verdana" w:eastAsia="Times New Roman" w:hAnsi="Verdana" w:cs="Times New Roman"/>
                <w:color w:val="auto"/>
                <w:sz w:val="20"/>
                <w:szCs w:val="20"/>
              </w:rPr>
              <w:t>Los derechos por ministración de placas metálicas y tarjeta de circulación se pagarán de acuerdo a la siguiente:</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noWrap/>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TARIFA</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 xml:space="preserve">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ministración de un juego de placas incluyendo su calcomanía y tarjeta de circulación, como comprobante del registro y la identificación de vehículos de motor, remolques y semi-remolques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916.00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 xml:space="preserve">II.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Por ministración de placa incluyendo la tarjeta de circulación para motocicletas, bicimotos y vehículos similares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253.00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noWrap/>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Derechos por refrendo anual de placas metálicas y tarjeta de circulación</w:t>
            </w: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 xml:space="preserve">Artículo 7. </w:t>
            </w:r>
            <w:r w:rsidRPr="00353520">
              <w:rPr>
                <w:rFonts w:ascii="Verdana" w:eastAsia="Times New Roman" w:hAnsi="Verdana" w:cs="Times New Roman"/>
                <w:color w:val="auto"/>
                <w:sz w:val="20"/>
                <w:szCs w:val="20"/>
              </w:rPr>
              <w:t>Los derechos por refrendo anual de placas metálicas y tarjeta de circulación deberán pagarse conforme a la siguiente:</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noWrap/>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 xml:space="preserve">TARIFA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 xml:space="preserve">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Respecto de la fracción I del artículo anterior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453.00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 xml:space="preserve">II.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Respecto de la fracción II del artículo anterior</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125.00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Cuando se trate de unidades de servicio público, el pago a que se refiere el presente artículo, se realizará conjuntamente con el pago del refrendo anual de concesión.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noWrap/>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 xml:space="preserve">Derechos por expedición de licencias para conducir vehículos </w:t>
            </w: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Artículo 8.</w:t>
            </w:r>
            <w:r w:rsidRPr="00353520">
              <w:rPr>
                <w:rFonts w:ascii="Verdana" w:eastAsia="Times New Roman" w:hAnsi="Verdana" w:cs="Times New Roman"/>
                <w:color w:val="auto"/>
                <w:sz w:val="20"/>
                <w:szCs w:val="20"/>
              </w:rPr>
              <w:t xml:space="preserve"> Los derechos por expedición de licencias para conducir vehículos, se pagarán conforme a la siguiente:</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EC6167" w:rsidRDefault="00353520" w:rsidP="00353520">
            <w:pPr>
              <w:spacing w:line="240" w:lineRule="auto"/>
              <w:ind w:right="-7"/>
              <w:jc w:val="both"/>
              <w:rPr>
                <w:rFonts w:ascii="Verdana" w:eastAsia="Times New Roman" w:hAnsi="Verdana" w:cs="Times New Roman"/>
                <w:b/>
                <w:bCs/>
                <w:color w:val="auto"/>
                <w:sz w:val="14"/>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noWrap/>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TARIFA</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I.</w:t>
            </w:r>
          </w:p>
        </w:tc>
        <w:tc>
          <w:tcPr>
            <w:tcW w:w="749" w:type="pct"/>
            <w:gridSpan w:val="2"/>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Tipo «A»  </w:t>
            </w: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a)</w:t>
            </w:r>
          </w:p>
        </w:tc>
        <w:tc>
          <w:tcPr>
            <w:tcW w:w="1065"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Dos años</w:t>
            </w: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532.00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1065"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b)</w:t>
            </w:r>
          </w:p>
        </w:tc>
        <w:tc>
          <w:tcPr>
            <w:tcW w:w="1065"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Tres años</w:t>
            </w: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676.00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1065"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c)</w:t>
            </w:r>
          </w:p>
        </w:tc>
        <w:tc>
          <w:tcPr>
            <w:tcW w:w="1065"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Cinco años</w:t>
            </w: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819.00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1065"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II.</w:t>
            </w:r>
          </w:p>
        </w:tc>
        <w:tc>
          <w:tcPr>
            <w:tcW w:w="1440" w:type="pct"/>
            <w:gridSpan w:val="4"/>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Tipo «B» </w:t>
            </w: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1440" w:type="pct"/>
            <w:gridSpan w:val="4"/>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a)</w:t>
            </w:r>
          </w:p>
        </w:tc>
        <w:tc>
          <w:tcPr>
            <w:tcW w:w="1065"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Dos años</w:t>
            </w: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532.00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1065"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b)</w:t>
            </w:r>
          </w:p>
        </w:tc>
        <w:tc>
          <w:tcPr>
            <w:tcW w:w="1065"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Tres años</w:t>
            </w: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676.00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1065"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c)</w:t>
            </w:r>
          </w:p>
        </w:tc>
        <w:tc>
          <w:tcPr>
            <w:tcW w:w="1065"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Cinco años</w:t>
            </w: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819.00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065"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 xml:space="preserve">III. </w:t>
            </w:r>
          </w:p>
        </w:tc>
        <w:tc>
          <w:tcPr>
            <w:tcW w:w="1440" w:type="pct"/>
            <w:gridSpan w:val="4"/>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Tipo «C» </w:t>
            </w: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1440" w:type="pct"/>
            <w:gridSpan w:val="4"/>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a)</w:t>
            </w:r>
          </w:p>
        </w:tc>
        <w:tc>
          <w:tcPr>
            <w:tcW w:w="1065"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Dos años</w:t>
            </w: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573.00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1065"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b)</w:t>
            </w:r>
          </w:p>
        </w:tc>
        <w:tc>
          <w:tcPr>
            <w:tcW w:w="1065"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Tres años</w:t>
            </w: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690.00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1065"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c)</w:t>
            </w:r>
          </w:p>
        </w:tc>
        <w:tc>
          <w:tcPr>
            <w:tcW w:w="1065"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Cinco años</w:t>
            </w: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892.00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065"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jc w:val="both"/>
              <w:rPr>
                <w:rFonts w:ascii="Verdana" w:eastAsia="Times New Roman" w:hAnsi="Verdana" w:cs="Times New Roman"/>
                <w:b/>
                <w:color w:val="auto"/>
                <w:szCs w:val="20"/>
              </w:rPr>
            </w:pPr>
            <w:r w:rsidRPr="00E44BDF">
              <w:rPr>
                <w:rFonts w:ascii="Verdana" w:eastAsia="Times New Roman" w:hAnsi="Verdana" w:cs="Times New Roman"/>
                <w:b/>
                <w:color w:val="auto"/>
                <w:szCs w:val="20"/>
              </w:rPr>
              <w:t xml:space="preserve">IV. </w:t>
            </w:r>
          </w:p>
        </w:tc>
        <w:tc>
          <w:tcPr>
            <w:tcW w:w="1440" w:type="pct"/>
            <w:gridSpan w:val="4"/>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Tipo «D»  </w:t>
            </w: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1065"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a)</w:t>
            </w:r>
          </w:p>
        </w:tc>
        <w:tc>
          <w:tcPr>
            <w:tcW w:w="1065"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Dos años</w:t>
            </w: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286.00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1065"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b)</w:t>
            </w:r>
          </w:p>
        </w:tc>
        <w:tc>
          <w:tcPr>
            <w:tcW w:w="1065"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Tres años</w:t>
            </w: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314.00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1065"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c)</w:t>
            </w:r>
          </w:p>
        </w:tc>
        <w:tc>
          <w:tcPr>
            <w:tcW w:w="1065"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Cinco años</w:t>
            </w: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438.00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1065"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Por el duplicado de la licencia, en caso de robo o extravío, el costo en cualquiera de sus tipos será de $188.00</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noWrap/>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Derechos por permisos de movilidad en materia de tránsito</w:t>
            </w: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Artículo 9.</w:t>
            </w:r>
            <w:r w:rsidRPr="00353520">
              <w:rPr>
                <w:rFonts w:ascii="Verdana" w:eastAsia="Times New Roman" w:hAnsi="Verdana" w:cs="Times New Roman"/>
                <w:color w:val="auto"/>
                <w:sz w:val="20"/>
                <w:szCs w:val="20"/>
              </w:rPr>
              <w:t xml:space="preserve"> Los derechos por permisos de movilidad en materia de tránsito se pagarán conforme a la siguiente:</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noWrap/>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TARIFA</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I.</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Permiso provisional para circular sin placas, por día, del servicio de transporte privado y público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26.00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II.</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Permiso para conducir:</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a)</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Tipo A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550.00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b)</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Tipo D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257.00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E44BDF"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44BDF" w:rsidRDefault="00353520" w:rsidP="00353520">
            <w:pPr>
              <w:spacing w:line="240" w:lineRule="auto"/>
              <w:ind w:right="-7"/>
              <w:rPr>
                <w:rFonts w:ascii="Verdana" w:eastAsia="Times New Roman" w:hAnsi="Verdana" w:cs="Times New Roman"/>
                <w:b/>
                <w:color w:val="auto"/>
                <w:szCs w:val="20"/>
              </w:rPr>
            </w:pPr>
            <w:r w:rsidRPr="00E44BDF">
              <w:rPr>
                <w:rFonts w:ascii="Verdana" w:eastAsia="Times New Roman" w:hAnsi="Verdana" w:cs="Times New Roman"/>
                <w:b/>
                <w:color w:val="auto"/>
                <w:szCs w:val="20"/>
              </w:rPr>
              <w:t>III.</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Permiso para circular con exceso de carga o dimensiones, por mes o fracción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151.00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noWrap/>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Derechos por expedición de constancias de movilidad en materia de tránsito</w:t>
            </w: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Artículo 10.</w:t>
            </w:r>
            <w:r w:rsidRPr="00353520">
              <w:rPr>
                <w:rFonts w:ascii="Verdana" w:eastAsia="Times New Roman" w:hAnsi="Verdana" w:cs="Times New Roman"/>
                <w:color w:val="auto"/>
                <w:sz w:val="20"/>
                <w:szCs w:val="20"/>
              </w:rPr>
              <w:t xml:space="preserve"> Los derechos por la expedición de constancias de movilidad en materia de servicios de tránsito se pagarán conforme a la siguiente:</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noWrap/>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TARIFA</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r w:rsidRPr="00EC6167">
              <w:rPr>
                <w:rFonts w:ascii="Verdana" w:eastAsia="Times New Roman" w:hAnsi="Verdana" w:cs="Times New Roman"/>
                <w:b/>
                <w:color w:val="auto"/>
                <w:szCs w:val="20"/>
              </w:rPr>
              <w:t>I.</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Expedición de constancias de no infracción</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66.00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r w:rsidRPr="00EC6167">
              <w:rPr>
                <w:rFonts w:ascii="Verdana" w:eastAsia="Times New Roman" w:hAnsi="Verdana" w:cs="Times New Roman"/>
                <w:b/>
                <w:color w:val="auto"/>
                <w:szCs w:val="20"/>
              </w:rPr>
              <w:t>II.</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Expedición de constancia de historial del registro estatal de antecedentes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47.00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r w:rsidRPr="00EC6167">
              <w:rPr>
                <w:rFonts w:ascii="Verdana" w:eastAsia="Times New Roman" w:hAnsi="Verdana" w:cs="Times New Roman"/>
                <w:b/>
                <w:color w:val="auto"/>
                <w:szCs w:val="20"/>
              </w:rPr>
              <w:t>III.</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Expedición de constancia anual de cumplimiento de requisitos para el funcionamiento como escuela de manejo a conductores de vehículos particulares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2,305.00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noWrap/>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Derechos por otros servicios de movilidad en materia de tránsito</w:t>
            </w: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 xml:space="preserve">Artículo 11. </w:t>
            </w:r>
            <w:r w:rsidRPr="00353520">
              <w:rPr>
                <w:rFonts w:ascii="Verdana" w:eastAsia="Times New Roman" w:hAnsi="Verdana" w:cs="Times New Roman"/>
                <w:color w:val="auto"/>
                <w:sz w:val="20"/>
                <w:szCs w:val="20"/>
              </w:rPr>
              <w:t>Los derechos por otros servicios de movilidad en materia de tránsito se pagarán conforme a la siguiente:</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noWrap/>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TARIFA</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r w:rsidRPr="00EC6167">
              <w:rPr>
                <w:rFonts w:ascii="Verdana" w:eastAsia="Times New Roman" w:hAnsi="Verdana" w:cs="Times New Roman"/>
                <w:b/>
                <w:color w:val="auto"/>
                <w:szCs w:val="20"/>
              </w:rPr>
              <w:t>I.</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el duplicado de la tarjeta de circulación</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176.00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r w:rsidRPr="00EC6167">
              <w:rPr>
                <w:rFonts w:ascii="Verdana" w:eastAsia="Times New Roman" w:hAnsi="Verdana" w:cs="Times New Roman"/>
                <w:b/>
                <w:color w:val="auto"/>
                <w:szCs w:val="20"/>
              </w:rPr>
              <w:t>II.</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la validación de documentos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189.00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r w:rsidRPr="00EC6167">
              <w:rPr>
                <w:rFonts w:ascii="Verdana" w:eastAsia="Times New Roman" w:hAnsi="Verdana" w:cs="Times New Roman"/>
                <w:b/>
                <w:color w:val="auto"/>
                <w:szCs w:val="20"/>
              </w:rPr>
              <w:t>III.</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registro de baja o modificación al padrón vehicular</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85.00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noWrap/>
            <w:vAlign w:val="center"/>
            <w:hideMark/>
          </w:tcPr>
          <w:p w:rsidR="00EC6167" w:rsidRDefault="00EC6167" w:rsidP="00353520">
            <w:pPr>
              <w:spacing w:line="240" w:lineRule="auto"/>
              <w:ind w:right="-7"/>
              <w:jc w:val="center"/>
              <w:rPr>
                <w:rFonts w:ascii="Verdana" w:eastAsia="Times New Roman" w:hAnsi="Verdana" w:cs="Times New Roman"/>
                <w:b/>
                <w:color w:val="auto"/>
                <w:sz w:val="20"/>
                <w:szCs w:val="20"/>
              </w:rPr>
            </w:pPr>
          </w:p>
          <w:p w:rsidR="00353520" w:rsidRPr="00353520" w:rsidRDefault="00353520" w:rsidP="00353520">
            <w:pPr>
              <w:spacing w:line="240" w:lineRule="auto"/>
              <w:ind w:right="-7"/>
              <w:jc w:val="center"/>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CAPÍTULO IV</w:t>
            </w:r>
          </w:p>
        </w:tc>
      </w:tr>
      <w:tr w:rsidR="00353520" w:rsidRPr="00353520" w:rsidTr="00353520">
        <w:trPr>
          <w:trHeight w:val="283"/>
        </w:trPr>
        <w:tc>
          <w:tcPr>
            <w:tcW w:w="5000" w:type="pct"/>
            <w:gridSpan w:val="9"/>
            <w:tcBorders>
              <w:top w:val="nil"/>
              <w:left w:val="nil"/>
              <w:bottom w:val="nil"/>
              <w:right w:val="nil"/>
            </w:tcBorders>
            <w:shd w:val="clear" w:color="auto" w:fill="auto"/>
            <w:noWrap/>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DERECHOS POR SERVICIOS DE MOVILIDAD</w:t>
            </w:r>
          </w:p>
        </w:tc>
      </w:tr>
      <w:tr w:rsidR="00353520" w:rsidRPr="00353520" w:rsidTr="00353520">
        <w:trPr>
          <w:trHeight w:val="283"/>
        </w:trPr>
        <w:tc>
          <w:tcPr>
            <w:tcW w:w="5000" w:type="pct"/>
            <w:gridSpan w:val="9"/>
            <w:tcBorders>
              <w:top w:val="nil"/>
              <w:left w:val="nil"/>
              <w:bottom w:val="nil"/>
              <w:right w:val="nil"/>
            </w:tcBorders>
            <w:shd w:val="clear" w:color="auto" w:fill="auto"/>
            <w:noWrap/>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EN MATERIA DE TRANSPORTE</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noWrap/>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Derechos por el otorgamiento de concesiones</w:t>
            </w:r>
          </w:p>
        </w:tc>
      </w:tr>
      <w:tr w:rsidR="00353520" w:rsidRPr="00353520" w:rsidTr="00353520">
        <w:trPr>
          <w:trHeight w:val="283"/>
        </w:trPr>
        <w:tc>
          <w:tcPr>
            <w:tcW w:w="5000" w:type="pct"/>
            <w:gridSpan w:val="9"/>
            <w:tcBorders>
              <w:top w:val="nil"/>
              <w:left w:val="nil"/>
              <w:bottom w:val="nil"/>
              <w:right w:val="nil"/>
            </w:tcBorders>
            <w:shd w:val="clear" w:color="auto" w:fill="auto"/>
            <w:noWrap/>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para la explotación del servicio público de transporte</w:t>
            </w: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 xml:space="preserve">Artículo 12. </w:t>
            </w:r>
            <w:r w:rsidRPr="00353520">
              <w:rPr>
                <w:rFonts w:ascii="Verdana" w:eastAsia="Times New Roman" w:hAnsi="Verdana" w:cs="Times New Roman"/>
                <w:color w:val="auto"/>
                <w:sz w:val="20"/>
                <w:szCs w:val="20"/>
              </w:rPr>
              <w:t>Los derechos por el otorgamiento de concesión para la explotación del servicio público de transporte en las vías terrestres de jurisdicción estatal, se pagarán por vehículo, conforme a la siguiente:</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noWrap/>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TARIFA</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I. </w:t>
            </w:r>
          </w:p>
        </w:tc>
        <w:tc>
          <w:tcPr>
            <w:tcW w:w="3480" w:type="pct"/>
            <w:gridSpan w:val="5"/>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Servicio público de transporte de personas: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C6167" w:rsidRDefault="00353520" w:rsidP="00353520">
            <w:pPr>
              <w:spacing w:line="240" w:lineRule="auto"/>
              <w:ind w:right="-7"/>
              <w:jc w:val="both"/>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a) </w:t>
            </w:r>
          </w:p>
        </w:tc>
        <w:tc>
          <w:tcPr>
            <w:tcW w:w="3105" w:type="pct"/>
            <w:gridSpan w:val="4"/>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Intermunicipal de autotransporte y/o ferroviario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8,712.00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C6167" w:rsidRDefault="00353520" w:rsidP="00353520">
            <w:pPr>
              <w:spacing w:line="240" w:lineRule="auto"/>
              <w:ind w:right="-7"/>
              <w:jc w:val="both"/>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b) </w:t>
            </w:r>
          </w:p>
        </w:tc>
        <w:tc>
          <w:tcPr>
            <w:tcW w:w="3105" w:type="pct"/>
            <w:gridSpan w:val="4"/>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Turístico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10,227.00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C6167" w:rsidRDefault="00353520" w:rsidP="00353520">
            <w:pPr>
              <w:spacing w:line="240" w:lineRule="auto"/>
              <w:ind w:right="-7"/>
              <w:jc w:val="both"/>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c) </w:t>
            </w:r>
          </w:p>
        </w:tc>
        <w:tc>
          <w:tcPr>
            <w:tcW w:w="3105" w:type="pct"/>
            <w:gridSpan w:val="4"/>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De alquiler sin ruta fija -Taxi-</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23,453.00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II. </w:t>
            </w:r>
          </w:p>
        </w:tc>
        <w:tc>
          <w:tcPr>
            <w:tcW w:w="3480" w:type="pct"/>
            <w:gridSpan w:val="5"/>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Servicio público de transporte de carga: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C6167" w:rsidRDefault="00353520" w:rsidP="00353520">
            <w:pPr>
              <w:spacing w:line="240" w:lineRule="auto"/>
              <w:ind w:right="-7"/>
              <w:jc w:val="both"/>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a) </w:t>
            </w:r>
          </w:p>
        </w:tc>
        <w:tc>
          <w:tcPr>
            <w:tcW w:w="3105" w:type="pct"/>
            <w:gridSpan w:val="4"/>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En general y materiales para la construcción</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4,544.00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C6167" w:rsidRDefault="00353520" w:rsidP="00353520">
            <w:pPr>
              <w:spacing w:line="240" w:lineRule="auto"/>
              <w:ind w:right="-7"/>
              <w:jc w:val="both"/>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b) </w:t>
            </w:r>
          </w:p>
        </w:tc>
        <w:tc>
          <w:tcPr>
            <w:tcW w:w="3105" w:type="pct"/>
            <w:gridSpan w:val="4"/>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Especializada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5,299.00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C6167" w:rsidRDefault="00353520" w:rsidP="00353520">
            <w:pPr>
              <w:spacing w:line="240" w:lineRule="auto"/>
              <w:ind w:right="-7"/>
              <w:jc w:val="both"/>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c) </w:t>
            </w:r>
          </w:p>
        </w:tc>
        <w:tc>
          <w:tcPr>
            <w:tcW w:w="3105" w:type="pct"/>
            <w:gridSpan w:val="4"/>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Grúas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15,113.00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III.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la transmisión de derechos de concesión sobre la explotación del servicio público de transporte, se causará la misma tarifa del otorgamiento para los incisos a) y c) de la fracción I del presente artículo.</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la transmisión de derechos de concesión sobre la explotación del servicio  público de transporte, otorgada bajo el amparo de la abrogada Ley de Tránsito y Transporte del Estado de Guanajuato previstas en la fracción I inciso b) y los contenidos en la fracción II del presente artículo, se causará la misma tarifa del otorgamiento.</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noWrap/>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Derechos por prórroga o por refrendo anual de concesiones de transporte</w:t>
            </w: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 xml:space="preserve">Artículo 13. </w:t>
            </w:r>
            <w:r w:rsidRPr="00353520">
              <w:rPr>
                <w:rFonts w:ascii="Verdana" w:eastAsia="Times New Roman" w:hAnsi="Verdana" w:cs="Times New Roman"/>
                <w:color w:val="auto"/>
                <w:sz w:val="20"/>
                <w:szCs w:val="20"/>
              </w:rPr>
              <w:t>Los derechos por prórroga o por refrendo anual de concesiones para la explotación del servicio público de transporte se pagarán, por vehículo, de la siguiente manera:</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r w:rsidRPr="00EC6167">
              <w:rPr>
                <w:rFonts w:ascii="Verdana" w:eastAsia="Times New Roman" w:hAnsi="Verdana" w:cs="Times New Roman"/>
                <w:b/>
                <w:color w:val="auto"/>
                <w:szCs w:val="20"/>
              </w:rPr>
              <w:t>I.</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Al 5% de la tarifa establecida en los incisos b) y c) de la fracción I del artículo 12 de esta Ley.</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r w:rsidRPr="00EC6167">
              <w:rPr>
                <w:rFonts w:ascii="Verdana" w:eastAsia="Times New Roman" w:hAnsi="Verdana" w:cs="Times New Roman"/>
                <w:b/>
                <w:color w:val="auto"/>
                <w:szCs w:val="20"/>
              </w:rPr>
              <w:t>II.</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Al 10% en los demás casos a que se refiere el artículo 12 de esta Ley.</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El pago se hará en una sola exhibición, durante el periodo comprendido entre enero y marzo.</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Porcentaje para aplicar tarifas por concesión de transporte</w:t>
            </w:r>
          </w:p>
        </w:tc>
      </w:tr>
      <w:tr w:rsidR="00353520" w:rsidRPr="00353520" w:rsidTr="00353520">
        <w:trPr>
          <w:trHeight w:val="283"/>
        </w:trPr>
        <w:tc>
          <w:tcPr>
            <w:tcW w:w="5000" w:type="pct"/>
            <w:gridSpan w:val="9"/>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 xml:space="preserve">Artículo 14. </w:t>
            </w:r>
            <w:r w:rsidRPr="00353520">
              <w:rPr>
                <w:rFonts w:ascii="Verdana" w:eastAsia="Times New Roman" w:hAnsi="Verdana" w:cs="Times New Roman"/>
                <w:color w:val="auto"/>
                <w:sz w:val="20"/>
                <w:szCs w:val="20"/>
              </w:rPr>
              <w:t>Las tarifas contenidas en los artículos 12 y 13 de esta Ley, se aplicarán en un 100 por ciento si se trata de concesiones para la explotación del servicio en los municipios de Celaya, Guanajuato, Irapuato, León, Salamanca, San Francisco del Rincón y San Miguel de Allende. Se aplicarán en un 80 por ciento si se trata de concesiones para la explotación del servicio en los municipios de Acámbaro, Moroleón, Pénjamo, Salvatierra, Silao de la Victoria, Uriangato y Valle de Santiago; y sólo se aplicarán en un 60 por ciento si se trata de concesiones para la explotación del servicio en cualquier otro de los municipios del Estado.</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noWrap/>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Derechos por permisos de movilidad en materia de transporte</w:t>
            </w: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 xml:space="preserve">Artículo 15. </w:t>
            </w:r>
            <w:r w:rsidRPr="00353520">
              <w:rPr>
                <w:rFonts w:ascii="Verdana" w:eastAsia="Times New Roman" w:hAnsi="Verdana" w:cs="Times New Roman"/>
                <w:color w:val="auto"/>
                <w:sz w:val="20"/>
                <w:szCs w:val="20"/>
              </w:rPr>
              <w:t>Los derechos por permisos de movilidad en materia de transporte se pagarán conforme a la siguiente:</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noWrap/>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TARIFA</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Permiso eventual de transporte público, por mes o fracción de mes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125.00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II.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Permiso para la prestación del servicio especial de transporte, por mes o fracción de mes, a excepción del servicio especial de transporte ejecutivo, comercial y de emergencia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48.00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r w:rsidRPr="00EC6167">
              <w:rPr>
                <w:rFonts w:ascii="Verdana" w:eastAsia="Times New Roman" w:hAnsi="Verdana" w:cs="Times New Roman"/>
                <w:b/>
                <w:color w:val="auto"/>
                <w:szCs w:val="20"/>
              </w:rPr>
              <w:t>III.</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Permiso extraordinario de transporte público, por día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20.00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r w:rsidRPr="00EC6167">
              <w:rPr>
                <w:rFonts w:ascii="Verdana" w:eastAsia="Times New Roman" w:hAnsi="Verdana" w:cs="Times New Roman"/>
                <w:b/>
                <w:color w:val="auto"/>
                <w:szCs w:val="20"/>
              </w:rPr>
              <w:t>IV.</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Permiso de servicio especial de transporte ejecutivo, por año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2,278.00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r w:rsidRPr="00EC6167">
              <w:rPr>
                <w:rFonts w:ascii="Verdana" w:eastAsia="Times New Roman" w:hAnsi="Verdana" w:cs="Times New Roman"/>
                <w:b/>
                <w:color w:val="auto"/>
                <w:szCs w:val="20"/>
              </w:rPr>
              <w:t>V.</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Permiso de transporte público, por mes o fracción:</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a)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Para personas con discapacidad o movilidad reducida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186.00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r w:rsidRPr="00EC6167">
              <w:rPr>
                <w:rFonts w:ascii="Verdana" w:eastAsia="Times New Roman" w:hAnsi="Verdana" w:cs="Times New Roman"/>
                <w:b/>
                <w:color w:val="auto"/>
                <w:szCs w:val="20"/>
              </w:rPr>
              <w:t>b)</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De carga en general y de materiales para construcción</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186.00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c)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Turístico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401.00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r w:rsidRPr="00EC6167">
              <w:rPr>
                <w:rFonts w:ascii="Verdana" w:eastAsia="Times New Roman" w:hAnsi="Verdana" w:cs="Times New Roman"/>
                <w:b/>
                <w:color w:val="auto"/>
                <w:szCs w:val="20"/>
              </w:rPr>
              <w:t>d)</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Grúa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401.00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Tratándose de instituciones de seguridad o de servicio social, los permisos para prestar los servicios señalados en la fracción II de este artículo, están exentos del pago de este derecho.</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noWrap/>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Derechos por otros servicios de movilidad en materia de transporte</w:t>
            </w: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 xml:space="preserve">Artículo 16. </w:t>
            </w:r>
            <w:r w:rsidRPr="00353520">
              <w:rPr>
                <w:rFonts w:ascii="Verdana" w:eastAsia="Times New Roman" w:hAnsi="Verdana" w:cs="Times New Roman"/>
                <w:color w:val="auto"/>
                <w:sz w:val="20"/>
                <w:szCs w:val="20"/>
              </w:rPr>
              <w:t>Los derechos por otros servicios de movilidad en materia de transporte se pagarán conforme a la siguiente:</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noWrap/>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TARIFA</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6" w:right="-148"/>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Inicio del procedimiento administrativo de transmisión de derechos de concesión</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1,374.00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6"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6" w:right="-148"/>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II.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calcomanía para los vehículos del transporte público, que los acredita como concesionarios o permisionarios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122.00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6"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6" w:right="-148"/>
              <w:rPr>
                <w:rFonts w:ascii="Verdana" w:eastAsia="Times New Roman" w:hAnsi="Verdana" w:cs="Times New Roman"/>
                <w:b/>
                <w:color w:val="auto"/>
                <w:szCs w:val="20"/>
              </w:rPr>
            </w:pPr>
            <w:r w:rsidRPr="00EC6167">
              <w:rPr>
                <w:rFonts w:ascii="Verdana" w:eastAsia="Times New Roman" w:hAnsi="Verdana" w:cs="Times New Roman"/>
                <w:b/>
                <w:color w:val="auto"/>
                <w:szCs w:val="20"/>
              </w:rPr>
              <w:t>III.</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Prórrogas a vehículos del servicio público y especial de transporte</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413.00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6"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6" w:right="-148"/>
              <w:rPr>
                <w:rFonts w:ascii="Verdana" w:eastAsia="Times New Roman" w:hAnsi="Verdana" w:cs="Times New Roman"/>
                <w:b/>
                <w:color w:val="auto"/>
                <w:szCs w:val="20"/>
              </w:rPr>
            </w:pPr>
            <w:r w:rsidRPr="00EC6167">
              <w:rPr>
                <w:rFonts w:ascii="Verdana" w:eastAsia="Times New Roman" w:hAnsi="Verdana" w:cs="Times New Roman"/>
                <w:b/>
                <w:color w:val="auto"/>
                <w:szCs w:val="20"/>
              </w:rPr>
              <w:t>IV.</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Autorización de depósitos de vehículos por año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1,592.00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6"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6" w:right="-148"/>
              <w:rPr>
                <w:rFonts w:ascii="Verdana" w:eastAsia="Times New Roman" w:hAnsi="Verdana" w:cs="Times New Roman"/>
                <w:b/>
                <w:color w:val="auto"/>
                <w:szCs w:val="20"/>
              </w:rPr>
            </w:pPr>
            <w:r w:rsidRPr="00EC6167">
              <w:rPr>
                <w:rFonts w:ascii="Verdana" w:eastAsia="Times New Roman" w:hAnsi="Verdana" w:cs="Times New Roman"/>
                <w:b/>
                <w:color w:val="auto"/>
                <w:szCs w:val="20"/>
              </w:rPr>
              <w:t>V.</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Autorización para portar publicidad en vehículos de transporte público y especial, por mes y por cada vehículo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68.00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6"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6" w:right="-148"/>
              <w:rPr>
                <w:rFonts w:ascii="Verdana" w:eastAsia="Times New Roman" w:hAnsi="Verdana" w:cs="Times New Roman"/>
                <w:b/>
                <w:color w:val="auto"/>
                <w:szCs w:val="20"/>
              </w:rPr>
            </w:pPr>
            <w:r w:rsidRPr="00EC6167">
              <w:rPr>
                <w:rFonts w:ascii="Verdana" w:eastAsia="Times New Roman" w:hAnsi="Verdana" w:cs="Times New Roman"/>
                <w:b/>
                <w:color w:val="auto"/>
                <w:szCs w:val="20"/>
              </w:rPr>
              <w:t>VI.</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Autorización de diseño distintivo para vehículos del servicio de transporte público y especial, por año y por flotilla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691.00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6"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6" w:right="-148"/>
              <w:rPr>
                <w:rFonts w:ascii="Verdana" w:eastAsia="Times New Roman" w:hAnsi="Verdana" w:cs="Times New Roman"/>
                <w:b/>
                <w:color w:val="auto"/>
                <w:szCs w:val="20"/>
              </w:rPr>
            </w:pPr>
            <w:r w:rsidRPr="00EC6167">
              <w:rPr>
                <w:rFonts w:ascii="Verdana" w:eastAsia="Times New Roman" w:hAnsi="Verdana" w:cs="Times New Roman"/>
                <w:b/>
                <w:color w:val="auto"/>
                <w:szCs w:val="20"/>
              </w:rPr>
              <w:t>VII.</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Por reconocimiento anual como Centro Capacitador de Operadores de los servicios público y especial de transporte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2,368.00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6"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352"/>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6" w:right="-148"/>
              <w:rPr>
                <w:rFonts w:ascii="Verdana" w:eastAsia="Times New Roman" w:hAnsi="Verdana" w:cs="Times New Roman"/>
                <w:b/>
                <w:color w:val="auto"/>
                <w:szCs w:val="20"/>
              </w:rPr>
            </w:pPr>
            <w:r w:rsidRPr="00EC6167">
              <w:rPr>
                <w:rFonts w:ascii="Verdana" w:eastAsia="Times New Roman" w:hAnsi="Verdana" w:cs="Times New Roman"/>
                <w:b/>
                <w:color w:val="auto"/>
                <w:szCs w:val="20"/>
              </w:rPr>
              <w:t>VIII.</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Actualización de estatus de organización transportista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334.00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6"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6" w:right="-148"/>
              <w:rPr>
                <w:rFonts w:ascii="Verdana" w:eastAsia="Times New Roman" w:hAnsi="Verdana" w:cs="Times New Roman"/>
                <w:b/>
                <w:color w:val="auto"/>
                <w:szCs w:val="20"/>
              </w:rPr>
            </w:pPr>
            <w:r w:rsidRPr="00EC6167">
              <w:rPr>
                <w:rFonts w:ascii="Verdana" w:eastAsia="Times New Roman" w:hAnsi="Verdana" w:cs="Times New Roman"/>
                <w:b/>
                <w:color w:val="auto"/>
                <w:szCs w:val="20"/>
              </w:rPr>
              <w:t>IX.</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Reconocimiento de fondo de garantía o fideicomisos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556.00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6"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6" w:right="-148"/>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X.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Reconocimiento de certificados de garantía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111.00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6"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314"/>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6" w:right="-148"/>
              <w:rPr>
                <w:rFonts w:ascii="Verdana" w:eastAsia="Times New Roman" w:hAnsi="Verdana" w:cs="Times New Roman"/>
                <w:b/>
                <w:color w:val="auto"/>
                <w:szCs w:val="20"/>
              </w:rPr>
            </w:pPr>
            <w:r w:rsidRPr="00EC6167">
              <w:rPr>
                <w:rFonts w:ascii="Verdana" w:eastAsia="Times New Roman" w:hAnsi="Verdana" w:cs="Times New Roman"/>
                <w:b/>
                <w:color w:val="auto"/>
                <w:szCs w:val="20"/>
              </w:rPr>
              <w:t>XI.</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Rectificación de título concesión</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556.00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6"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6" w:right="-148"/>
              <w:rPr>
                <w:rFonts w:ascii="Verdana" w:eastAsia="Times New Roman" w:hAnsi="Verdana" w:cs="Times New Roman"/>
                <w:b/>
                <w:color w:val="auto"/>
                <w:szCs w:val="20"/>
              </w:rPr>
            </w:pPr>
            <w:r w:rsidRPr="00EC6167">
              <w:rPr>
                <w:rFonts w:ascii="Verdana" w:eastAsia="Times New Roman" w:hAnsi="Verdana" w:cs="Times New Roman"/>
                <w:b/>
                <w:color w:val="auto"/>
                <w:szCs w:val="20"/>
              </w:rPr>
              <w:t>XII.</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Constancia de designación o revocación de beneficiarios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113.00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6"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6" w:right="-148"/>
              <w:rPr>
                <w:rFonts w:ascii="Verdana" w:eastAsia="Times New Roman" w:hAnsi="Verdana" w:cs="Times New Roman"/>
                <w:b/>
                <w:color w:val="auto"/>
                <w:szCs w:val="20"/>
              </w:rPr>
            </w:pPr>
            <w:r w:rsidRPr="00EC6167">
              <w:rPr>
                <w:rFonts w:ascii="Verdana" w:eastAsia="Times New Roman" w:hAnsi="Verdana" w:cs="Times New Roman"/>
                <w:b/>
                <w:color w:val="auto"/>
                <w:szCs w:val="20"/>
              </w:rPr>
              <w:t>XIII.</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enrolamiento del servicio público de transporte</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2,228.00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6"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6" w:right="-148"/>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XIV.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el estudio técnico de ampliación o modificación de ruta del servicio o la determinación de existencia de necesidad de servicio en un lugar distante al origen o destino o al recorrido de la ruta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5,570.00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6"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6" w:right="-148"/>
              <w:rPr>
                <w:rFonts w:ascii="Verdana" w:eastAsia="Times New Roman" w:hAnsi="Verdana" w:cs="Times New Roman"/>
                <w:b/>
                <w:color w:val="auto"/>
                <w:szCs w:val="20"/>
              </w:rPr>
            </w:pPr>
            <w:r w:rsidRPr="00EC6167">
              <w:rPr>
                <w:rFonts w:ascii="Verdana" w:eastAsia="Times New Roman" w:hAnsi="Verdana" w:cs="Times New Roman"/>
                <w:b/>
                <w:color w:val="auto"/>
                <w:szCs w:val="20"/>
              </w:rPr>
              <w:t>XV.</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el estudio técnico para la determinación de tarifas del servicio público de transporte de personas en las modalidades de intermunicipal de autotransporte, turístico y de carga en la modalidad de grúa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1,114.00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6"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6" w:right="-148"/>
              <w:rPr>
                <w:rFonts w:ascii="Verdana" w:eastAsia="Times New Roman" w:hAnsi="Verdana" w:cs="Times New Roman"/>
                <w:b/>
                <w:color w:val="auto"/>
                <w:szCs w:val="20"/>
              </w:rPr>
            </w:pPr>
            <w:r w:rsidRPr="00EC6167">
              <w:rPr>
                <w:rFonts w:ascii="Verdana" w:eastAsia="Times New Roman" w:hAnsi="Verdana" w:cs="Times New Roman"/>
                <w:b/>
                <w:color w:val="auto"/>
                <w:szCs w:val="20"/>
              </w:rPr>
              <w:t>XVI.</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Autorización semestral para operar como centro de revista físico-mecánica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763.00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6"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6" w:right="-148"/>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XVII.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impresión de consulta electrónica de no infracción</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66.00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6"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6" w:right="-148"/>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XVIII.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Constancia de despintado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51.00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6"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6" w:right="-148"/>
              <w:rPr>
                <w:rFonts w:ascii="Verdana" w:eastAsia="Times New Roman" w:hAnsi="Verdana" w:cs="Times New Roman"/>
                <w:b/>
                <w:color w:val="auto"/>
                <w:szCs w:val="20"/>
              </w:rPr>
            </w:pPr>
            <w:r w:rsidRPr="00EC6167">
              <w:rPr>
                <w:rFonts w:ascii="Verdana" w:eastAsia="Times New Roman" w:hAnsi="Verdana" w:cs="Times New Roman"/>
                <w:b/>
                <w:color w:val="auto"/>
                <w:szCs w:val="20"/>
              </w:rPr>
              <w:t>XIX.</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Autorización de sitio o base de contratación</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855.00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6"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6" w:right="-148"/>
              <w:rPr>
                <w:rFonts w:ascii="Verdana" w:eastAsia="Times New Roman" w:hAnsi="Verdana" w:cs="Times New Roman"/>
                <w:b/>
                <w:color w:val="auto"/>
                <w:szCs w:val="20"/>
              </w:rPr>
            </w:pPr>
            <w:r w:rsidRPr="00EC6167">
              <w:rPr>
                <w:rFonts w:ascii="Verdana" w:eastAsia="Times New Roman" w:hAnsi="Verdana" w:cs="Times New Roman"/>
                <w:b/>
                <w:color w:val="auto"/>
                <w:szCs w:val="20"/>
              </w:rPr>
              <w:t>XX.</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baja y alta de vehículo en el Registro Estatal de Concesiones y Permisos del Transporte, para el servicio especial de transporte ejecutivo por siniestro, caso fortuito o condiciones mecánicas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228.00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6"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6" w:right="-148"/>
              <w:rPr>
                <w:rFonts w:ascii="Verdana" w:eastAsia="Times New Roman" w:hAnsi="Verdana" w:cs="Times New Roman"/>
                <w:b/>
                <w:color w:val="auto"/>
                <w:szCs w:val="20"/>
              </w:rPr>
            </w:pPr>
            <w:r w:rsidRPr="00EC6167">
              <w:rPr>
                <w:rFonts w:ascii="Verdana" w:eastAsia="Times New Roman" w:hAnsi="Verdana" w:cs="Times New Roman"/>
                <w:b/>
                <w:color w:val="auto"/>
                <w:szCs w:val="20"/>
              </w:rPr>
              <w:t>XXI.</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Por reconocimiento de plataforma tecnológica para gestionar y </w:t>
            </w:r>
            <w:r w:rsidRPr="00353520">
              <w:rPr>
                <w:rFonts w:ascii="Verdana" w:eastAsia="Times New Roman" w:hAnsi="Verdana" w:cs="Times New Roman"/>
                <w:color w:val="auto"/>
                <w:sz w:val="20"/>
                <w:szCs w:val="20"/>
              </w:rPr>
              <w:lastRenderedPageBreak/>
              <w:t>contratar el servicio especial de transporte ejecutivo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lastRenderedPageBreak/>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52,500.00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6"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6" w:right="-148"/>
              <w:rPr>
                <w:rFonts w:ascii="Verdana" w:eastAsia="Times New Roman" w:hAnsi="Verdana" w:cs="Times New Roman"/>
                <w:b/>
                <w:color w:val="auto"/>
                <w:szCs w:val="20"/>
              </w:rPr>
            </w:pPr>
            <w:r w:rsidRPr="00EC6167">
              <w:rPr>
                <w:rFonts w:ascii="Verdana" w:eastAsia="Times New Roman" w:hAnsi="Verdana" w:cs="Times New Roman"/>
                <w:b/>
                <w:color w:val="auto"/>
                <w:szCs w:val="20"/>
              </w:rPr>
              <w:t>XXII.</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Modificación o duplicado del permiso del servicio especial de transporte ejecutivo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217.00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EC6167" w:rsidRDefault="00EC6167" w:rsidP="00353520">
            <w:pPr>
              <w:spacing w:line="240" w:lineRule="auto"/>
              <w:ind w:right="-7"/>
              <w:jc w:val="center"/>
              <w:rPr>
                <w:rFonts w:ascii="Verdana" w:eastAsia="Times New Roman" w:hAnsi="Verdana" w:cs="Times New Roman"/>
                <w:b/>
                <w:color w:val="auto"/>
                <w:sz w:val="20"/>
                <w:szCs w:val="20"/>
              </w:rPr>
            </w:pPr>
          </w:p>
          <w:p w:rsidR="00353520" w:rsidRPr="00353520" w:rsidRDefault="00353520" w:rsidP="00353520">
            <w:pPr>
              <w:spacing w:line="240" w:lineRule="auto"/>
              <w:ind w:right="-7"/>
              <w:jc w:val="center"/>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CAPÍTULO V</w:t>
            </w: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 xml:space="preserve">DERECHOS POR SERVICIOS </w:t>
            </w: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DEL REGISTRO CIVIL</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 xml:space="preserve">Derechos por servicios del Registro Civil </w:t>
            </w: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Artículo 17.</w:t>
            </w:r>
            <w:r w:rsidRPr="00353520">
              <w:rPr>
                <w:rFonts w:ascii="Verdana" w:eastAsia="Times New Roman" w:hAnsi="Verdana" w:cs="Times New Roman"/>
                <w:color w:val="auto"/>
                <w:sz w:val="20"/>
                <w:szCs w:val="20"/>
              </w:rPr>
              <w:t xml:space="preserve"> Los derechos por servicios del Registro Civil, se pagarán de acuerdo con la siguiente:</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noWrap/>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TARIFA</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registro de nacimientos en lugar distinto de la Oficina del Registro Civil</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1,171.00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En todos los casos se entregará la primera copia certificada del acta de registro de nacimiento y el tanto del interesado.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II.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la tramitación y celebración de matrimonios: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EC6167" w:rsidRDefault="00353520" w:rsidP="00353520">
            <w:pPr>
              <w:spacing w:line="240" w:lineRule="auto"/>
              <w:ind w:right="-7"/>
              <w:jc w:val="both"/>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a) </w:t>
            </w:r>
          </w:p>
        </w:tc>
        <w:tc>
          <w:tcPr>
            <w:tcW w:w="3105" w:type="pct"/>
            <w:gridSpan w:val="4"/>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En la Oficina del Registro Civil</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370.00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EC6167" w:rsidRDefault="00353520" w:rsidP="00353520">
            <w:pPr>
              <w:spacing w:line="240" w:lineRule="auto"/>
              <w:ind w:right="-7"/>
              <w:jc w:val="both"/>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b) </w:t>
            </w:r>
          </w:p>
        </w:tc>
        <w:tc>
          <w:tcPr>
            <w:tcW w:w="3105" w:type="pct"/>
            <w:gridSpan w:val="4"/>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En lugar distinto de la Oficina del Registro Civil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2,349.00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En ambos casos se entregará el tanto del asentamiento que corresponde al interesado.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III.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registro de adopciones con entrega del tanto al interesado de la anotación respectiva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26.00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IV. </w:t>
            </w:r>
          </w:p>
        </w:tc>
        <w:tc>
          <w:tcPr>
            <w:tcW w:w="3480" w:type="pct"/>
            <w:gridSpan w:val="5"/>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Por anotaciones a los libros de registro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51.00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V. </w:t>
            </w:r>
          </w:p>
        </w:tc>
        <w:tc>
          <w:tcPr>
            <w:tcW w:w="3480" w:type="pct"/>
            <w:gridSpan w:val="5"/>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Por inserciones en los libros de registro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135.00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VI.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registro de divorcios con entrega del tanto al interesado de la anotación respectiva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336.00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VII. </w:t>
            </w:r>
          </w:p>
        </w:tc>
        <w:tc>
          <w:tcPr>
            <w:tcW w:w="3480" w:type="pct"/>
            <w:gridSpan w:val="5"/>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Por registro de reconocimientos: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EC6167" w:rsidRDefault="00353520" w:rsidP="00353520">
            <w:pPr>
              <w:spacing w:line="240" w:lineRule="auto"/>
              <w:ind w:right="-7"/>
              <w:jc w:val="both"/>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a) </w:t>
            </w:r>
          </w:p>
        </w:tc>
        <w:tc>
          <w:tcPr>
            <w:tcW w:w="3105" w:type="pct"/>
            <w:gridSpan w:val="4"/>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Cuando se realice en la Oficina del Registro Civil</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26.00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EC6167" w:rsidRDefault="00353520" w:rsidP="00353520">
            <w:pPr>
              <w:spacing w:line="240" w:lineRule="auto"/>
              <w:ind w:right="-7"/>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b)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Cuando se realice en lugar distinto a la Oficina del Registro Civil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1,246.00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En ambos casos se entregará el tanto al interesado de la anotación respectiva.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r w:rsidRPr="00EC6167">
              <w:rPr>
                <w:rFonts w:ascii="Verdana" w:eastAsia="Times New Roman" w:hAnsi="Verdana" w:cs="Times New Roman"/>
                <w:b/>
                <w:color w:val="auto"/>
                <w:szCs w:val="20"/>
              </w:rPr>
              <w:t>VIII.</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Registro de inscripción de ejecutorias que declaren la incapacidad legal para administrar bienes, la ausencia o la presunción de muerte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135.00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IX.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la expedición de actas del registro civil u otras certificaciones: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EC6167" w:rsidRDefault="00353520" w:rsidP="00353520">
            <w:pPr>
              <w:spacing w:line="240" w:lineRule="auto"/>
              <w:ind w:right="-7"/>
              <w:jc w:val="both"/>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a) </w:t>
            </w:r>
          </w:p>
        </w:tc>
        <w:tc>
          <w:tcPr>
            <w:tcW w:w="3105" w:type="pct"/>
            <w:gridSpan w:val="4"/>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Nacimiento:</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EC6167" w:rsidRDefault="00353520" w:rsidP="00353520">
            <w:pPr>
              <w:spacing w:line="240" w:lineRule="auto"/>
              <w:ind w:right="-7"/>
              <w:rPr>
                <w:rFonts w:ascii="Verdana" w:eastAsia="Times New Roman" w:hAnsi="Verdana" w:cs="Times New Roman"/>
                <w:b/>
                <w:color w:val="auto"/>
                <w:sz w:val="20"/>
                <w:szCs w:val="20"/>
              </w:rPr>
            </w:pPr>
            <w:r w:rsidRPr="00EC6167">
              <w:rPr>
                <w:rFonts w:ascii="Verdana" w:eastAsia="Times New Roman" w:hAnsi="Verdana" w:cs="Times New Roman"/>
                <w:b/>
                <w:color w:val="auto"/>
                <w:sz w:val="20"/>
                <w:szCs w:val="20"/>
              </w:rPr>
              <w:t>1</w:t>
            </w:r>
          </w:p>
        </w:tc>
        <w:tc>
          <w:tcPr>
            <w:tcW w:w="2731"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Cuando los interesados sean menores de edad</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25.00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EC6167"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EC6167" w:rsidRDefault="00353520" w:rsidP="00353520">
            <w:pPr>
              <w:spacing w:line="240" w:lineRule="auto"/>
              <w:ind w:right="-7"/>
              <w:rPr>
                <w:rFonts w:ascii="Verdana" w:eastAsia="Times New Roman" w:hAnsi="Verdana" w:cs="Times New Roman"/>
                <w:b/>
                <w:color w:val="auto"/>
                <w:sz w:val="20"/>
                <w:szCs w:val="20"/>
              </w:rPr>
            </w:pPr>
            <w:r w:rsidRPr="00EC6167">
              <w:rPr>
                <w:rFonts w:ascii="Verdana" w:eastAsia="Times New Roman" w:hAnsi="Verdana" w:cs="Times New Roman"/>
                <w:b/>
                <w:color w:val="auto"/>
                <w:sz w:val="20"/>
                <w:szCs w:val="20"/>
              </w:rPr>
              <w:t>2</w:t>
            </w:r>
          </w:p>
        </w:tc>
        <w:tc>
          <w:tcPr>
            <w:tcW w:w="2731"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Cuando los interesados sean mayores de edad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138.00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EC6167"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EC6167" w:rsidRDefault="00353520" w:rsidP="00353520">
            <w:pPr>
              <w:spacing w:line="240" w:lineRule="auto"/>
              <w:ind w:right="-7"/>
              <w:rPr>
                <w:rFonts w:ascii="Verdana" w:eastAsia="Times New Roman" w:hAnsi="Verdana" w:cs="Times New Roman"/>
                <w:b/>
                <w:color w:val="auto"/>
                <w:sz w:val="20"/>
                <w:szCs w:val="20"/>
              </w:rPr>
            </w:pPr>
            <w:r w:rsidRPr="00EC6167">
              <w:rPr>
                <w:rFonts w:ascii="Verdana" w:eastAsia="Times New Roman" w:hAnsi="Verdana" w:cs="Times New Roman"/>
                <w:b/>
                <w:color w:val="auto"/>
                <w:sz w:val="20"/>
                <w:szCs w:val="20"/>
              </w:rPr>
              <w:t>3</w:t>
            </w:r>
          </w:p>
        </w:tc>
        <w:tc>
          <w:tcPr>
            <w:tcW w:w="2731"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Cuando se expidan en línea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74.00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EC6167" w:rsidRDefault="00353520" w:rsidP="00353520">
            <w:pPr>
              <w:spacing w:line="240" w:lineRule="auto"/>
              <w:ind w:right="-7"/>
              <w:jc w:val="both"/>
              <w:rPr>
                <w:rFonts w:ascii="Verdana" w:eastAsia="Times New Roman" w:hAnsi="Verdana" w:cs="Times New Roman"/>
                <w:b/>
                <w:color w:val="auto"/>
                <w:szCs w:val="20"/>
              </w:rPr>
            </w:pPr>
            <w:r w:rsidRPr="00EC6167">
              <w:rPr>
                <w:rFonts w:ascii="Verdana" w:eastAsia="Times New Roman" w:hAnsi="Verdana" w:cs="Times New Roman"/>
                <w:b/>
                <w:color w:val="auto"/>
                <w:szCs w:val="20"/>
              </w:rPr>
              <w:t>b)</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Toda clase de certificaciones de actas del registro civil, apéndices y constancias de inexistencia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138.00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 xml:space="preserve">Exención a los derechos por servicios del Registro Civil </w:t>
            </w: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 xml:space="preserve">Artículo 18. </w:t>
            </w:r>
            <w:r w:rsidRPr="00353520">
              <w:rPr>
                <w:rFonts w:ascii="Verdana" w:eastAsia="Times New Roman" w:hAnsi="Verdana" w:cs="Times New Roman"/>
                <w:color w:val="auto"/>
                <w:sz w:val="20"/>
                <w:szCs w:val="20"/>
              </w:rPr>
              <w:t>Además de la exención prevista en el artículo 52 de la Ley de Hacienda para el Estado de Guanajuato, los derechos señalados en el artículo 17 estarán exentos de pago en los siguientes supuestos:</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los registros de nacimientos realizados en la Oficina del Registro Civil.</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II.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la expedición de actas de nacimiento, de reconocimiento y de matrimonio para campesinos y comuneros, incorporados al Fondo de Apoyo para Núcleos Agrarios sin Regularizar (FANAR), así como para la regularización y expropiación de predios que realiza el Gobierno del Estado.</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r w:rsidRPr="00EC6167">
              <w:rPr>
                <w:rFonts w:ascii="Verdana" w:eastAsia="Times New Roman" w:hAnsi="Verdana" w:cs="Times New Roman"/>
                <w:b/>
                <w:color w:val="auto"/>
                <w:szCs w:val="20"/>
              </w:rPr>
              <w:t>III.</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Por los registros de nacimientos, reconocimientos, matrimonios y expedición de certificaciones derivados de las campañas de regularización del estado civil de las personas, que realice la Comisión Nacional para el Desarrollo de los Pueblos Indígenas y el Sistema para el Desarrollo Integral de la Familia, en coordinación con la Dirección General del </w:t>
            </w:r>
            <w:r w:rsidRPr="00353520">
              <w:rPr>
                <w:rFonts w:ascii="Verdana" w:eastAsia="Times New Roman" w:hAnsi="Verdana" w:cs="Times New Roman"/>
                <w:color w:val="auto"/>
                <w:sz w:val="20"/>
                <w:szCs w:val="20"/>
              </w:rPr>
              <w:lastRenderedPageBreak/>
              <w:t>Registro Civil; los efectuados para los internos de los Centros de Prevención y Reinserción Social del Estado; las campañas del Registro Civil Móvil; las expediciones que sean solicitadas por autoridades judiciales, ministeriales o los sistemas para el Desarrollo Integral de la Familia estatales.</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r w:rsidRPr="00EC6167">
              <w:rPr>
                <w:rFonts w:ascii="Verdana" w:eastAsia="Times New Roman" w:hAnsi="Verdana" w:cs="Times New Roman"/>
                <w:b/>
                <w:color w:val="auto"/>
                <w:szCs w:val="20"/>
              </w:rPr>
              <w:t>IV.</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los registros de defunciones.</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r w:rsidRPr="00EC6167">
              <w:rPr>
                <w:rFonts w:ascii="Verdana" w:eastAsia="Times New Roman" w:hAnsi="Verdana" w:cs="Times New Roman"/>
                <w:b/>
                <w:color w:val="auto"/>
                <w:szCs w:val="20"/>
              </w:rPr>
              <w:t>V.</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anotaciones a los libros de registro y la expedición de actas del registro civil u otras certificaciones previstas en las fracciones IV y IX respectivamente del artículo 17 de esta Ley, solicitadas por los migrantes guanajuatenses en los Estados Unidos de América a través del Instituto Estatal de Atención del Migrante Guanajuatense y sus Familias.</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EC6167" w:rsidRDefault="00EC6167" w:rsidP="00353520">
            <w:pPr>
              <w:spacing w:line="240" w:lineRule="auto"/>
              <w:ind w:right="-7"/>
              <w:jc w:val="center"/>
              <w:rPr>
                <w:rFonts w:ascii="Verdana" w:eastAsia="Times New Roman" w:hAnsi="Verdana" w:cs="Times New Roman"/>
                <w:b/>
                <w:color w:val="auto"/>
                <w:sz w:val="20"/>
                <w:szCs w:val="20"/>
              </w:rPr>
            </w:pPr>
          </w:p>
          <w:p w:rsidR="00353520" w:rsidRPr="00353520" w:rsidRDefault="00353520" w:rsidP="00353520">
            <w:pPr>
              <w:spacing w:line="240" w:lineRule="auto"/>
              <w:ind w:right="-7"/>
              <w:jc w:val="center"/>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CAPÍTULO VI</w:t>
            </w: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DERECHOS POR SERVICIOS DEL REGISTRO PÚBLICO</w:t>
            </w: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DE LA PROPIEDAD, DEL COMERCIO Y NOTARÍAS</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Derechos por servicios del Registro Público de la Propiedad y del Comercio</w:t>
            </w: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 xml:space="preserve">Artículo 19. </w:t>
            </w:r>
            <w:r w:rsidRPr="00353520">
              <w:rPr>
                <w:rFonts w:ascii="Verdana" w:eastAsia="Times New Roman" w:hAnsi="Verdana" w:cs="Times New Roman"/>
                <w:color w:val="auto"/>
                <w:sz w:val="20"/>
                <w:szCs w:val="20"/>
              </w:rPr>
              <w:t>Los derechos por servicios del Registro Público de la Propiedad y del Comercio se pagarán de conformidad con la siguiente:</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noWrap/>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TARIFA</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inscripción de escritura o documento registrable que contenga:</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a)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Adquisición de vivienda de interés social y popular o económico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222.00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b)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Adquisición de lote en que intervengan organismos públicos de fomento a la vivienda o de lotes cuyo valor no exceda de 5 veces el valor de la Unidad de Medida y Actualización anual</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222.00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c)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En caso de compraventa entre particulares en que intervengan organismos públicos como otorgantes del crédito, se pagará conforme al inciso a) de esta fracción.</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d)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Cuando habiendo adquirido un inmueble bajo los supuestos anteriores, se celebre en forma posterior un contrato traslativo de dominio entre particulares, los derechos se pagarán conforme a la fracción II de este </w:t>
            </w:r>
            <w:r w:rsidRPr="00353520">
              <w:rPr>
                <w:rFonts w:ascii="Verdana" w:eastAsia="Times New Roman" w:hAnsi="Verdana" w:cs="Times New Roman"/>
                <w:color w:val="auto"/>
                <w:sz w:val="20"/>
                <w:szCs w:val="20"/>
              </w:rPr>
              <w:lastRenderedPageBreak/>
              <w:t>artículo, si el valor del inmueble excede al señalado en los supuestos anteriores.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e)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cualquiera otra inscripción derivada de los supuestos anteriores previstos en los incisos a), b) y c) se cobrará la misma cantidad que se cause por cada una de ellas.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f)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Constitución de garantía hipotecaria a favor de organismos públicos en tratándose de INFONAVIT, FOVISSSTE, ISSEG, FONHAPO e Institutos Municipales de Vivienda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222.00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g)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la cancelación de hipotecas relativas a vivienda de interés social y popular o económica en los términos de esta fracción</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222.00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II.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registro de cualquier otra escritura o documento registrable</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1,215.00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Cuando una misma escritura o documento registrable contenga más de un inmueble, se pagará la tarifa establecida por cada uno de ellos.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cualquier otra inscripción que se requiera, subsecuente o derivada de dicha escritura o documento, distinta a lo que señala el párrafo que antecede, se cobrará el 25 por ciento de la cantidad pagada en la primera inscripción.</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III.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inscripción de la constitución, modificación, extinción del régimen de propiedad en condominio se pagará conforme al primer párrafo de la fracción II y por cada unidad privativa derivada de éste</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222.00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la inscripción de las modificaciones al reglamento interior del condominio, se causará la tarifa prevista en el primer párrafo de la fracción II.</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IV.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Tratándose de testimonios que provengan de otra entidad federativa, además de los derechos causados conforme a este capítulo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1,377.00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V.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Por la constitución de hipoteca donde se otorguen como garantía varios inmuebles consignados en una sola escritura, en el caso de los convenios modificatorios a la garantía hipotecaria y al fideicomiso y reversiones de los inmuebles fideicomitidos, embargos y demandas, se cobrará por la </w:t>
            </w:r>
            <w:r w:rsidRPr="00353520">
              <w:rPr>
                <w:rFonts w:ascii="Verdana" w:eastAsia="Times New Roman" w:hAnsi="Verdana" w:cs="Times New Roman"/>
                <w:color w:val="auto"/>
                <w:sz w:val="20"/>
                <w:szCs w:val="20"/>
              </w:rPr>
              <w:lastRenderedPageBreak/>
              <w:t>inscripción de la misma conforme al primer párrafo de la fracción II de este artículo y por cada inmueble</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lastRenderedPageBreak/>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222.00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VI.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Tratándose de escrituras rectificatorias o actas complementarias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190.00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Cuando una escritura rectificatoria o acta complementaria contenga más de un inmueble, se cobrará por cada uno de ellos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21.00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VII.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cada cancelación de una inscripción</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135.00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Cuando una cancelación contenga más de un inmueble, se cobrará por cada uno de ellos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53.00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VIII.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la expedición de certificados de libertad o existencia de gravámenes, de propiedad o no propiedad, de inscripción o no inscripción y de historia registral</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190.00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la expedición de certificados de libertad o existencia de gravámenes relativos a inmuebles a que se refiere el inciso a) de la fracción I de este artículo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88.00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IX.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la expedición de copias certificadas, por página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9.00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X.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registro de contratos de bienes muebles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199.00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XI.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el registro de títulos en que se fraccione o lotifique un inmueble, o en aquellos en que modifique la lotificación o se consigne la protocolización del permiso de venta, se cobrará por cada acto conforme al primer párrafo de la fracción II de este artículo y además: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r w:rsidRPr="00EC6167">
              <w:rPr>
                <w:rFonts w:ascii="Verdana" w:eastAsia="Times New Roman" w:hAnsi="Verdana" w:cs="Times New Roman"/>
                <w:b/>
                <w:color w:val="auto"/>
                <w:szCs w:val="20"/>
              </w:rPr>
              <w:t>a)</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En zonas urbanas habitacionales por lote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222.00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EC6167" w:rsidRDefault="00353520" w:rsidP="00353520">
            <w:pPr>
              <w:spacing w:line="240" w:lineRule="auto"/>
              <w:ind w:right="-7"/>
              <w:rPr>
                <w:rFonts w:ascii="Verdana" w:eastAsia="Times New Roman" w:hAnsi="Verdana" w:cs="Times New Roman"/>
                <w:b/>
                <w:color w:val="auto"/>
                <w:szCs w:val="20"/>
              </w:rPr>
            </w:pPr>
            <w:r w:rsidRPr="00EC6167">
              <w:rPr>
                <w:rFonts w:ascii="Verdana" w:eastAsia="Times New Roman" w:hAnsi="Verdana" w:cs="Times New Roman"/>
                <w:b/>
                <w:color w:val="auto"/>
                <w:szCs w:val="20"/>
              </w:rPr>
              <w:t>b)</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En zonas comerciales o industriales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222.00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XII.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cada inscripción que se efectúe en el registro de testadores del aviso que presenten los notarios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73.00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XIII.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depósito o retiro de testamento ológrafo o público cerrado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137.00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XIV.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Por cada informe respecto al registro o depósito de testamentos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137.00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Cuando en un mismo informe obren diversos nombres, se cobrará por cada uno de ellos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21.00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r w:rsidRPr="00EC6167">
              <w:rPr>
                <w:rFonts w:ascii="Verdana" w:eastAsia="Times New Roman" w:hAnsi="Verdana" w:cs="Times New Roman"/>
                <w:b/>
                <w:color w:val="auto"/>
                <w:szCs w:val="20"/>
              </w:rPr>
              <w:t>XV.</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la inscripción de declaratoria de herederos en el supuesto a que se refiere el artículo 2495 del Código Civil para el Estado de Guanajuato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360.00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Cuando la declaratoria de herederos afecte a más de un inmueble, se cobrará, además de la cantidad señalada en el párrafo anterior, por cada uno de ellos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21.00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r w:rsidRPr="00EC6167">
              <w:rPr>
                <w:rFonts w:ascii="Verdana" w:eastAsia="Times New Roman" w:hAnsi="Verdana" w:cs="Times New Roman"/>
                <w:b/>
                <w:color w:val="auto"/>
                <w:szCs w:val="20"/>
              </w:rPr>
              <w:t>XVI.</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la inscripción de testamentos en el supuesto a que se refiere el Artículo 2495 del Código Civil para el Estado de Guanajuato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360.00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Cuando el testamento afecte a más de un inmueble, se cobrará además de la cantidad señalada en el párrafo anterior, por cada uno de ellos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21.00 </w:t>
            </w:r>
          </w:p>
        </w:tc>
      </w:tr>
      <w:tr w:rsidR="00353520" w:rsidRPr="00353520" w:rsidTr="00B14941">
        <w:trPr>
          <w:trHeight w:val="164"/>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XVII.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certificaciones y ratificaciones de contratos realizados por el Registrador Público para la inscripción de documentos privados a que se refiere la fracción III del artículo 2507 del Código Civil para el Estado de Guanajuato y demás disposiciones legales de aplicación en esta materia en su caso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426.00 </w:t>
            </w:r>
          </w:p>
        </w:tc>
      </w:tr>
      <w:tr w:rsidR="00353520" w:rsidRPr="00353520" w:rsidTr="00B14941">
        <w:trPr>
          <w:trHeight w:val="17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XVIII.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la suscripción anual al servicio de consulta remota vía internet con asignación de clave</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1,373.00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XIX.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Cuando se deniegue la inscripción de un documento, por reingreso de la solicitud. El pago de los derechos no prejuzga sobre la calificación de procedencia de la inscripción del documento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169.00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XX.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servicio de precaptura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21.00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XXI.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Por prórroga de inscripción que garantice el cumplimiento de obligaciones y derechos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222.00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EC6167" w:rsidRDefault="00353520" w:rsidP="00EC6167">
            <w:pPr>
              <w:spacing w:line="240" w:lineRule="auto"/>
              <w:ind w:left="-47" w:right="-148"/>
              <w:rPr>
                <w:rFonts w:ascii="Verdana" w:eastAsia="Times New Roman" w:hAnsi="Verdana" w:cs="Times New Roman"/>
                <w:b/>
                <w:color w:val="auto"/>
                <w:szCs w:val="20"/>
              </w:rPr>
            </w:pPr>
            <w:r w:rsidRPr="00EC6167">
              <w:rPr>
                <w:rFonts w:ascii="Verdana" w:eastAsia="Times New Roman" w:hAnsi="Verdana" w:cs="Times New Roman"/>
                <w:b/>
                <w:color w:val="auto"/>
                <w:szCs w:val="20"/>
              </w:rPr>
              <w:t xml:space="preserve">XXII. </w:t>
            </w:r>
          </w:p>
        </w:tc>
        <w:tc>
          <w:tcPr>
            <w:tcW w:w="3480" w:type="pct"/>
            <w:gridSpan w:val="5"/>
            <w:tcBorders>
              <w:top w:val="nil"/>
              <w:left w:val="nil"/>
              <w:bottom w:val="nil"/>
              <w:right w:val="nil"/>
            </w:tcBorders>
            <w:shd w:val="clear" w:color="auto" w:fill="auto"/>
            <w:hideMark/>
          </w:tcPr>
          <w:p w:rsid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inscripción del otorgamiento, revocación, renuncia de mandato o poder o la sustitución de las partes:</w:t>
            </w:r>
          </w:p>
          <w:p w:rsidR="00EC6167" w:rsidRPr="00353520" w:rsidRDefault="00EC6167" w:rsidP="00353520">
            <w:pPr>
              <w:spacing w:line="240" w:lineRule="auto"/>
              <w:ind w:right="-7"/>
              <w:jc w:val="both"/>
              <w:rPr>
                <w:rFonts w:ascii="Verdana" w:eastAsia="Times New Roman" w:hAnsi="Verdana" w:cs="Times New Roman"/>
                <w:color w:val="auto"/>
                <w:sz w:val="20"/>
                <w:szCs w:val="20"/>
              </w:rPr>
            </w:pPr>
          </w:p>
          <w:p w:rsidR="00353520" w:rsidRDefault="00353520" w:rsidP="00EC6167">
            <w:pPr>
              <w:pStyle w:val="Prrafodelista"/>
              <w:numPr>
                <w:ilvl w:val="0"/>
                <w:numId w:val="34"/>
              </w:numPr>
              <w:spacing w:line="240" w:lineRule="auto"/>
              <w:ind w:right="-7" w:hanging="712"/>
              <w:rPr>
                <w:rFonts w:ascii="Verdana" w:eastAsia="Times New Roman" w:hAnsi="Verdana" w:cs="Times New Roman"/>
                <w:sz w:val="20"/>
                <w:szCs w:val="20"/>
              </w:rPr>
            </w:pPr>
            <w:r w:rsidRPr="00353520">
              <w:rPr>
                <w:rFonts w:ascii="Verdana" w:eastAsia="Times New Roman" w:hAnsi="Verdana" w:cs="Times New Roman"/>
                <w:sz w:val="20"/>
                <w:szCs w:val="20"/>
              </w:rPr>
              <w:t>Cuando el otorgante sea persona física</w:t>
            </w:r>
          </w:p>
          <w:p w:rsidR="00EC6167" w:rsidRPr="00353520" w:rsidRDefault="00EC6167" w:rsidP="00EC6167">
            <w:pPr>
              <w:pStyle w:val="Prrafodelista"/>
              <w:spacing w:line="240" w:lineRule="auto"/>
              <w:ind w:right="-7" w:hanging="712"/>
              <w:rPr>
                <w:rFonts w:ascii="Verdana" w:eastAsia="Times New Roman" w:hAnsi="Verdana" w:cs="Times New Roman"/>
                <w:sz w:val="20"/>
                <w:szCs w:val="20"/>
              </w:rPr>
            </w:pPr>
          </w:p>
          <w:p w:rsidR="00353520" w:rsidRPr="00353520" w:rsidRDefault="00353520" w:rsidP="00EC6167">
            <w:pPr>
              <w:pStyle w:val="Prrafodelista"/>
              <w:numPr>
                <w:ilvl w:val="0"/>
                <w:numId w:val="34"/>
              </w:numPr>
              <w:spacing w:line="240" w:lineRule="auto"/>
              <w:ind w:right="-7" w:hanging="712"/>
              <w:rPr>
                <w:rFonts w:ascii="Verdana" w:eastAsia="Times New Roman" w:hAnsi="Verdana" w:cs="Times New Roman"/>
                <w:sz w:val="20"/>
                <w:szCs w:val="20"/>
              </w:rPr>
            </w:pPr>
            <w:r w:rsidRPr="00353520">
              <w:rPr>
                <w:rFonts w:ascii="Verdana" w:eastAsia="Times New Roman" w:hAnsi="Verdana" w:cs="Times New Roman"/>
                <w:sz w:val="20"/>
                <w:szCs w:val="20"/>
              </w:rPr>
              <w:t>Cuando el otorgante sea persona moral</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222.00</w:t>
            </w:r>
          </w:p>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1,215.00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Las inscripciones de instrumentos que contengan reestructuraciones de créditos derivados de operaciones </w:t>
            </w:r>
            <w:r w:rsidRPr="00353520">
              <w:rPr>
                <w:rFonts w:ascii="Verdana" w:eastAsia="Times New Roman" w:hAnsi="Verdana" w:cs="Times New Roman"/>
                <w:color w:val="auto"/>
                <w:sz w:val="20"/>
                <w:szCs w:val="20"/>
              </w:rPr>
              <w:lastRenderedPageBreak/>
              <w:t>realizadas con instituciones de crédito, cuyo origen sea anterior al 1 de enero de 1995, pagarán el 20% de las tarifas establecidas en este artículo.</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 xml:space="preserve">Exención a los derechos por servicios del Registro Público </w:t>
            </w: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Artículo 20.</w:t>
            </w:r>
            <w:r w:rsidRPr="00353520">
              <w:rPr>
                <w:rFonts w:ascii="Verdana" w:eastAsia="Times New Roman" w:hAnsi="Verdana" w:cs="Times New Roman"/>
                <w:color w:val="auto"/>
                <w:sz w:val="20"/>
                <w:szCs w:val="20"/>
              </w:rPr>
              <w:t xml:space="preserve"> Además de la exención prevista en el artículo 52 de la Ley de Hacienda para el Estado de Guanajuato, los derechos señalados en el artículo 19 que antecede estarán exentos de pago en los siguientes supuestos:</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749" w:type="pct"/>
            <w:gridSpan w:val="2"/>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731"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883" w:type="pct"/>
            <w:gridSpan w:val="2"/>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r w:rsidRPr="00B14941">
              <w:rPr>
                <w:rFonts w:ascii="Verdana" w:eastAsia="Times New Roman" w:hAnsi="Verdana" w:cs="Times New Roman"/>
                <w:b/>
                <w:color w:val="auto"/>
                <w:szCs w:val="20"/>
              </w:rPr>
              <w:t xml:space="preserve">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las inscripciones derivadas de escrituras relativas a los programas de regularización de asentamientos humanos realizadas por organismos oficiales.</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r w:rsidRPr="00B14941">
              <w:rPr>
                <w:rFonts w:ascii="Verdana" w:eastAsia="Times New Roman" w:hAnsi="Verdana" w:cs="Times New Roman"/>
                <w:b/>
                <w:color w:val="auto"/>
                <w:szCs w:val="20"/>
              </w:rPr>
              <w:t xml:space="preserve">II.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la inscripción de títulos derivados del Programa de Certificación de Derechos Ejidales y Titulación de Solares Urbanos.</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r w:rsidRPr="00B14941">
              <w:rPr>
                <w:rFonts w:ascii="Verdana" w:eastAsia="Times New Roman" w:hAnsi="Verdana" w:cs="Times New Roman"/>
                <w:b/>
                <w:color w:val="auto"/>
                <w:szCs w:val="20"/>
              </w:rPr>
              <w:t>III.</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la inscripción de escrituras o documentos registrables que contengan actos que se deriven de procedimientos para la regularización de predios rústicos, realizados por organismos oficiales. También se eximen de pago cuando se constituyan programas de vivienda en las reservas de los organismos oficiales estatales o municipales.</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r w:rsidRPr="00B14941">
              <w:rPr>
                <w:rFonts w:ascii="Verdana" w:eastAsia="Times New Roman" w:hAnsi="Verdana" w:cs="Times New Roman"/>
                <w:b/>
                <w:color w:val="auto"/>
                <w:szCs w:val="20"/>
              </w:rPr>
              <w:t>IV.</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la expedición de certificados de inscripción o no inscripción, derivados del Programa Estatal de Regularización de Asentamientos Humanos, así como de las viviendas de interés social y popular o económico.</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Cs w:val="20"/>
              </w:rPr>
            </w:pPr>
            <w:r w:rsidRPr="00B14941">
              <w:rPr>
                <w:rFonts w:ascii="Verdana" w:eastAsia="Times New Roman" w:hAnsi="Verdana" w:cs="Times New Roman"/>
                <w:b/>
                <w:color w:val="auto"/>
                <w:szCs w:val="20"/>
              </w:rPr>
              <w:t>V.</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Cuando se trate de la inscripción de contratos de habilitación o avío que celebren los productores agrícolas de los cultivos de hortaliza, maíz, sorgo, trigo o cebada ubicados dentro del estado de Guanajuato, con motivo de los programas de financiamiento de los fideicomisos instituidos en relación con la agricultura.</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Cs w:val="20"/>
              </w:rPr>
            </w:pPr>
            <w:r w:rsidRPr="00B14941">
              <w:rPr>
                <w:rFonts w:ascii="Verdana" w:eastAsia="Times New Roman" w:hAnsi="Verdana" w:cs="Times New Roman"/>
                <w:b/>
                <w:color w:val="auto"/>
                <w:szCs w:val="20"/>
              </w:rPr>
              <w:t>VI.</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la inscripción en el registro de testadores del aviso que presenten los notarios o por depósito o retiro de testamento ológrafo o público cerrado, cuando se realicen al amparo de los programas de promoción de la cultura de la legalidad, efectuados por la Secretaría de Gobierno del Estado.</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Cs w:val="20"/>
              </w:rPr>
            </w:pPr>
            <w:r w:rsidRPr="00B14941">
              <w:rPr>
                <w:rFonts w:ascii="Verdana" w:eastAsia="Times New Roman" w:hAnsi="Verdana" w:cs="Times New Roman"/>
                <w:b/>
                <w:color w:val="auto"/>
                <w:szCs w:val="20"/>
              </w:rPr>
              <w:t>VII.</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la inscripción de declaratorias de los bienes afectos al patrimonio cultural del Estado, realizada por la Secretaría de Desarrollo Social y Humano (SEDESHU) o por el organismo que ésta autorice.</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Cs w:val="20"/>
              </w:rPr>
            </w:pPr>
            <w:r w:rsidRPr="00B14941">
              <w:rPr>
                <w:rFonts w:ascii="Verdana" w:eastAsia="Times New Roman" w:hAnsi="Verdana" w:cs="Times New Roman"/>
                <w:b/>
                <w:color w:val="auto"/>
                <w:szCs w:val="20"/>
              </w:rPr>
              <w:t>VIII.</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la inscripción que derive de los actos o anotaciones ordenados por la autoridad judicial o Ministerio Público con motivo de la aplicación de la Ley de Extinción de Dominio del Estado de Guanajuato.</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Cs w:val="20"/>
              </w:rPr>
            </w:pPr>
            <w:r w:rsidRPr="00B14941">
              <w:rPr>
                <w:rFonts w:ascii="Verdana" w:eastAsia="Times New Roman" w:hAnsi="Verdana" w:cs="Times New Roman"/>
                <w:b/>
                <w:color w:val="auto"/>
                <w:szCs w:val="20"/>
              </w:rPr>
              <w:t>IX.</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la inscripción que derive de los actos o anotaciones ordenados por la Unidad de la Procuraduría General de Justicia del Estado, con motivo de la aplicación de la Ley para la Administración y disposición de bienes relacionados con hechos delictuosos para el Estado de Guanajuato.</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Cs w:val="20"/>
              </w:rPr>
            </w:pPr>
            <w:r w:rsidRPr="00B14941">
              <w:rPr>
                <w:rFonts w:ascii="Verdana" w:eastAsia="Times New Roman" w:hAnsi="Verdana" w:cs="Times New Roman"/>
                <w:b/>
                <w:color w:val="auto"/>
                <w:szCs w:val="20"/>
              </w:rPr>
              <w:t xml:space="preserve">X.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los actos de inscripción o registro solicitados por policías estatales y municipales.</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Para efectos de la fracción X, se entiende por policías estatales y municipales a los integrantes de las instituciones policiales en el Estado previstas en el artículo 8 de la Ley del Sistema de Seguridad Pública del Estado de Guanajuato.</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Derechos por servicios de la Dirección de Notarías</w:t>
            </w: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 xml:space="preserve">Artículo 21. </w:t>
            </w:r>
            <w:r w:rsidRPr="00353520">
              <w:rPr>
                <w:rFonts w:ascii="Verdana" w:eastAsia="Times New Roman" w:hAnsi="Verdana" w:cs="Times New Roman"/>
                <w:color w:val="auto"/>
                <w:sz w:val="20"/>
                <w:szCs w:val="20"/>
              </w:rPr>
              <w:t>Los derechos por los servicios prestados por la Dirección de Notarías, se pagarán de conformidad con la siguiente:</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noWrap/>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TARIFA</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r w:rsidRPr="00B14941">
              <w:rPr>
                <w:rFonts w:ascii="Verdana" w:eastAsia="Times New Roman" w:hAnsi="Verdana" w:cs="Times New Roman"/>
                <w:b/>
                <w:color w:val="auto"/>
                <w:szCs w:val="20"/>
              </w:rPr>
              <w:t xml:space="preserve">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búsqueda de actos jurídicos en los protocolos notariales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277.00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r w:rsidRPr="00B14941">
              <w:rPr>
                <w:rFonts w:ascii="Verdana" w:eastAsia="Times New Roman" w:hAnsi="Verdana" w:cs="Times New Roman"/>
                <w:b/>
                <w:color w:val="auto"/>
                <w:szCs w:val="20"/>
              </w:rPr>
              <w:t xml:space="preserve">II.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la expedición de segundos o ulteriores testimonios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825.00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r w:rsidRPr="00B14941">
              <w:rPr>
                <w:rFonts w:ascii="Verdana" w:eastAsia="Times New Roman" w:hAnsi="Verdana" w:cs="Times New Roman"/>
                <w:b/>
                <w:color w:val="auto"/>
                <w:szCs w:val="20"/>
              </w:rPr>
              <w:t xml:space="preserve">III.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certificación de existencia o no existencia de documentos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219.00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r w:rsidRPr="00B14941">
              <w:rPr>
                <w:rFonts w:ascii="Verdana" w:eastAsia="Times New Roman" w:hAnsi="Verdana" w:cs="Times New Roman"/>
                <w:b/>
                <w:color w:val="auto"/>
                <w:szCs w:val="20"/>
              </w:rPr>
              <w:t xml:space="preserve">IV.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Por la expedición de folio para: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r w:rsidRPr="00B14941">
              <w:rPr>
                <w:rFonts w:ascii="Verdana" w:eastAsia="Times New Roman" w:hAnsi="Verdana" w:cs="Times New Roman"/>
                <w:b/>
                <w:color w:val="auto"/>
                <w:szCs w:val="20"/>
              </w:rPr>
              <w:t>a)</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Protocolo notarial</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4.00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r w:rsidRPr="00B14941">
              <w:rPr>
                <w:rFonts w:ascii="Verdana" w:eastAsia="Times New Roman" w:hAnsi="Verdana" w:cs="Times New Roman"/>
                <w:b/>
                <w:color w:val="auto"/>
                <w:szCs w:val="20"/>
              </w:rPr>
              <w:t>b)</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Libro de ratificaciones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4.00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r w:rsidRPr="00B14941">
              <w:rPr>
                <w:rFonts w:ascii="Verdana" w:eastAsia="Times New Roman" w:hAnsi="Verdana" w:cs="Times New Roman"/>
                <w:b/>
                <w:color w:val="auto"/>
                <w:szCs w:val="20"/>
              </w:rPr>
              <w:t xml:space="preserve">V.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holograma de seguridad</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3.00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r w:rsidRPr="00B14941">
              <w:rPr>
                <w:rFonts w:ascii="Verdana" w:eastAsia="Times New Roman" w:hAnsi="Verdana" w:cs="Times New Roman"/>
                <w:b/>
                <w:color w:val="auto"/>
                <w:szCs w:val="20"/>
              </w:rPr>
              <w:t xml:space="preserve">VI.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Sello de autorizar</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846.00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r w:rsidRPr="00B14941">
              <w:rPr>
                <w:rFonts w:ascii="Verdana" w:eastAsia="Times New Roman" w:hAnsi="Verdana" w:cs="Times New Roman"/>
                <w:b/>
                <w:color w:val="auto"/>
                <w:szCs w:val="20"/>
              </w:rPr>
              <w:t xml:space="preserve">VII.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los exámenes para la obtención del fiat de notario, la calidad de aspirante a notario o la licencia de notario auxiliar, respectivamente</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4,125.00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r w:rsidRPr="00B14941">
              <w:rPr>
                <w:rFonts w:ascii="Verdana" w:eastAsia="Times New Roman" w:hAnsi="Verdana" w:cs="Times New Roman"/>
                <w:b/>
                <w:color w:val="auto"/>
                <w:szCs w:val="20"/>
              </w:rPr>
              <w:t>VIII.</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la expedición de cédula de identidad de notario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2,496.00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r w:rsidRPr="00B14941">
              <w:rPr>
                <w:rFonts w:ascii="Verdana" w:eastAsia="Times New Roman" w:hAnsi="Verdana" w:cs="Times New Roman"/>
                <w:b/>
                <w:color w:val="auto"/>
                <w:szCs w:val="20"/>
              </w:rPr>
              <w:t>IX.</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la reposición de cédula de identidad de notario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830.00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B14941" w:rsidRDefault="00B14941" w:rsidP="00353520">
            <w:pPr>
              <w:spacing w:line="240" w:lineRule="auto"/>
              <w:ind w:right="-7"/>
              <w:jc w:val="center"/>
              <w:rPr>
                <w:rFonts w:ascii="Verdana" w:eastAsia="Times New Roman" w:hAnsi="Verdana" w:cs="Times New Roman"/>
                <w:b/>
                <w:color w:val="auto"/>
                <w:sz w:val="20"/>
                <w:szCs w:val="20"/>
              </w:rPr>
            </w:pPr>
          </w:p>
          <w:p w:rsidR="00353520" w:rsidRPr="00353520" w:rsidRDefault="00353520" w:rsidP="00353520">
            <w:pPr>
              <w:spacing w:line="240" w:lineRule="auto"/>
              <w:ind w:right="-7"/>
              <w:jc w:val="center"/>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CAPÍTULO VII</w:t>
            </w: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 xml:space="preserve">DERECHOS POR SERVICIOS EN MATERIA DE EXPEDICIÓN DE </w:t>
            </w: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CERTIFICADOS, CERTIFICACIONES Y CONSTANCIAS</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Derechos por expedición de certificados, certificaciones y constancias</w:t>
            </w: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 xml:space="preserve">Artículo 22. </w:t>
            </w:r>
            <w:r w:rsidRPr="00353520">
              <w:rPr>
                <w:rFonts w:ascii="Verdana" w:eastAsia="Times New Roman" w:hAnsi="Verdana" w:cs="Times New Roman"/>
                <w:color w:val="auto"/>
                <w:sz w:val="20"/>
                <w:szCs w:val="20"/>
              </w:rPr>
              <w:t>Los derechos por servicios en materia de expedición de certificados, certificaciones y constancias, se pagarán de conformidad con la siguiente:</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noWrap/>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 xml:space="preserve">TARIFA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r w:rsidRPr="00B14941">
              <w:rPr>
                <w:rFonts w:ascii="Verdana" w:eastAsia="Times New Roman" w:hAnsi="Verdana" w:cs="Times New Roman"/>
                <w:b/>
                <w:color w:val="auto"/>
                <w:szCs w:val="20"/>
              </w:rPr>
              <w:t xml:space="preserve">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Certificados del estado de cuenta de no adeudo por concepto de impuestos, derechos y aprovechamientos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138.00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r w:rsidRPr="00B14941">
              <w:rPr>
                <w:rFonts w:ascii="Verdana" w:eastAsia="Times New Roman" w:hAnsi="Verdana" w:cs="Times New Roman"/>
                <w:b/>
                <w:color w:val="auto"/>
                <w:szCs w:val="20"/>
              </w:rPr>
              <w:t xml:space="preserve">II.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Cualquier otra certificación que se expida distinta a las señaladas en la fracción anterior</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61.00 </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r w:rsidRPr="00B14941">
              <w:rPr>
                <w:rFonts w:ascii="Verdana" w:eastAsia="Times New Roman" w:hAnsi="Verdana" w:cs="Times New Roman"/>
                <w:b/>
                <w:color w:val="auto"/>
                <w:szCs w:val="20"/>
              </w:rPr>
              <w:t xml:space="preserve">III.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Las copias certificadas que expidan las autoridades judiciales y administrativas, por página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7.00 </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r w:rsidRPr="00B14941">
              <w:rPr>
                <w:rFonts w:ascii="Verdana" w:eastAsia="Times New Roman" w:hAnsi="Verdana" w:cs="Times New Roman"/>
                <w:b/>
                <w:color w:val="auto"/>
                <w:szCs w:val="20"/>
              </w:rPr>
              <w:t xml:space="preserve">IV.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la expedición de constancias de solvencia económica que realicen las Oficinas Recaudadoras, ante autoridades judiciales o administrativas estatales, se causará el 1 por ciento sobre el monto de la cantidad que se comprometa.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su refrendo se pagará el 50 por ciento del monto de los derechos causados por su expedición.</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r w:rsidRPr="00B14941">
              <w:rPr>
                <w:rFonts w:ascii="Verdana" w:eastAsia="Times New Roman" w:hAnsi="Verdana" w:cs="Times New Roman"/>
                <w:b/>
                <w:color w:val="auto"/>
                <w:szCs w:val="20"/>
              </w:rPr>
              <w:t xml:space="preserve">V.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Por las constancias expedidas por la Procuraduría General de Justicia del Estado de Guanajuato, sobre: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a)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Antecedentes penales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150.00 </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b)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No reporte de robo de vehículo de motor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150.00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c)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Otras constancias, por cada una de ellas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150.00 </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r w:rsidRPr="00B14941">
              <w:rPr>
                <w:rFonts w:ascii="Verdana" w:eastAsia="Times New Roman" w:hAnsi="Verdana" w:cs="Times New Roman"/>
                <w:b/>
                <w:color w:val="auto"/>
                <w:szCs w:val="20"/>
              </w:rPr>
              <w:t xml:space="preserve">VI.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Por consultas de archivo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111.00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La expedición de la constancia de situación en materia de obligaciones fiscales estatales no tendrá costo.</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B14941" w:rsidRDefault="00B14941" w:rsidP="00353520">
            <w:pPr>
              <w:spacing w:line="240" w:lineRule="auto"/>
              <w:ind w:right="-7"/>
              <w:jc w:val="center"/>
              <w:rPr>
                <w:rFonts w:ascii="Verdana" w:eastAsia="Times New Roman" w:hAnsi="Verdana" w:cs="Times New Roman"/>
                <w:b/>
                <w:color w:val="auto"/>
                <w:sz w:val="20"/>
                <w:szCs w:val="20"/>
              </w:rPr>
            </w:pPr>
          </w:p>
          <w:p w:rsidR="00353520" w:rsidRPr="00353520" w:rsidRDefault="00353520" w:rsidP="00353520">
            <w:pPr>
              <w:spacing w:line="240" w:lineRule="auto"/>
              <w:ind w:right="-7"/>
              <w:jc w:val="center"/>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CAPÍTULO VIII</w:t>
            </w: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 xml:space="preserve">DERECHOS POR EXPEDICIÓN Y LEGALIZACIÓN </w:t>
            </w: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DE FIRMAS Y DOCUMENTOS</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Derechos por expedición y legalización de firmas</w:t>
            </w: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 xml:space="preserve">Artículo 23. </w:t>
            </w:r>
            <w:r w:rsidRPr="00353520">
              <w:rPr>
                <w:rFonts w:ascii="Verdana" w:eastAsia="Times New Roman" w:hAnsi="Verdana" w:cs="Times New Roman"/>
                <w:color w:val="auto"/>
                <w:sz w:val="20"/>
                <w:szCs w:val="20"/>
              </w:rPr>
              <w:t>Los derechos por expedición y legalización de firmas y documentos, que realicen las autoridades judiciales y administrativas se cobrarán a una tarifa de $116.00</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CAPÍTULO IX</w:t>
            </w: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DERECHOS POR SERVICIOS EN MATERIA DE EDUCACIÓN</w:t>
            </w:r>
          </w:p>
        </w:tc>
      </w:tr>
      <w:tr w:rsidR="00353520" w:rsidRPr="00353520" w:rsidTr="00353520">
        <w:trPr>
          <w:trHeight w:val="283"/>
        </w:trPr>
        <w:tc>
          <w:tcPr>
            <w:tcW w:w="5000" w:type="pct"/>
            <w:gridSpan w:val="9"/>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Derechos por servicios en materia de educación</w:t>
            </w: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 xml:space="preserve">Artículo 24. </w:t>
            </w:r>
            <w:r w:rsidRPr="00353520">
              <w:rPr>
                <w:rFonts w:ascii="Verdana" w:eastAsia="Times New Roman" w:hAnsi="Verdana" w:cs="Times New Roman"/>
                <w:color w:val="auto"/>
                <w:sz w:val="20"/>
                <w:szCs w:val="20"/>
              </w:rPr>
              <w:t>Los derechos por servicios en materia de educación en el estado de Guanajuato, se causarán conforme a la siguiente:</w:t>
            </w:r>
          </w:p>
        </w:tc>
      </w:tr>
      <w:tr w:rsidR="00353520" w:rsidRPr="00353520" w:rsidTr="00353520">
        <w:trPr>
          <w:trHeight w:val="283"/>
        </w:trPr>
        <w:tc>
          <w:tcPr>
            <w:tcW w:w="5000" w:type="pct"/>
            <w:gridSpan w:val="9"/>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noWrap/>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TARIFA</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 xml:space="preserve">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el reconocimiento y autenticación de certificado de estudios por las instituciones educativas oficiales:</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Cs w:val="20"/>
              </w:rPr>
            </w:pPr>
            <w:r w:rsidRPr="00B14941">
              <w:rPr>
                <w:rFonts w:ascii="Verdana" w:eastAsia="Times New Roman" w:hAnsi="Verdana" w:cs="Times New Roman"/>
                <w:b/>
                <w:color w:val="auto"/>
                <w:szCs w:val="20"/>
              </w:rPr>
              <w:t xml:space="preserve">a)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Tipo de educación medio superior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51.00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Cs w:val="20"/>
              </w:rPr>
            </w:pPr>
            <w:r w:rsidRPr="00B14941">
              <w:rPr>
                <w:rFonts w:ascii="Verdana" w:eastAsia="Times New Roman" w:hAnsi="Verdana" w:cs="Times New Roman"/>
                <w:b/>
                <w:color w:val="auto"/>
                <w:szCs w:val="20"/>
              </w:rPr>
              <w:t xml:space="preserve">b)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Tipo de educación superior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81.00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 xml:space="preserve">II.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reposición de certificado de estudios de:</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Cs w:val="20"/>
              </w:rPr>
            </w:pPr>
            <w:r w:rsidRPr="00B14941">
              <w:rPr>
                <w:rFonts w:ascii="Verdana" w:eastAsia="Times New Roman" w:hAnsi="Verdana" w:cs="Times New Roman"/>
                <w:b/>
                <w:color w:val="auto"/>
                <w:szCs w:val="20"/>
              </w:rPr>
              <w:t xml:space="preserve">a)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Nivel de educación preescolar, primaria y telesecundaria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28.00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Cs w:val="20"/>
              </w:rPr>
            </w:pPr>
            <w:r w:rsidRPr="00B14941">
              <w:rPr>
                <w:rFonts w:ascii="Verdana" w:eastAsia="Times New Roman" w:hAnsi="Verdana" w:cs="Times New Roman"/>
                <w:b/>
                <w:color w:val="auto"/>
                <w:szCs w:val="20"/>
              </w:rPr>
              <w:t xml:space="preserve">b)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Nivel de educación secundaria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36.00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Cs w:val="20"/>
              </w:rPr>
            </w:pPr>
            <w:r w:rsidRPr="00B14941">
              <w:rPr>
                <w:rFonts w:ascii="Verdana" w:eastAsia="Times New Roman" w:hAnsi="Verdana" w:cs="Times New Roman"/>
                <w:b/>
                <w:color w:val="auto"/>
                <w:szCs w:val="20"/>
              </w:rPr>
              <w:t xml:space="preserve">c)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Tipo de educación medio superior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51.00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Cs w:val="20"/>
              </w:rPr>
            </w:pPr>
            <w:r w:rsidRPr="00B14941">
              <w:rPr>
                <w:rFonts w:ascii="Verdana" w:eastAsia="Times New Roman" w:hAnsi="Verdana" w:cs="Times New Roman"/>
                <w:b/>
                <w:color w:val="auto"/>
                <w:szCs w:val="20"/>
              </w:rPr>
              <w:t xml:space="preserve">d)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Tipo de educación superior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80.00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Cuando se trate de niños y adolescentes bajo la tutela del Estado, de manera temporal o permanente, la reposición de los certificados a que se refieren los incisos a) y b) de esta fracción, no tendrá costo. Tampoco tendrá costo la emisión o reposición de certificado electrónico de estudios de educación </w:t>
            </w:r>
            <w:r w:rsidRPr="00353520">
              <w:rPr>
                <w:rFonts w:ascii="Verdana" w:eastAsia="Times New Roman" w:hAnsi="Verdana" w:cs="Times New Roman"/>
                <w:color w:val="auto"/>
                <w:sz w:val="20"/>
                <w:szCs w:val="20"/>
              </w:rPr>
              <w:lastRenderedPageBreak/>
              <w:t>básica y media superior de instituciones educativas oficiales y particulares incorporadas a la Secretaría de Educación de Guanajuato.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 xml:space="preserve">III.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la realización de exámenes por las instituciones educativas oficiales del tipo superior y la autorización para su aplicación en todos sus tipos a las instituciones educativas particulares incorporadas: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Cs w:val="20"/>
              </w:rPr>
            </w:pPr>
            <w:r w:rsidRPr="00B14941">
              <w:rPr>
                <w:rFonts w:ascii="Verdana" w:eastAsia="Times New Roman" w:hAnsi="Verdana" w:cs="Times New Roman"/>
                <w:b/>
                <w:color w:val="auto"/>
                <w:szCs w:val="20"/>
              </w:rPr>
              <w:t xml:space="preserve">a)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Autorización a las instituciones particulares del título de suficiencia de sexto grado de nivel de educación primaria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36.00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Cs w:val="20"/>
              </w:rPr>
            </w:pPr>
            <w:r w:rsidRPr="00B14941">
              <w:rPr>
                <w:rFonts w:ascii="Verdana" w:eastAsia="Times New Roman" w:hAnsi="Verdana" w:cs="Times New Roman"/>
                <w:b/>
                <w:color w:val="auto"/>
                <w:szCs w:val="20"/>
              </w:rPr>
              <w:t>b)</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Autorización a las instituciones particulares del título de suficiencia por materia de nivel de educación secundaria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36.00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Cs w:val="20"/>
              </w:rPr>
            </w:pPr>
            <w:r w:rsidRPr="00B14941">
              <w:rPr>
                <w:rFonts w:ascii="Verdana" w:eastAsia="Times New Roman" w:hAnsi="Verdana" w:cs="Times New Roman"/>
                <w:b/>
                <w:color w:val="auto"/>
                <w:szCs w:val="20"/>
              </w:rPr>
              <w:t>c)</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Autorización a las instituciones particulares de extraordinarios por materia de nivel de educación secundaria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36.00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Cs w:val="20"/>
              </w:rPr>
            </w:pPr>
            <w:r w:rsidRPr="00B14941">
              <w:rPr>
                <w:rFonts w:ascii="Verdana" w:eastAsia="Times New Roman" w:hAnsi="Verdana" w:cs="Times New Roman"/>
                <w:b/>
                <w:color w:val="auto"/>
                <w:szCs w:val="20"/>
              </w:rPr>
              <w:t xml:space="preserve">d)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Autorización a las instituciones particulares de extraordinarios por materia del tipo de educación medio superior</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54.00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Cs w:val="20"/>
              </w:rPr>
            </w:pPr>
            <w:r w:rsidRPr="00B14941">
              <w:rPr>
                <w:rFonts w:ascii="Verdana" w:eastAsia="Times New Roman" w:hAnsi="Verdana" w:cs="Times New Roman"/>
                <w:b/>
                <w:color w:val="auto"/>
                <w:szCs w:val="20"/>
              </w:rPr>
              <w:t xml:space="preserve">e)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Extraordinarios por materia del tipo de educación superior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81.00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 xml:space="preserve">IV.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la autenticación de:</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Cs w:val="20"/>
              </w:rPr>
            </w:pPr>
            <w:r w:rsidRPr="00B14941">
              <w:rPr>
                <w:rFonts w:ascii="Verdana" w:eastAsia="Times New Roman" w:hAnsi="Verdana" w:cs="Times New Roman"/>
                <w:b/>
                <w:color w:val="auto"/>
                <w:szCs w:val="20"/>
              </w:rPr>
              <w:t>a)</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Certificados de estudios realizados en instituciones educativas particulares incorporadas del tipo medio-superior y superior</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112.00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Cs w:val="20"/>
              </w:rPr>
            </w:pPr>
            <w:r w:rsidRPr="00B14941">
              <w:rPr>
                <w:rFonts w:ascii="Verdana" w:eastAsia="Times New Roman" w:hAnsi="Verdana" w:cs="Times New Roman"/>
                <w:b/>
                <w:color w:val="auto"/>
                <w:szCs w:val="20"/>
              </w:rPr>
              <w:t xml:space="preserve">b)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Títulos profesionales, grados académicos y diplomas por estudios realizados en instituciones educativas particulares incorporadas del tipo medio superior y superior</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271.00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Cs w:val="20"/>
              </w:rPr>
            </w:pPr>
            <w:r w:rsidRPr="00B14941">
              <w:rPr>
                <w:rFonts w:ascii="Verdana" w:eastAsia="Times New Roman" w:hAnsi="Verdana" w:cs="Times New Roman"/>
                <w:b/>
                <w:color w:val="auto"/>
                <w:szCs w:val="20"/>
              </w:rPr>
              <w:t>c)</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Diplomas, constancias o reconocimientos de instituciones con registro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46.00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 xml:space="preserve">V.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reposición de constancia de servicio social del tipo de educación medio superior y superior</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36.00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 xml:space="preserve">VI.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Por expedición de constancia de registro de título profesional </w:t>
            </w:r>
            <w:r w:rsidRPr="00353520">
              <w:rPr>
                <w:rFonts w:ascii="Verdana" w:eastAsia="Times New Roman" w:hAnsi="Verdana" w:cs="Times New Roman"/>
                <w:color w:val="auto"/>
                <w:sz w:val="20"/>
                <w:szCs w:val="20"/>
              </w:rPr>
              <w:lastRenderedPageBreak/>
              <w:t>en la Dirección General de Profesiones, Servicios Escolares e Incorporaciones de la Secretaría de Educación de Guanajuato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lastRenderedPageBreak/>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111.00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 xml:space="preserve">VII.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Por la certificación del acta de examen recepcional del tipo de educación medio superior y superior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77.00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 xml:space="preserve">VIII.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revalidación de estudios: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Cs w:val="20"/>
              </w:rPr>
            </w:pPr>
            <w:r w:rsidRPr="00B14941">
              <w:rPr>
                <w:rFonts w:ascii="Verdana" w:eastAsia="Times New Roman" w:hAnsi="Verdana" w:cs="Times New Roman"/>
                <w:b/>
                <w:color w:val="auto"/>
                <w:szCs w:val="20"/>
              </w:rPr>
              <w:t xml:space="preserve">a)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Nivel de educación primaria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36.00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Cs w:val="20"/>
              </w:rPr>
            </w:pPr>
            <w:r w:rsidRPr="00B14941">
              <w:rPr>
                <w:rFonts w:ascii="Verdana" w:eastAsia="Times New Roman" w:hAnsi="Verdana" w:cs="Times New Roman"/>
                <w:b/>
                <w:color w:val="auto"/>
                <w:szCs w:val="20"/>
              </w:rPr>
              <w:t xml:space="preserve">b)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Nivel de educación secundaria por grado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36.00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Cs w:val="20"/>
              </w:rPr>
            </w:pPr>
            <w:r w:rsidRPr="00B14941">
              <w:rPr>
                <w:rFonts w:ascii="Verdana" w:eastAsia="Times New Roman" w:hAnsi="Verdana" w:cs="Times New Roman"/>
                <w:b/>
                <w:color w:val="auto"/>
                <w:szCs w:val="20"/>
              </w:rPr>
              <w:t xml:space="preserve">c)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Tipo de educación medio superior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111.00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Cs w:val="20"/>
              </w:rPr>
            </w:pPr>
            <w:r w:rsidRPr="00B14941">
              <w:rPr>
                <w:rFonts w:ascii="Verdana" w:eastAsia="Times New Roman" w:hAnsi="Verdana" w:cs="Times New Roman"/>
                <w:b/>
                <w:color w:val="auto"/>
                <w:szCs w:val="20"/>
              </w:rPr>
              <w:t xml:space="preserve">d)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Tipo de educación superior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996.00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 xml:space="preserve">IX.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equivalencia de estudios: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Cs w:val="20"/>
              </w:rPr>
            </w:pPr>
            <w:r w:rsidRPr="00B14941">
              <w:rPr>
                <w:rFonts w:ascii="Verdana" w:eastAsia="Times New Roman" w:hAnsi="Verdana" w:cs="Times New Roman"/>
                <w:b/>
                <w:color w:val="auto"/>
                <w:szCs w:val="20"/>
              </w:rPr>
              <w:t xml:space="preserve">a)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Tipo de educación medio superior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219.00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Cs w:val="20"/>
              </w:rPr>
            </w:pPr>
            <w:r w:rsidRPr="00B14941">
              <w:rPr>
                <w:rFonts w:ascii="Verdana" w:eastAsia="Times New Roman" w:hAnsi="Verdana" w:cs="Times New Roman"/>
                <w:b/>
                <w:color w:val="auto"/>
                <w:szCs w:val="20"/>
              </w:rPr>
              <w:t xml:space="preserve">b)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Tipo de educación superior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435.00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 xml:space="preserve">X.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Por compulsa de documento, por página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13.00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 xml:space="preserve">XI.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constancia de estudios o reconocimiento de firmas de educación básica, medio superior y superior</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56.00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 xml:space="preserve">XII.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emisión de constancia del acto de titulación:</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Cs w:val="20"/>
              </w:rPr>
            </w:pPr>
            <w:r w:rsidRPr="00B14941">
              <w:rPr>
                <w:rFonts w:ascii="Verdana" w:eastAsia="Times New Roman" w:hAnsi="Verdana" w:cs="Times New Roman"/>
                <w:b/>
                <w:color w:val="auto"/>
                <w:szCs w:val="20"/>
              </w:rPr>
              <w:t xml:space="preserve">a)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Tipo de educación medio superior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77.00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Cs w:val="20"/>
              </w:rPr>
            </w:pPr>
            <w:r w:rsidRPr="00B14941">
              <w:rPr>
                <w:rFonts w:ascii="Verdana" w:eastAsia="Times New Roman" w:hAnsi="Verdana" w:cs="Times New Roman"/>
                <w:b/>
                <w:color w:val="auto"/>
                <w:szCs w:val="20"/>
              </w:rPr>
              <w:t xml:space="preserve">b)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Tipo de educación superior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84.00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 xml:space="preserve">XIII.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servicios de supervisión a planteles educativos particulares, incorporados o con registro, por alumno inscrito en cada periodo escolar:</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Cs w:val="20"/>
              </w:rPr>
            </w:pPr>
            <w:r w:rsidRPr="00B14941">
              <w:rPr>
                <w:rFonts w:ascii="Verdana" w:eastAsia="Times New Roman" w:hAnsi="Verdana" w:cs="Times New Roman"/>
                <w:b/>
                <w:color w:val="auto"/>
                <w:szCs w:val="20"/>
              </w:rPr>
              <w:t xml:space="preserve">a)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Nivel de educación inicial</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20.00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Cs w:val="20"/>
              </w:rPr>
            </w:pPr>
            <w:r w:rsidRPr="00B14941">
              <w:rPr>
                <w:rFonts w:ascii="Verdana" w:eastAsia="Times New Roman" w:hAnsi="Verdana" w:cs="Times New Roman"/>
                <w:b/>
                <w:color w:val="auto"/>
                <w:szCs w:val="20"/>
              </w:rPr>
              <w:t xml:space="preserve">b)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Nivel de educación preescolar y primaria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26.00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Cs w:val="20"/>
              </w:rPr>
            </w:pPr>
            <w:r w:rsidRPr="00B14941">
              <w:rPr>
                <w:rFonts w:ascii="Verdana" w:eastAsia="Times New Roman" w:hAnsi="Verdana" w:cs="Times New Roman"/>
                <w:b/>
                <w:color w:val="auto"/>
                <w:szCs w:val="20"/>
              </w:rPr>
              <w:t xml:space="preserve">c)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Nivel de educación secundaria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27.00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Cs w:val="20"/>
              </w:rPr>
            </w:pPr>
            <w:r w:rsidRPr="00B14941">
              <w:rPr>
                <w:rFonts w:ascii="Verdana" w:eastAsia="Times New Roman" w:hAnsi="Verdana" w:cs="Times New Roman"/>
                <w:b/>
                <w:color w:val="auto"/>
                <w:szCs w:val="20"/>
              </w:rPr>
              <w:t xml:space="preserve">d)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Tipo de educación medio superior</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31.00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Cs w:val="20"/>
              </w:rPr>
            </w:pPr>
            <w:r w:rsidRPr="00B14941">
              <w:rPr>
                <w:rFonts w:ascii="Verdana" w:eastAsia="Times New Roman" w:hAnsi="Verdana" w:cs="Times New Roman"/>
                <w:b/>
                <w:color w:val="auto"/>
                <w:szCs w:val="20"/>
              </w:rPr>
              <w:t xml:space="preserve">e)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Tipo de educación superior</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50.00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Cs w:val="20"/>
              </w:rPr>
            </w:pPr>
            <w:r w:rsidRPr="00B14941">
              <w:rPr>
                <w:rFonts w:ascii="Verdana" w:eastAsia="Times New Roman" w:hAnsi="Verdana" w:cs="Times New Roman"/>
                <w:b/>
                <w:color w:val="auto"/>
                <w:szCs w:val="20"/>
              </w:rPr>
              <w:t xml:space="preserve">f)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Servicios de educación especializada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20.00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Cuando se trate de planteles de beneficencia del tipo básico, se cobrará el 50 por ciento del derecho establecido previo dictamen de la Secretaría de Educación de Guanajuato.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 xml:space="preserve">XIV.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Examen profesional del tipo de educación medio superior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203.00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 xml:space="preserve">XV.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Examen profesional del tipo de educación superior</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204.00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 xml:space="preserve">XVI.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Expedición de títulos de profesionistas egresados del tipo de educación medio superior y superior</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374.00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 xml:space="preserve">XVII.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cada análisis y revisión de proyecto pedagógico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2,189.00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XVIII.</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análisis y dictamen de:</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Cs w:val="20"/>
              </w:rPr>
            </w:pPr>
            <w:r w:rsidRPr="00B14941">
              <w:rPr>
                <w:rFonts w:ascii="Verdana" w:eastAsia="Times New Roman" w:hAnsi="Verdana" w:cs="Times New Roman"/>
                <w:b/>
                <w:color w:val="auto"/>
                <w:szCs w:val="20"/>
              </w:rPr>
              <w:t xml:space="preserve">a) </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Solicitud de reconocimiento de validez oficial de estudios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8,132.00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Cs w:val="20"/>
              </w:rPr>
            </w:pPr>
            <w:r w:rsidRPr="00B14941">
              <w:rPr>
                <w:rFonts w:ascii="Verdana" w:eastAsia="Times New Roman" w:hAnsi="Verdana" w:cs="Times New Roman"/>
                <w:b/>
                <w:color w:val="auto"/>
                <w:szCs w:val="20"/>
              </w:rPr>
              <w:t>b)</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Solicitud de autorización de estudios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907.00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 xml:space="preserve">XIX.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reconocimiento de validez oficial de estudios, a instituciones de educación inicial y de tipo medio superior, superior y formación para el trabajo, en cualquier modalidad y nivel escolar equivalente o por autorización a instituciones educativas, para impartir educación preescolar, primaria, secundaria, normal y demás para la formación de maestros de educación básica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p w:rsidR="00353520" w:rsidRPr="00353520" w:rsidRDefault="00353520" w:rsidP="00353520">
            <w:pPr>
              <w:spacing w:line="240" w:lineRule="auto"/>
              <w:ind w:right="-7"/>
              <w:jc w:val="right"/>
              <w:rPr>
                <w:rFonts w:ascii="Verdana" w:eastAsia="Times New Roman" w:hAnsi="Verdana" w:cs="Times New Roman"/>
                <w:color w:val="auto"/>
                <w:sz w:val="20"/>
                <w:szCs w:val="20"/>
              </w:rPr>
            </w:pPr>
          </w:p>
          <w:p w:rsidR="00353520" w:rsidRPr="00353520" w:rsidRDefault="00353520" w:rsidP="00353520">
            <w:pPr>
              <w:spacing w:line="240" w:lineRule="auto"/>
              <w:ind w:right="-7"/>
              <w:jc w:val="right"/>
              <w:rPr>
                <w:rFonts w:ascii="Verdana" w:eastAsia="Times New Roman" w:hAnsi="Verdana" w:cs="Times New Roman"/>
                <w:color w:val="auto"/>
                <w:sz w:val="20"/>
                <w:szCs w:val="20"/>
              </w:rPr>
            </w:pPr>
          </w:p>
          <w:p w:rsidR="00353520" w:rsidRPr="00353520" w:rsidRDefault="00353520" w:rsidP="00353520">
            <w:pPr>
              <w:spacing w:line="240" w:lineRule="auto"/>
              <w:ind w:right="-7"/>
              <w:jc w:val="right"/>
              <w:rPr>
                <w:rFonts w:ascii="Verdana" w:eastAsia="Times New Roman" w:hAnsi="Verdana" w:cs="Times New Roman"/>
                <w:color w:val="auto"/>
                <w:sz w:val="20"/>
                <w:szCs w:val="20"/>
              </w:rPr>
            </w:pPr>
          </w:p>
          <w:p w:rsidR="00353520" w:rsidRPr="00353520" w:rsidRDefault="00353520" w:rsidP="00353520">
            <w:pPr>
              <w:spacing w:line="240" w:lineRule="auto"/>
              <w:ind w:right="-7"/>
              <w:jc w:val="right"/>
              <w:rPr>
                <w:rFonts w:ascii="Verdana" w:eastAsia="Times New Roman" w:hAnsi="Verdana" w:cs="Times New Roman"/>
                <w:color w:val="auto"/>
                <w:sz w:val="20"/>
                <w:szCs w:val="20"/>
              </w:rPr>
            </w:pPr>
          </w:p>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9,397.00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XX.</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análisis de la solicitud para el otorgamiento del refrendo del Reconocimiento de Validez Oficial de Estudios (RVOE) o autorización</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3,705.00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 xml:space="preserve">XXI.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el otorgamiento del refrendo del Reconocimiento de Validez Oficial de Estudios (RVOE) o autorización</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5,261.00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 xml:space="preserve">XXII.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autorización de cambios a plan y programa de estudios, a instituciones particulares de educación de tipo medio superior y superior</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2,818.00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 xml:space="preserve">XXIII.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autorización a instituciones educativas, para impartir educación preescolar, primaria, secundaria, normal y demás para la formación de maestros de educación básica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1,125.00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 xml:space="preserve">XXIV.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actualización de expediente de instituciones educativas particulares incorporadas o con registro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374.00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 xml:space="preserve">XXV. </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la emisión del certificado de reconocimiento oficial a los profesionistas que hayan acreditado el proceso de certificación profesional o su refrendo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319.00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XXVI.</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integración de expediente de la Secretaría de Educación de Guanajuato, para la emisión de la cédula profesional</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151.00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XXVII.</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la rectificación solicitada por las instituciones educativas particulares de educación media superior y superior, de los datos que proporcionaron a la autoridad educativa y que obran en los registros de control escolar, por alumno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151.00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firstLine="15"/>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XXVIII.</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emisión de la certificación de título profesional de egreso en escuelas formadoras de docentes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89.00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XXIX.</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servicios que presten las Escuelas Normales Oficiales, Unidades de la Universidad Pedagógica Nacional y Centros de Actualización del Magisterio: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Cs w:val="20"/>
              </w:rPr>
            </w:pPr>
            <w:r w:rsidRPr="00B14941">
              <w:rPr>
                <w:rFonts w:ascii="Verdana" w:eastAsia="Times New Roman" w:hAnsi="Verdana" w:cs="Times New Roman"/>
                <w:b/>
                <w:color w:val="auto"/>
                <w:szCs w:val="20"/>
              </w:rPr>
              <w:t>a)</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En las Unidades de la Universidad Pedagógica Nacional, por:</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1</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Inscripción 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1.1)</w:t>
            </w: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Licenciatura semestral</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1,519.00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1.2)</w:t>
            </w: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Diplomados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2,513.00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1.3)</w:t>
            </w: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Especialización semestral</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2,841.00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1.4)</w:t>
            </w: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Especialización cuatrimestral</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2,038.00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1.5)</w:t>
            </w: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Maestría semestral</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3,924.00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 xml:space="preserve">1.6) </w:t>
            </w: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Maestría cuatrimestral</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2,973.00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 xml:space="preserve">1.7) </w:t>
            </w: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Doctorado semestral</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4,616.00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2</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Curso propedéutico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575.00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 w:val="20"/>
                <w:szCs w:val="20"/>
              </w:rPr>
            </w:pPr>
          </w:p>
        </w:tc>
        <w:tc>
          <w:tcPr>
            <w:tcW w:w="2731"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3</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Asesoría de titulación semestral (maestrías y doctorado)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3,273.00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 w:val="20"/>
                <w:szCs w:val="20"/>
              </w:rPr>
            </w:pPr>
          </w:p>
        </w:tc>
        <w:tc>
          <w:tcPr>
            <w:tcW w:w="2731"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4</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Asesoría de titulación de Licenciatura en Intervención Educativa, Licenciatura en Educación Plan 94 y Psicología semestral</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1,511.00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 w:val="20"/>
                <w:szCs w:val="20"/>
              </w:rPr>
            </w:pPr>
          </w:p>
        </w:tc>
        <w:tc>
          <w:tcPr>
            <w:tcW w:w="2731"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5</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Sinodalías titulación ordinaria y permanente</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1,540.00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 w:val="20"/>
                <w:szCs w:val="20"/>
              </w:rPr>
            </w:pPr>
          </w:p>
        </w:tc>
        <w:tc>
          <w:tcPr>
            <w:tcW w:w="2731"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6</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Sinodalías especialización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3,237.00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 w:val="20"/>
                <w:szCs w:val="20"/>
              </w:rPr>
            </w:pPr>
          </w:p>
        </w:tc>
        <w:tc>
          <w:tcPr>
            <w:tcW w:w="2731"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7</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Sinodalías maestría y doctorado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4,795.00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 w:val="20"/>
                <w:szCs w:val="20"/>
              </w:rPr>
            </w:pPr>
          </w:p>
        </w:tc>
        <w:tc>
          <w:tcPr>
            <w:tcW w:w="2731"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8</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Carta pasante</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71.00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 w:val="20"/>
                <w:szCs w:val="20"/>
              </w:rPr>
            </w:pPr>
          </w:p>
        </w:tc>
        <w:tc>
          <w:tcPr>
            <w:tcW w:w="2731"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9</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Constancias del trámite de titulación</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57.00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 w:val="20"/>
                <w:szCs w:val="20"/>
              </w:rPr>
            </w:pPr>
          </w:p>
        </w:tc>
        <w:tc>
          <w:tcPr>
            <w:tcW w:w="2731"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10</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Constancias de estudios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50.00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 w:val="20"/>
                <w:szCs w:val="20"/>
              </w:rPr>
            </w:pPr>
          </w:p>
        </w:tc>
        <w:tc>
          <w:tcPr>
            <w:tcW w:w="2731"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11</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Inscripción programa de preparación para examen de titulación LPE (40 hrs) alumnos con rezago de más de 8 años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960.00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 w:val="20"/>
                <w:szCs w:val="20"/>
              </w:rPr>
            </w:pPr>
          </w:p>
        </w:tc>
        <w:tc>
          <w:tcPr>
            <w:tcW w:w="2731" w:type="pct"/>
            <w:gridSpan w:val="3"/>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12</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Historial académico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119.00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Cs w:val="20"/>
              </w:rPr>
            </w:pPr>
            <w:r w:rsidRPr="00B14941">
              <w:rPr>
                <w:rFonts w:ascii="Verdana" w:eastAsia="Times New Roman" w:hAnsi="Verdana" w:cs="Times New Roman"/>
                <w:b/>
                <w:color w:val="auto"/>
                <w:szCs w:val="20"/>
              </w:rPr>
              <w:t>b)</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En las Escuelas Normales Oficiales, por:</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jc w:val="both"/>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1</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Inscripción:</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96202E" w:rsidRDefault="00353520" w:rsidP="00353520">
            <w:pPr>
              <w:spacing w:line="240" w:lineRule="auto"/>
              <w:ind w:right="-7"/>
              <w:jc w:val="both"/>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1.1)</w:t>
            </w: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Licenciatura semestral</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1,580.00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96202E" w:rsidRDefault="00353520" w:rsidP="00353520">
            <w:pPr>
              <w:spacing w:line="240" w:lineRule="auto"/>
              <w:ind w:right="-7"/>
              <w:jc w:val="both"/>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1.2)</w:t>
            </w: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Licenciatura anual</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2,915.00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96202E" w:rsidRDefault="00353520" w:rsidP="00353520">
            <w:pPr>
              <w:spacing w:line="240" w:lineRule="auto"/>
              <w:ind w:right="-7"/>
              <w:jc w:val="both"/>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1.3)</w:t>
            </w: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Diplomado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2,613.00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96202E" w:rsidRDefault="00353520" w:rsidP="00353520">
            <w:pPr>
              <w:spacing w:line="240" w:lineRule="auto"/>
              <w:ind w:right="-7"/>
              <w:jc w:val="both"/>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1.4)</w:t>
            </w: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Maestría semestral</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4,121.00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96202E" w:rsidRDefault="00353520" w:rsidP="00353520">
            <w:pPr>
              <w:spacing w:line="240" w:lineRule="auto"/>
              <w:ind w:right="-7"/>
              <w:jc w:val="both"/>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 xml:space="preserve">1.5) </w:t>
            </w: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Maestría cuatrimestral</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3,093.00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jc w:val="both"/>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2</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Seminario de titulación:</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96202E" w:rsidRDefault="00353520" w:rsidP="00353520">
            <w:pPr>
              <w:spacing w:line="240" w:lineRule="auto"/>
              <w:ind w:right="-7"/>
              <w:jc w:val="both"/>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2.1)</w:t>
            </w: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Posgrado de 60 a 80 horas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3,714.00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96202E" w:rsidRDefault="00353520" w:rsidP="00353520">
            <w:pPr>
              <w:spacing w:line="240" w:lineRule="auto"/>
              <w:ind w:right="-7"/>
              <w:jc w:val="both"/>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2.2)</w:t>
            </w: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Sinodalías para titulación ordinaria y permanente</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1,547.00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96202E" w:rsidRDefault="00353520" w:rsidP="00353520">
            <w:pPr>
              <w:spacing w:line="240" w:lineRule="auto"/>
              <w:ind w:right="-7"/>
              <w:jc w:val="both"/>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2.3)</w:t>
            </w: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Sinodalías para titulación de maestría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4,829.00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96202E" w:rsidRDefault="00353520" w:rsidP="00353520">
            <w:pPr>
              <w:spacing w:line="240" w:lineRule="auto"/>
              <w:ind w:right="-7"/>
              <w:jc w:val="both"/>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2.4)</w:t>
            </w: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Carta pasante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73.00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96202E" w:rsidRDefault="00353520" w:rsidP="00353520">
            <w:pPr>
              <w:spacing w:line="240" w:lineRule="auto"/>
              <w:ind w:right="-7"/>
              <w:jc w:val="both"/>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2.5)</w:t>
            </w: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Expedición de constancias de trámite de titulación</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63.00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96202E" w:rsidRDefault="00353520" w:rsidP="00353520">
            <w:pPr>
              <w:spacing w:line="240" w:lineRule="auto"/>
              <w:ind w:right="-7"/>
              <w:jc w:val="both"/>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2.6)</w:t>
            </w: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Elaboración de constancia de estudios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50.00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96202E" w:rsidRDefault="00353520" w:rsidP="00353520">
            <w:pPr>
              <w:spacing w:line="240" w:lineRule="auto"/>
              <w:ind w:right="-7"/>
              <w:jc w:val="both"/>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2.7)</w:t>
            </w: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Mapa curricular</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12.00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B14941" w:rsidRDefault="00353520" w:rsidP="00353520">
            <w:pPr>
              <w:spacing w:line="240" w:lineRule="auto"/>
              <w:ind w:right="-7"/>
              <w:jc w:val="both"/>
              <w:rPr>
                <w:rFonts w:ascii="Verdana" w:eastAsia="Times New Roman" w:hAnsi="Verdana" w:cs="Times New Roman"/>
                <w:b/>
                <w:color w:val="auto"/>
                <w:szCs w:val="20"/>
              </w:rPr>
            </w:pPr>
            <w:r w:rsidRPr="00B14941">
              <w:rPr>
                <w:rFonts w:ascii="Verdana" w:eastAsia="Times New Roman" w:hAnsi="Verdana" w:cs="Times New Roman"/>
                <w:b/>
                <w:color w:val="auto"/>
                <w:szCs w:val="20"/>
              </w:rPr>
              <w:t>c)</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Centros de Actualización del Magisterio, por:</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jc w:val="both"/>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1</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Inscripción:</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96202E" w:rsidRDefault="00353520" w:rsidP="00353520">
            <w:pPr>
              <w:spacing w:line="240" w:lineRule="auto"/>
              <w:ind w:right="-7"/>
              <w:jc w:val="both"/>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1.1)</w:t>
            </w: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Diplomado</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1,303.00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96202E" w:rsidRDefault="00353520" w:rsidP="00353520">
            <w:pPr>
              <w:spacing w:line="240" w:lineRule="auto"/>
              <w:ind w:right="-7"/>
              <w:jc w:val="both"/>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1.2)</w:t>
            </w: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Maestría cuatrimestral</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2,927.00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jc w:val="both"/>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2</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Licenciatura en educación especial y docencia tecnológica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96202E" w:rsidRDefault="00353520" w:rsidP="00353520">
            <w:pPr>
              <w:spacing w:line="240" w:lineRule="auto"/>
              <w:ind w:right="-7"/>
              <w:jc w:val="both"/>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2.1)</w:t>
            </w: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Curso-Talleres 40 a 65 horas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497.00 </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XXX.</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expedición de Réplica de Acta de Examen Profesional de Instituciones Formadoras de Docentes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55.00 </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XXXI.</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validación de la constancia de servicio social de Instituciones Formadoras de Docentes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33.00 </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XXXII.</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Por emisión de cédula profesional: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96202E" w:rsidRDefault="00353520" w:rsidP="00B14941">
            <w:pPr>
              <w:spacing w:line="240" w:lineRule="auto"/>
              <w:ind w:left="-47"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jc w:val="both"/>
              <w:rPr>
                <w:rFonts w:ascii="Verdana" w:eastAsia="Times New Roman" w:hAnsi="Verdana" w:cs="Times New Roman"/>
                <w:b/>
                <w:color w:val="auto"/>
                <w:szCs w:val="20"/>
              </w:rPr>
            </w:pPr>
            <w:r w:rsidRPr="0096202E">
              <w:rPr>
                <w:rFonts w:ascii="Verdana" w:eastAsia="Times New Roman" w:hAnsi="Verdana" w:cs="Times New Roman"/>
                <w:b/>
                <w:color w:val="auto"/>
                <w:szCs w:val="20"/>
              </w:rPr>
              <w:t>a)</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Tipo medio superior de nivel técnico profesional</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318.00 </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96202E" w:rsidRDefault="00353520" w:rsidP="00B14941">
            <w:pPr>
              <w:spacing w:line="240" w:lineRule="auto"/>
              <w:ind w:left="-47"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B14941">
            <w:pPr>
              <w:spacing w:line="240" w:lineRule="auto"/>
              <w:ind w:left="-47"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jc w:val="both"/>
              <w:rPr>
                <w:rFonts w:ascii="Verdana" w:eastAsia="Times New Roman" w:hAnsi="Verdana" w:cs="Times New Roman"/>
                <w:b/>
                <w:color w:val="auto"/>
                <w:szCs w:val="20"/>
              </w:rPr>
            </w:pPr>
            <w:r w:rsidRPr="0096202E">
              <w:rPr>
                <w:rFonts w:ascii="Verdana" w:eastAsia="Times New Roman" w:hAnsi="Verdana" w:cs="Times New Roman"/>
                <w:b/>
                <w:color w:val="auto"/>
                <w:szCs w:val="20"/>
              </w:rPr>
              <w:t>b)</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Tipo superior de nivel técnico superior universitario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353.00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B14941">
            <w:pPr>
              <w:spacing w:line="240" w:lineRule="auto"/>
              <w:ind w:left="-47"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96202E" w:rsidRDefault="00353520" w:rsidP="00B14941">
            <w:pPr>
              <w:spacing w:line="240" w:lineRule="auto"/>
              <w:ind w:left="-47"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jc w:val="both"/>
              <w:rPr>
                <w:rFonts w:ascii="Verdana" w:eastAsia="Times New Roman" w:hAnsi="Verdana" w:cs="Times New Roman"/>
                <w:b/>
                <w:color w:val="auto"/>
                <w:szCs w:val="20"/>
              </w:rPr>
            </w:pPr>
            <w:r w:rsidRPr="0096202E">
              <w:rPr>
                <w:rFonts w:ascii="Verdana" w:eastAsia="Times New Roman" w:hAnsi="Verdana" w:cs="Times New Roman"/>
                <w:b/>
                <w:color w:val="auto"/>
                <w:szCs w:val="20"/>
              </w:rPr>
              <w:t>c)</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Tipo superior de nivel licenciatura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983.00 </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96202E" w:rsidRDefault="00353520" w:rsidP="00B14941">
            <w:pPr>
              <w:spacing w:line="240" w:lineRule="auto"/>
              <w:ind w:left="-47"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B14941">
            <w:pPr>
              <w:spacing w:line="240" w:lineRule="auto"/>
              <w:ind w:left="-47"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jc w:val="both"/>
              <w:rPr>
                <w:rFonts w:ascii="Verdana" w:eastAsia="Times New Roman" w:hAnsi="Verdana" w:cs="Times New Roman"/>
                <w:b/>
                <w:color w:val="auto"/>
                <w:szCs w:val="20"/>
              </w:rPr>
            </w:pPr>
            <w:r w:rsidRPr="0096202E">
              <w:rPr>
                <w:rFonts w:ascii="Verdana" w:eastAsia="Times New Roman" w:hAnsi="Verdana" w:cs="Times New Roman"/>
                <w:b/>
                <w:color w:val="auto"/>
                <w:szCs w:val="20"/>
              </w:rPr>
              <w:t>d)</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Tipo superior de nivel maestría, especialidad y doctorado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1,083.00 </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B14941">
            <w:pPr>
              <w:spacing w:line="240" w:lineRule="auto"/>
              <w:ind w:left="-47"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96202E" w:rsidRDefault="00353520" w:rsidP="00B14941">
            <w:pPr>
              <w:spacing w:line="240" w:lineRule="auto"/>
              <w:ind w:left="-47"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jc w:val="both"/>
              <w:rPr>
                <w:rFonts w:ascii="Verdana" w:eastAsia="Times New Roman" w:hAnsi="Verdana" w:cs="Times New Roman"/>
                <w:b/>
                <w:color w:val="auto"/>
                <w:szCs w:val="20"/>
              </w:rPr>
            </w:pPr>
            <w:r w:rsidRPr="0096202E">
              <w:rPr>
                <w:rFonts w:ascii="Verdana" w:eastAsia="Times New Roman" w:hAnsi="Verdana" w:cs="Times New Roman"/>
                <w:b/>
                <w:color w:val="auto"/>
                <w:szCs w:val="20"/>
              </w:rPr>
              <w:t>e)</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Duplicado de cédula profesional</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318.00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96202E" w:rsidRDefault="00353520" w:rsidP="00B14941">
            <w:pPr>
              <w:spacing w:line="240" w:lineRule="auto"/>
              <w:ind w:left="-47"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B14941" w:rsidRDefault="00353520" w:rsidP="00B14941">
            <w:pPr>
              <w:spacing w:line="240" w:lineRule="auto"/>
              <w:ind w:left="-47" w:right="-7" w:firstLine="15"/>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XXXIII</w:t>
            </w:r>
            <w:r w:rsidR="00B14941">
              <w:rPr>
                <w:rFonts w:ascii="Verdana" w:eastAsia="Times New Roman" w:hAnsi="Verdana" w:cs="Times New Roman"/>
                <w:b/>
                <w:color w:val="auto"/>
                <w:sz w:val="20"/>
                <w:szCs w:val="20"/>
              </w:rPr>
              <w:t>.</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modificación de nomenclatura de la institución, de la carrera o del plan de estudios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77.00 </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Las Escuelas Normales Oficiales, Unidades de la Universidad Pedagógica Nacional y Centros de Actualización del Magisterio podrán autorizar y establecer descuentos generales a efecto de incentivar el pago anticipado, o en su caso favorecer con tarifas disminuidas a quienes por su condición social y académica requieran del apoyo mediante la figura de becas, de conformidad con la normatividad que rige a los mismos.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B14941" w:rsidRDefault="00353520" w:rsidP="00B14941">
            <w:pPr>
              <w:spacing w:line="240" w:lineRule="auto"/>
              <w:ind w:left="-47" w:right="-7"/>
              <w:rPr>
                <w:rFonts w:ascii="Verdana" w:eastAsia="Times New Roman" w:hAnsi="Verdana" w:cs="Times New Roman"/>
                <w:b/>
                <w:color w:val="auto"/>
                <w:sz w:val="20"/>
                <w:szCs w:val="20"/>
              </w:rPr>
            </w:pPr>
            <w:r w:rsidRPr="00B14941">
              <w:rPr>
                <w:rFonts w:ascii="Verdana" w:eastAsia="Times New Roman" w:hAnsi="Verdana" w:cs="Times New Roman"/>
                <w:b/>
                <w:color w:val="auto"/>
                <w:sz w:val="20"/>
                <w:szCs w:val="20"/>
              </w:rPr>
              <w:t>XXXIV</w:t>
            </w:r>
            <w:r w:rsidR="00B14941">
              <w:rPr>
                <w:rFonts w:ascii="Verdana" w:eastAsia="Times New Roman" w:hAnsi="Verdana" w:cs="Times New Roman"/>
                <w:b/>
                <w:color w:val="auto"/>
                <w:sz w:val="20"/>
                <w:szCs w:val="20"/>
              </w:rPr>
              <w:t>.</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los servicios en materia de educación a cargo de la Secretaría de Seguridad Pública</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jc w:val="both"/>
              <w:rPr>
                <w:rFonts w:ascii="Verdana" w:eastAsia="Times New Roman" w:hAnsi="Verdana" w:cs="Times New Roman"/>
                <w:b/>
                <w:color w:val="auto"/>
                <w:szCs w:val="20"/>
              </w:rPr>
            </w:pPr>
            <w:r w:rsidRPr="0096202E">
              <w:rPr>
                <w:rFonts w:ascii="Verdana" w:eastAsia="Times New Roman" w:hAnsi="Verdana" w:cs="Times New Roman"/>
                <w:b/>
                <w:color w:val="auto"/>
                <w:szCs w:val="20"/>
              </w:rPr>
              <w:t>a)</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Inscripción de licenciatura en seguridad pública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1,381.00 </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jc w:val="both"/>
              <w:rPr>
                <w:rFonts w:ascii="Verdana" w:eastAsia="Times New Roman" w:hAnsi="Verdana" w:cs="Times New Roman"/>
                <w:b/>
                <w:color w:val="auto"/>
                <w:szCs w:val="20"/>
              </w:rPr>
            </w:pPr>
            <w:r w:rsidRPr="0096202E">
              <w:rPr>
                <w:rFonts w:ascii="Verdana" w:eastAsia="Times New Roman" w:hAnsi="Verdana" w:cs="Times New Roman"/>
                <w:b/>
                <w:color w:val="auto"/>
                <w:szCs w:val="20"/>
              </w:rPr>
              <w:t>b)</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Reinscripción mensual de licenciatura en seguridad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1,102.00 </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jc w:val="both"/>
              <w:rPr>
                <w:rFonts w:ascii="Verdana" w:eastAsia="Times New Roman" w:hAnsi="Verdana" w:cs="Times New Roman"/>
                <w:b/>
                <w:color w:val="auto"/>
                <w:szCs w:val="20"/>
              </w:rPr>
            </w:pPr>
            <w:r w:rsidRPr="0096202E">
              <w:rPr>
                <w:rFonts w:ascii="Verdana" w:eastAsia="Times New Roman" w:hAnsi="Verdana" w:cs="Times New Roman"/>
                <w:b/>
                <w:color w:val="auto"/>
                <w:szCs w:val="20"/>
              </w:rPr>
              <w:t>c)</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Inscripción en maestría en criminalística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1,050.00 </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jc w:val="both"/>
              <w:rPr>
                <w:rFonts w:ascii="Verdana" w:eastAsia="Times New Roman" w:hAnsi="Verdana" w:cs="Times New Roman"/>
                <w:b/>
                <w:color w:val="auto"/>
                <w:szCs w:val="20"/>
              </w:rPr>
            </w:pPr>
            <w:r w:rsidRPr="0096202E">
              <w:rPr>
                <w:rFonts w:ascii="Verdana" w:eastAsia="Times New Roman" w:hAnsi="Verdana" w:cs="Times New Roman"/>
                <w:b/>
                <w:color w:val="auto"/>
                <w:szCs w:val="20"/>
              </w:rPr>
              <w:t>d)</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Inscripción en maestría en política criminal</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1,050.00 </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jc w:val="both"/>
              <w:rPr>
                <w:rFonts w:ascii="Verdana" w:eastAsia="Times New Roman" w:hAnsi="Verdana" w:cs="Times New Roman"/>
                <w:b/>
                <w:color w:val="auto"/>
                <w:szCs w:val="20"/>
              </w:rPr>
            </w:pPr>
            <w:r w:rsidRPr="0096202E">
              <w:rPr>
                <w:rFonts w:ascii="Verdana" w:eastAsia="Times New Roman" w:hAnsi="Verdana" w:cs="Times New Roman"/>
                <w:b/>
                <w:color w:val="auto"/>
                <w:szCs w:val="20"/>
              </w:rPr>
              <w:t>e)</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Reinscripción mensual de maestría en criminalística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1,050.00 </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96202E" w:rsidRDefault="00353520" w:rsidP="00353520">
            <w:pPr>
              <w:spacing w:line="240" w:lineRule="auto"/>
              <w:ind w:right="-7"/>
              <w:jc w:val="both"/>
              <w:rPr>
                <w:rFonts w:ascii="Verdana" w:eastAsia="Times New Roman" w:hAnsi="Verdana" w:cs="Times New Roman"/>
                <w:b/>
                <w:color w:val="auto"/>
                <w:szCs w:val="20"/>
              </w:rPr>
            </w:pPr>
            <w:r w:rsidRPr="0096202E">
              <w:rPr>
                <w:rFonts w:ascii="Verdana" w:eastAsia="Times New Roman" w:hAnsi="Verdana" w:cs="Times New Roman"/>
                <w:b/>
                <w:color w:val="auto"/>
                <w:szCs w:val="20"/>
              </w:rPr>
              <w:t>f)</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Reinscripción mensual de maestría en política criminal</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1,050.00 </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96202E" w:rsidRDefault="00353520" w:rsidP="00353520">
            <w:pPr>
              <w:spacing w:line="240" w:lineRule="auto"/>
              <w:ind w:right="-7"/>
              <w:jc w:val="both"/>
              <w:rPr>
                <w:rFonts w:ascii="Verdana" w:eastAsia="Times New Roman" w:hAnsi="Verdana" w:cs="Times New Roman"/>
                <w:b/>
                <w:color w:val="auto"/>
                <w:szCs w:val="20"/>
              </w:rPr>
            </w:pPr>
            <w:r w:rsidRPr="0096202E">
              <w:rPr>
                <w:rFonts w:ascii="Verdana" w:eastAsia="Times New Roman" w:hAnsi="Verdana" w:cs="Times New Roman"/>
                <w:b/>
                <w:color w:val="auto"/>
                <w:szCs w:val="20"/>
              </w:rPr>
              <w:t>g)</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Inscripción a seminario de tesis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1,381.00 </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96202E" w:rsidRDefault="00353520" w:rsidP="00353520">
            <w:pPr>
              <w:spacing w:line="240" w:lineRule="auto"/>
              <w:ind w:right="-7"/>
              <w:jc w:val="both"/>
              <w:rPr>
                <w:rFonts w:ascii="Verdana" w:eastAsia="Times New Roman" w:hAnsi="Verdana" w:cs="Times New Roman"/>
                <w:b/>
                <w:color w:val="auto"/>
                <w:szCs w:val="20"/>
              </w:rPr>
            </w:pPr>
            <w:r w:rsidRPr="0096202E">
              <w:rPr>
                <w:rFonts w:ascii="Verdana" w:eastAsia="Times New Roman" w:hAnsi="Verdana" w:cs="Times New Roman"/>
                <w:b/>
                <w:color w:val="auto"/>
                <w:szCs w:val="20"/>
              </w:rPr>
              <w:t>h)</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Reinscripción mensual, seminario de tesis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1,102.00 </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96202E" w:rsidRDefault="00353520" w:rsidP="00353520">
            <w:pPr>
              <w:spacing w:line="240" w:lineRule="auto"/>
              <w:ind w:right="-7"/>
              <w:jc w:val="both"/>
              <w:rPr>
                <w:rFonts w:ascii="Verdana" w:eastAsia="Times New Roman" w:hAnsi="Verdana" w:cs="Times New Roman"/>
                <w:b/>
                <w:color w:val="auto"/>
                <w:szCs w:val="20"/>
              </w:rPr>
            </w:pPr>
            <w:r w:rsidRPr="0096202E">
              <w:rPr>
                <w:rFonts w:ascii="Verdana" w:eastAsia="Times New Roman" w:hAnsi="Verdana" w:cs="Times New Roman"/>
                <w:b/>
                <w:color w:val="auto"/>
                <w:szCs w:val="20"/>
              </w:rPr>
              <w:t>i)</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Examen general de conocimientos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157.00 </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96202E" w:rsidRDefault="00353520" w:rsidP="00353520">
            <w:pPr>
              <w:spacing w:line="240" w:lineRule="auto"/>
              <w:ind w:right="-7"/>
              <w:jc w:val="both"/>
              <w:rPr>
                <w:rFonts w:ascii="Verdana" w:eastAsia="Times New Roman" w:hAnsi="Verdana" w:cs="Times New Roman"/>
                <w:b/>
                <w:color w:val="auto"/>
                <w:szCs w:val="20"/>
              </w:rPr>
            </w:pPr>
            <w:r w:rsidRPr="0096202E">
              <w:rPr>
                <w:rFonts w:ascii="Verdana" w:eastAsia="Times New Roman" w:hAnsi="Verdana" w:cs="Times New Roman"/>
                <w:b/>
                <w:color w:val="auto"/>
                <w:szCs w:val="20"/>
              </w:rPr>
              <w:t>j)</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Expedición de constancias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26.00 </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La Secretaría de Seguridad Pública a través del Instituto de Formación en Seguridad Pública del Estado podrá autorizar y </w:t>
            </w:r>
            <w:r w:rsidRPr="00353520">
              <w:rPr>
                <w:rFonts w:ascii="Verdana" w:eastAsia="Times New Roman" w:hAnsi="Verdana" w:cs="Times New Roman"/>
                <w:color w:val="auto"/>
                <w:sz w:val="20"/>
                <w:szCs w:val="20"/>
              </w:rPr>
              <w:lastRenderedPageBreak/>
              <w:t>establecer descuentos generales a efecto de incentivar el pago anticipado, o en su caso favorecer con tarifas disminuidas a quienes por su condición social y académica requieran del apoyo mediante la figura de becas, de conformidad con la normatividad que rige a los mismos.</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 xml:space="preserve">Derechos en materia de educación </w:t>
            </w: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Organismos Descentralizados del Sector Educativo</w:t>
            </w: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Artículo 25.</w:t>
            </w:r>
            <w:r w:rsidRPr="00353520">
              <w:rPr>
                <w:rFonts w:ascii="Verdana" w:eastAsia="Times New Roman" w:hAnsi="Verdana" w:cs="Times New Roman"/>
                <w:color w:val="auto"/>
                <w:sz w:val="20"/>
                <w:szCs w:val="20"/>
              </w:rPr>
              <w:t xml:space="preserve"> Los derechos por servicios en materia de educación, que brinden los organismos descentralizados del sector educativo, se causarán conforme a la siguiente:</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noWrap/>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TARIFA</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r w:rsidRPr="0096202E">
              <w:rPr>
                <w:rFonts w:ascii="Verdana" w:eastAsia="Times New Roman" w:hAnsi="Verdana" w:cs="Times New Roman"/>
                <w:b/>
                <w:color w:val="auto"/>
                <w:szCs w:val="20"/>
              </w:rPr>
              <w:t>I.</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Universidades Politécnicas:</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r w:rsidRPr="0096202E">
              <w:rPr>
                <w:rFonts w:ascii="Verdana" w:eastAsia="Times New Roman" w:hAnsi="Verdana" w:cs="Times New Roman"/>
                <w:b/>
                <w:color w:val="auto"/>
                <w:szCs w:val="20"/>
              </w:rPr>
              <w:t>a)</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inscripción a:</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1</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Licenciatura cuatrimestral</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892.00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2</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Maestría cuatrimestral</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2,271.00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r w:rsidRPr="0096202E">
              <w:rPr>
                <w:rFonts w:ascii="Verdana" w:eastAsia="Times New Roman" w:hAnsi="Verdana" w:cs="Times New Roman"/>
                <w:b/>
                <w:color w:val="auto"/>
                <w:szCs w:val="20"/>
              </w:rPr>
              <w:t>b)</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materia de maestría mensual</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2,271.00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r w:rsidRPr="0096202E">
              <w:rPr>
                <w:rFonts w:ascii="Verdana" w:eastAsia="Times New Roman" w:hAnsi="Verdana" w:cs="Times New Roman"/>
                <w:b/>
                <w:color w:val="auto"/>
                <w:szCs w:val="20"/>
              </w:rPr>
              <w:t>c)</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curso: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1</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Propedéutico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1,080.00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2</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De titulación para obtener el grado de licenciatura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682.00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r w:rsidRPr="0096202E">
              <w:rPr>
                <w:rFonts w:ascii="Verdana" w:eastAsia="Times New Roman" w:hAnsi="Verdana" w:cs="Times New Roman"/>
                <w:b/>
                <w:color w:val="auto"/>
                <w:szCs w:val="20"/>
              </w:rPr>
              <w:t>d)</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examen:</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1</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Extraordinario por materia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113.00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2</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Especial por materia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216.00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r w:rsidRPr="0096202E">
              <w:rPr>
                <w:rFonts w:ascii="Verdana" w:eastAsia="Times New Roman" w:hAnsi="Verdana" w:cs="Times New Roman"/>
                <w:b/>
                <w:color w:val="auto"/>
                <w:szCs w:val="20"/>
              </w:rPr>
              <w:t>e)</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recurse de materias de licenciatura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135.00</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r w:rsidRPr="0096202E">
              <w:rPr>
                <w:rFonts w:ascii="Verdana" w:eastAsia="Times New Roman" w:hAnsi="Verdana" w:cs="Times New Roman"/>
                <w:b/>
                <w:color w:val="auto"/>
                <w:szCs w:val="20"/>
              </w:rPr>
              <w:t>f)</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certificado parcial o total de estudios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81.00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r w:rsidRPr="0096202E">
              <w:rPr>
                <w:rFonts w:ascii="Verdana" w:eastAsia="Times New Roman" w:hAnsi="Verdana" w:cs="Times New Roman"/>
                <w:b/>
                <w:color w:val="auto"/>
                <w:szCs w:val="20"/>
              </w:rPr>
              <w:t>g)</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constancias de estudios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81.00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r w:rsidRPr="0096202E">
              <w:rPr>
                <w:rFonts w:ascii="Verdana" w:eastAsia="Times New Roman" w:hAnsi="Verdana" w:cs="Times New Roman"/>
                <w:b/>
                <w:color w:val="auto"/>
                <w:szCs w:val="20"/>
              </w:rPr>
              <w:t>h)</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equivalencia de estudios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417.00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r w:rsidRPr="0096202E">
              <w:rPr>
                <w:rFonts w:ascii="Verdana" w:eastAsia="Times New Roman" w:hAnsi="Verdana" w:cs="Times New Roman"/>
                <w:b/>
                <w:color w:val="auto"/>
                <w:szCs w:val="20"/>
              </w:rPr>
              <w:t>i)</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acreditación por competencias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163.00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r w:rsidRPr="0096202E">
              <w:rPr>
                <w:rFonts w:ascii="Verdana" w:eastAsia="Times New Roman" w:hAnsi="Verdana" w:cs="Times New Roman"/>
                <w:b/>
                <w:color w:val="auto"/>
                <w:szCs w:val="20"/>
              </w:rPr>
              <w:t>II.</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Universidades Tecnológicas: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r w:rsidRPr="0096202E">
              <w:rPr>
                <w:rFonts w:ascii="Verdana" w:eastAsia="Times New Roman" w:hAnsi="Verdana" w:cs="Times New Roman"/>
                <w:b/>
                <w:color w:val="auto"/>
                <w:szCs w:val="20"/>
              </w:rPr>
              <w:t>a)</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inscripción:</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1</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Cuatrimestral a licenciatura e ingeniería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1,100.00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2</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Cuatrimestral a técnico superior universitario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1,000.00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3</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Inicial o de nuevo ingreso a licenciatura, ingeniería y técnico superior universitario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450.00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r w:rsidRPr="0096202E">
              <w:rPr>
                <w:rFonts w:ascii="Verdana" w:eastAsia="Times New Roman" w:hAnsi="Verdana" w:cs="Times New Roman"/>
                <w:b/>
                <w:color w:val="auto"/>
                <w:szCs w:val="20"/>
              </w:rPr>
              <w:t>b)</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curso propedéutico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2,200.00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r w:rsidRPr="0096202E">
              <w:rPr>
                <w:rFonts w:ascii="Verdana" w:eastAsia="Times New Roman" w:hAnsi="Verdana" w:cs="Times New Roman"/>
                <w:b/>
                <w:color w:val="auto"/>
                <w:szCs w:val="20"/>
              </w:rPr>
              <w:t>c)</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examen:</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1</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Extraordinario por materia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80.00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2</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Global</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213.00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r w:rsidRPr="0096202E">
              <w:rPr>
                <w:rFonts w:ascii="Verdana" w:eastAsia="Times New Roman" w:hAnsi="Verdana" w:cs="Times New Roman"/>
                <w:b/>
                <w:color w:val="auto"/>
                <w:szCs w:val="20"/>
              </w:rPr>
              <w:t>d)</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certificado parcial o total de estudios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150.00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r w:rsidRPr="0096202E">
              <w:rPr>
                <w:rFonts w:ascii="Verdana" w:eastAsia="Times New Roman" w:hAnsi="Verdana" w:cs="Times New Roman"/>
                <w:b/>
                <w:color w:val="auto"/>
                <w:szCs w:val="20"/>
              </w:rPr>
              <w:t>e)</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Por expedición de título </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500.00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r w:rsidRPr="0096202E">
              <w:rPr>
                <w:rFonts w:ascii="Verdana" w:eastAsia="Times New Roman" w:hAnsi="Verdana" w:cs="Times New Roman"/>
                <w:b/>
                <w:color w:val="auto"/>
                <w:szCs w:val="20"/>
              </w:rPr>
              <w:t>f)</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constancia de estudios o calificaciones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50.00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r w:rsidRPr="0096202E">
              <w:rPr>
                <w:rFonts w:ascii="Verdana" w:eastAsia="Times New Roman" w:hAnsi="Verdana" w:cs="Times New Roman"/>
                <w:b/>
                <w:color w:val="auto"/>
                <w:szCs w:val="20"/>
              </w:rPr>
              <w:t>g)</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reposición de acta de exención o servicio social</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35.00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r w:rsidRPr="0096202E">
              <w:rPr>
                <w:rFonts w:ascii="Verdana" w:eastAsia="Times New Roman" w:hAnsi="Verdana" w:cs="Times New Roman"/>
                <w:b/>
                <w:color w:val="auto"/>
                <w:szCs w:val="20"/>
              </w:rPr>
              <w:t>h)</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historial académico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95.00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r w:rsidRPr="0096202E">
              <w:rPr>
                <w:rFonts w:ascii="Verdana" w:eastAsia="Times New Roman" w:hAnsi="Verdana" w:cs="Times New Roman"/>
                <w:b/>
                <w:color w:val="auto"/>
                <w:szCs w:val="20"/>
              </w:rPr>
              <w:t>III.</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Institutos Tecnológicos: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r w:rsidRPr="0096202E">
              <w:rPr>
                <w:rFonts w:ascii="Verdana" w:eastAsia="Times New Roman" w:hAnsi="Verdana" w:cs="Times New Roman"/>
                <w:b/>
                <w:color w:val="auto"/>
                <w:szCs w:val="20"/>
              </w:rPr>
              <w:t>a)</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Inscripción inicial 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1</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Licenciaturas semestral</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1,300.00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2</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Licenciaturas semestral Instituto Tecnológico Superior de Irapuato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2,000.00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3</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Licenciaturas cuatrimestral y dual - Instituto </w:t>
            </w:r>
            <w:r w:rsidRPr="00353520">
              <w:rPr>
                <w:rFonts w:ascii="Verdana" w:eastAsia="Times New Roman" w:hAnsi="Verdana" w:cs="Times New Roman"/>
                <w:color w:val="auto"/>
                <w:sz w:val="20"/>
                <w:szCs w:val="20"/>
              </w:rPr>
              <w:lastRenderedPageBreak/>
              <w:t>Tecnológico Superior de Irapuato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lastRenderedPageBreak/>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2,000.00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4</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Maestría semestral - Instituto Tecnológico Superior de Irapuato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5,000.00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r w:rsidRPr="0096202E">
              <w:rPr>
                <w:rFonts w:ascii="Verdana" w:eastAsia="Times New Roman" w:hAnsi="Verdana" w:cs="Times New Roman"/>
                <w:b/>
                <w:color w:val="auto"/>
                <w:szCs w:val="20"/>
              </w:rPr>
              <w:t>b)</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Inscripción general 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1</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Licenciatura semestral</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1,080.00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2</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Licenciaturas semestral Instituto Tecnológico Superior de Irapuato e Instituto Tecnológico Superior del Sur de Guanajuato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2,050.00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3</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Licenciaturas cuatrimestral y dual - Instituto Tecnológico Superior de Irapuato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1,500.00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4</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Maestría semestral - Instituto Tecnológico Superior de Irapuato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5,000.00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r w:rsidRPr="0096202E">
              <w:rPr>
                <w:rFonts w:ascii="Verdana" w:eastAsia="Times New Roman" w:hAnsi="Verdana" w:cs="Times New Roman"/>
                <w:b/>
                <w:color w:val="auto"/>
                <w:szCs w:val="20"/>
              </w:rPr>
              <w:t>c)</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Inscripción extemporánea a licenciaturas semestral:</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1</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Instituto Tecnológico Superior de Salvatierra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1,300.00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2</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Instituto Tecnológico Superior del Sur de Guanajuato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2,150.00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r w:rsidRPr="0096202E">
              <w:rPr>
                <w:rFonts w:ascii="Verdana" w:eastAsia="Times New Roman" w:hAnsi="Verdana" w:cs="Times New Roman"/>
                <w:b/>
                <w:color w:val="auto"/>
                <w:szCs w:val="20"/>
              </w:rPr>
              <w:t>d)</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Curso Propedéutico: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1</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De licenciaturas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1,200.00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2</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De posgrado - Instituto Tecnológico Superior de Irapuato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2,600.00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r w:rsidRPr="0096202E">
              <w:rPr>
                <w:rFonts w:ascii="Verdana" w:eastAsia="Times New Roman" w:hAnsi="Verdana" w:cs="Times New Roman"/>
                <w:b/>
                <w:color w:val="auto"/>
                <w:szCs w:val="20"/>
              </w:rPr>
              <w:t>e)</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Equivalencia de estudios de educación superior:</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1</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Institutos Tecnológicos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1,300.00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2</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Instituto Tecnológico Superior de Irapuato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2,000.00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r w:rsidRPr="0096202E">
              <w:rPr>
                <w:rFonts w:ascii="Verdana" w:eastAsia="Times New Roman" w:hAnsi="Verdana" w:cs="Times New Roman"/>
                <w:b/>
                <w:color w:val="auto"/>
                <w:szCs w:val="20"/>
              </w:rPr>
              <w:t>f)</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Constancias de estudios y/o reconocimiento de firmas de tipo educación superior</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65.00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r w:rsidRPr="0096202E">
              <w:rPr>
                <w:rFonts w:ascii="Verdana" w:eastAsia="Times New Roman" w:hAnsi="Verdana" w:cs="Times New Roman"/>
                <w:b/>
                <w:color w:val="auto"/>
                <w:szCs w:val="20"/>
              </w:rPr>
              <w:t>g)</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Certificado parcial o total de estudios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600.00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r w:rsidRPr="0096202E">
              <w:rPr>
                <w:rFonts w:ascii="Verdana" w:eastAsia="Times New Roman" w:hAnsi="Verdana" w:cs="Times New Roman"/>
                <w:b/>
                <w:color w:val="auto"/>
                <w:szCs w:val="20"/>
              </w:rPr>
              <w:t>h)</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Expedición de título: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1</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Institutos Tecnológicos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73.00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2</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Instituto Tecnológico Superior de Salvatierra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160.00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3</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Instituto Tecnológico Superior de Guanajuato e Instituto Tecnológico Superior del Sur de Guanajuato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300.00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r w:rsidRPr="0096202E">
              <w:rPr>
                <w:rFonts w:ascii="Verdana" w:eastAsia="Times New Roman" w:hAnsi="Verdana" w:cs="Times New Roman"/>
                <w:b/>
                <w:color w:val="auto"/>
                <w:szCs w:val="20"/>
              </w:rPr>
              <w:t>i)</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Examen especial:</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1</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Institutos Tecnológicos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575.00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2</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Instituto Tecnológico Superior de Irapuato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600.00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r w:rsidRPr="0096202E">
              <w:rPr>
                <w:rFonts w:ascii="Verdana" w:eastAsia="Times New Roman" w:hAnsi="Verdana" w:cs="Times New Roman"/>
                <w:b/>
                <w:color w:val="auto"/>
                <w:szCs w:val="20"/>
              </w:rPr>
              <w:t>j)</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Curso de preparación de Inglés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1,800.00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r w:rsidRPr="0096202E">
              <w:rPr>
                <w:rFonts w:ascii="Verdana" w:eastAsia="Times New Roman" w:hAnsi="Verdana" w:cs="Times New Roman"/>
                <w:b/>
                <w:color w:val="auto"/>
                <w:szCs w:val="20"/>
              </w:rPr>
              <w:t>k)</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Curso TOEFL para alumnos (costo mensual)</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600.00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r w:rsidRPr="0096202E">
              <w:rPr>
                <w:rFonts w:ascii="Verdana" w:eastAsia="Times New Roman" w:hAnsi="Verdana" w:cs="Times New Roman"/>
                <w:b/>
                <w:color w:val="auto"/>
                <w:szCs w:val="20"/>
              </w:rPr>
              <w:t>l)</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Curso de verano por materia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680.00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r w:rsidRPr="0096202E">
              <w:rPr>
                <w:rFonts w:ascii="Verdana" w:eastAsia="Times New Roman" w:hAnsi="Verdana" w:cs="Times New Roman"/>
                <w:b/>
                <w:color w:val="auto"/>
                <w:szCs w:val="20"/>
              </w:rPr>
              <w:t>m)</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Curso de titulación para obtención de grado: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1</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Institutos Tecnológicos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3,000.00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2</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Instituto Tecnológico Superior de Guanajuato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3,400.00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r w:rsidRPr="0096202E">
              <w:rPr>
                <w:rFonts w:ascii="Verdana" w:eastAsia="Times New Roman" w:hAnsi="Verdana" w:cs="Times New Roman"/>
                <w:b/>
                <w:color w:val="auto"/>
                <w:szCs w:val="20"/>
              </w:rPr>
              <w:t>n)</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Curso global</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660.00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r w:rsidRPr="0096202E">
              <w:rPr>
                <w:rFonts w:ascii="Verdana" w:eastAsia="Times New Roman" w:hAnsi="Verdana" w:cs="Times New Roman"/>
                <w:b/>
                <w:color w:val="auto"/>
                <w:szCs w:val="20"/>
              </w:rPr>
              <w:t>o)</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Recurse por materia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199.00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r w:rsidRPr="0096202E">
              <w:rPr>
                <w:rFonts w:ascii="Verdana" w:eastAsia="Times New Roman" w:hAnsi="Verdana" w:cs="Times New Roman"/>
                <w:b/>
                <w:color w:val="auto"/>
                <w:szCs w:val="20"/>
              </w:rPr>
              <w:t>p)</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Curso de invierno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550.00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r w:rsidRPr="0096202E">
              <w:rPr>
                <w:rFonts w:ascii="Verdana" w:eastAsia="Times New Roman" w:hAnsi="Verdana" w:cs="Times New Roman"/>
                <w:b/>
                <w:color w:val="auto"/>
                <w:szCs w:val="20"/>
              </w:rPr>
              <w:t>q)</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Constancia de servicio social profesional</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70.00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r w:rsidRPr="0096202E">
              <w:rPr>
                <w:rFonts w:ascii="Verdana" w:eastAsia="Times New Roman" w:hAnsi="Verdana" w:cs="Times New Roman"/>
                <w:b/>
                <w:color w:val="auto"/>
                <w:szCs w:val="20"/>
              </w:rPr>
              <w:t>r)</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Curso especial</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660.00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r w:rsidRPr="0096202E">
              <w:rPr>
                <w:rFonts w:ascii="Verdana" w:eastAsia="Times New Roman" w:hAnsi="Verdana" w:cs="Times New Roman"/>
                <w:b/>
                <w:color w:val="auto"/>
                <w:szCs w:val="20"/>
              </w:rPr>
              <w:t>IV.</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Universidad Virtual del Estado de Guanajuato, del tipo de Educación Superior:</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r w:rsidRPr="0096202E">
              <w:rPr>
                <w:rFonts w:ascii="Verdana" w:eastAsia="Times New Roman" w:hAnsi="Verdana" w:cs="Times New Roman"/>
                <w:b/>
                <w:color w:val="auto"/>
                <w:szCs w:val="20"/>
              </w:rPr>
              <w:t>a)</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Educación superior:</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1</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Examen de ubicación (sólo para alumnos de primer ingreso)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260.00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2</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Costo por materia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210.00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3</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Examen global o de nivel</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270.00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4</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Exámenes de recuperación de materia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270.00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r w:rsidRPr="0096202E">
              <w:rPr>
                <w:rFonts w:ascii="Verdana" w:eastAsia="Times New Roman" w:hAnsi="Verdana" w:cs="Times New Roman"/>
                <w:b/>
                <w:color w:val="auto"/>
                <w:szCs w:val="20"/>
              </w:rPr>
              <w:t>b)</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Maestrías: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1</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Proceso de admisión</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550.00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2</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materia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1,500.00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3</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Exámenes de recuperación de materia y de globales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1,500.00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r w:rsidRPr="0096202E">
              <w:rPr>
                <w:rFonts w:ascii="Verdana" w:eastAsia="Times New Roman" w:hAnsi="Verdana" w:cs="Times New Roman"/>
                <w:b/>
                <w:color w:val="auto"/>
                <w:szCs w:val="20"/>
              </w:rPr>
              <w:t>c)</w:t>
            </w:r>
          </w:p>
        </w:tc>
        <w:tc>
          <w:tcPr>
            <w:tcW w:w="3105" w:type="pct"/>
            <w:gridSpan w:val="4"/>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Doctorado en educación</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5,750.00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r w:rsidRPr="0096202E">
              <w:rPr>
                <w:rFonts w:ascii="Verdana" w:eastAsia="Times New Roman" w:hAnsi="Verdana" w:cs="Times New Roman"/>
                <w:b/>
                <w:color w:val="auto"/>
                <w:szCs w:val="20"/>
              </w:rPr>
              <w:t>d)</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Trámites: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1</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Constancia de estudios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45.00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2</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Constancia de programas de educación continua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75.00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3</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Diploma para los programas de educación continua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75.00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4</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Constancia de servicio social</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70.00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5</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Expedición y envío de certificado licenciatura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682.00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6</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Expedición y envío de certificado maestría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787.00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r w:rsidRPr="0096202E">
              <w:rPr>
                <w:rFonts w:ascii="Verdana" w:eastAsia="Times New Roman" w:hAnsi="Verdana" w:cs="Times New Roman"/>
                <w:b/>
                <w:color w:val="auto"/>
                <w:szCs w:val="20"/>
              </w:rPr>
              <w:t>V.</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Sistema Avanzado de Bachillerato y Educación Superior en el Estado de Guanajuato, del tipo de Educación Superior:</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r w:rsidRPr="0096202E">
              <w:rPr>
                <w:rFonts w:ascii="Verdana" w:eastAsia="Times New Roman" w:hAnsi="Verdana" w:cs="Times New Roman"/>
                <w:b/>
                <w:color w:val="auto"/>
                <w:szCs w:val="20"/>
              </w:rPr>
              <w:t>a)</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Inscripción:</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1</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Estadía para técnico superior universitario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1,132.00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2</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Licenciatura cuatrimestral, por materia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438.00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3</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Licenciatura cuatrimestral, por materia de CERESOS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88.00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4</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Maestría y especialidad cuatrimestral</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1,007.00 </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r w:rsidRPr="0096202E">
              <w:rPr>
                <w:rFonts w:ascii="Verdana" w:eastAsia="Times New Roman" w:hAnsi="Verdana" w:cs="Times New Roman"/>
                <w:b/>
                <w:color w:val="auto"/>
                <w:szCs w:val="20"/>
              </w:rPr>
              <w:t>b)</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Curso propedéutico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265.00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jc w:val="both"/>
              <w:rPr>
                <w:rFonts w:ascii="Verdana" w:eastAsia="Times New Roman" w:hAnsi="Verdana" w:cs="Times New Roman"/>
                <w:b/>
                <w:color w:val="auto"/>
                <w:szCs w:val="20"/>
              </w:rPr>
            </w:pPr>
            <w:r w:rsidRPr="0096202E">
              <w:rPr>
                <w:rFonts w:ascii="Verdana" w:eastAsia="Times New Roman" w:hAnsi="Verdana" w:cs="Times New Roman"/>
                <w:b/>
                <w:color w:val="auto"/>
                <w:szCs w:val="20"/>
              </w:rPr>
              <w:t>c)</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Constancia: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1</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Licenciatura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70.00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2</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Maestría y especialidad</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72.00 </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jc w:val="both"/>
              <w:rPr>
                <w:rFonts w:ascii="Verdana" w:eastAsia="Times New Roman" w:hAnsi="Verdana" w:cs="Times New Roman"/>
                <w:b/>
                <w:color w:val="auto"/>
                <w:szCs w:val="20"/>
              </w:rPr>
            </w:pPr>
            <w:r w:rsidRPr="0096202E">
              <w:rPr>
                <w:rFonts w:ascii="Verdana" w:eastAsia="Times New Roman" w:hAnsi="Verdana" w:cs="Times New Roman"/>
                <w:b/>
                <w:color w:val="auto"/>
                <w:szCs w:val="20"/>
              </w:rPr>
              <w:t>d)</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Carta pasante:</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1</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Licenciatura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147.00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2</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Maestría y especialidad</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151.00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jc w:val="both"/>
              <w:rPr>
                <w:rFonts w:ascii="Verdana" w:eastAsia="Times New Roman" w:hAnsi="Verdana" w:cs="Times New Roman"/>
                <w:b/>
                <w:color w:val="auto"/>
                <w:szCs w:val="20"/>
              </w:rPr>
            </w:pPr>
            <w:r w:rsidRPr="0096202E">
              <w:rPr>
                <w:rFonts w:ascii="Verdana" w:eastAsia="Times New Roman" w:hAnsi="Verdana" w:cs="Times New Roman"/>
                <w:b/>
                <w:color w:val="auto"/>
                <w:szCs w:val="20"/>
              </w:rPr>
              <w:t>e)</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Exámenes extraordinarios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99.00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jc w:val="both"/>
              <w:rPr>
                <w:rFonts w:ascii="Verdana" w:eastAsia="Times New Roman" w:hAnsi="Verdana" w:cs="Times New Roman"/>
                <w:b/>
                <w:color w:val="auto"/>
                <w:szCs w:val="20"/>
              </w:rPr>
            </w:pPr>
            <w:r w:rsidRPr="0096202E">
              <w:rPr>
                <w:rFonts w:ascii="Verdana" w:eastAsia="Times New Roman" w:hAnsi="Verdana" w:cs="Times New Roman"/>
                <w:b/>
                <w:color w:val="auto"/>
                <w:szCs w:val="20"/>
              </w:rPr>
              <w:t>f)</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Costo mensual por materia de maestría y/o especialidad</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672.00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jc w:val="both"/>
              <w:rPr>
                <w:rFonts w:ascii="Verdana" w:eastAsia="Times New Roman" w:hAnsi="Verdana" w:cs="Times New Roman"/>
                <w:b/>
                <w:color w:val="auto"/>
                <w:szCs w:val="20"/>
              </w:rPr>
            </w:pPr>
            <w:r w:rsidRPr="0096202E">
              <w:rPr>
                <w:rFonts w:ascii="Verdana" w:eastAsia="Times New Roman" w:hAnsi="Verdana" w:cs="Times New Roman"/>
                <w:b/>
                <w:color w:val="auto"/>
                <w:szCs w:val="20"/>
              </w:rPr>
              <w:t>g)</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Evaluación sumaria: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1</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Licenciatura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438.00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2</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Licenciatura CERESOS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88.00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jc w:val="both"/>
              <w:rPr>
                <w:rFonts w:ascii="Verdana" w:eastAsia="Times New Roman" w:hAnsi="Verdana" w:cs="Times New Roman"/>
                <w:b/>
                <w:color w:val="auto"/>
                <w:szCs w:val="20"/>
              </w:rPr>
            </w:pPr>
            <w:r w:rsidRPr="0096202E">
              <w:rPr>
                <w:rFonts w:ascii="Verdana" w:eastAsia="Times New Roman" w:hAnsi="Verdana" w:cs="Times New Roman"/>
                <w:b/>
                <w:color w:val="auto"/>
                <w:szCs w:val="20"/>
              </w:rPr>
              <w:t>h)</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Asesorías en titulación y sinodalías para maestría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8,337.00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jc w:val="both"/>
              <w:rPr>
                <w:rFonts w:ascii="Verdana" w:eastAsia="Times New Roman" w:hAnsi="Verdana" w:cs="Times New Roman"/>
                <w:b/>
                <w:color w:val="auto"/>
                <w:szCs w:val="20"/>
              </w:rPr>
            </w:pPr>
            <w:r w:rsidRPr="0096202E">
              <w:rPr>
                <w:rFonts w:ascii="Verdana" w:eastAsia="Times New Roman" w:hAnsi="Verdana" w:cs="Times New Roman"/>
                <w:b/>
                <w:color w:val="auto"/>
                <w:szCs w:val="20"/>
              </w:rPr>
              <w:t>i)</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Estadía salida lateral</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438.00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jc w:val="both"/>
              <w:rPr>
                <w:rFonts w:ascii="Verdana" w:eastAsia="Times New Roman" w:hAnsi="Verdana" w:cs="Times New Roman"/>
                <w:b/>
                <w:color w:val="auto"/>
                <w:szCs w:val="20"/>
              </w:rPr>
            </w:pPr>
            <w:r w:rsidRPr="0096202E">
              <w:rPr>
                <w:rFonts w:ascii="Verdana" w:eastAsia="Times New Roman" w:hAnsi="Verdana" w:cs="Times New Roman"/>
                <w:b/>
                <w:color w:val="auto"/>
                <w:szCs w:val="20"/>
              </w:rPr>
              <w:t>j)</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Expedición de certificado licenciatura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157.00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jc w:val="both"/>
              <w:rPr>
                <w:rFonts w:ascii="Verdana" w:eastAsia="Times New Roman" w:hAnsi="Verdana" w:cs="Times New Roman"/>
                <w:b/>
                <w:color w:val="auto"/>
                <w:szCs w:val="20"/>
              </w:rPr>
            </w:pPr>
            <w:r w:rsidRPr="0096202E">
              <w:rPr>
                <w:rFonts w:ascii="Verdana" w:eastAsia="Times New Roman" w:hAnsi="Verdana" w:cs="Times New Roman"/>
                <w:b/>
                <w:color w:val="auto"/>
                <w:szCs w:val="20"/>
              </w:rPr>
              <w:t>k)</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Expedición certificado maestría</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157.00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96202E" w:rsidRDefault="00353520" w:rsidP="00353520">
            <w:pPr>
              <w:spacing w:line="240" w:lineRule="auto"/>
              <w:ind w:right="-7"/>
              <w:jc w:val="both"/>
              <w:rPr>
                <w:rFonts w:ascii="Verdana" w:eastAsia="Times New Roman" w:hAnsi="Verdana" w:cs="Times New Roman"/>
                <w:b/>
                <w:color w:val="auto"/>
                <w:szCs w:val="20"/>
              </w:rPr>
            </w:pPr>
            <w:r w:rsidRPr="0096202E">
              <w:rPr>
                <w:rFonts w:ascii="Verdana" w:eastAsia="Times New Roman" w:hAnsi="Verdana" w:cs="Times New Roman"/>
                <w:b/>
                <w:color w:val="auto"/>
                <w:szCs w:val="20"/>
              </w:rPr>
              <w:t>VI.</w:t>
            </w:r>
          </w:p>
        </w:tc>
        <w:tc>
          <w:tcPr>
            <w:tcW w:w="3480" w:type="pct"/>
            <w:gridSpan w:val="5"/>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Los derechos por servicios que brinden los organismos descentralizados del nivel medio superior:</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jc w:val="both"/>
              <w:rPr>
                <w:rFonts w:ascii="Verdana" w:eastAsia="Times New Roman" w:hAnsi="Verdana" w:cs="Times New Roman"/>
                <w:b/>
                <w:color w:val="auto"/>
                <w:szCs w:val="20"/>
              </w:rPr>
            </w:pPr>
            <w:r w:rsidRPr="0096202E">
              <w:rPr>
                <w:rFonts w:ascii="Verdana" w:eastAsia="Times New Roman" w:hAnsi="Verdana" w:cs="Times New Roman"/>
                <w:b/>
                <w:color w:val="auto"/>
                <w:szCs w:val="20"/>
              </w:rPr>
              <w:t>a)</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Escuela Preparatoria Regional del Rincón:</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1</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Expedición de certificados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 210.00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2</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Expedición de constancias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56.00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3</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realización de examen extraordinario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54.00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jc w:val="both"/>
              <w:rPr>
                <w:rFonts w:ascii="Verdana" w:eastAsia="Times New Roman" w:hAnsi="Verdana" w:cs="Times New Roman"/>
                <w:b/>
                <w:color w:val="auto"/>
                <w:szCs w:val="20"/>
              </w:rPr>
            </w:pPr>
            <w:r w:rsidRPr="0096202E">
              <w:rPr>
                <w:rFonts w:ascii="Verdana" w:eastAsia="Times New Roman" w:hAnsi="Verdana" w:cs="Times New Roman"/>
                <w:b/>
                <w:color w:val="auto"/>
                <w:szCs w:val="20"/>
              </w:rPr>
              <w:t>b)</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Universidad Virtual del Estado de Guanajuato: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1</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Expedición de certificados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157.00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2</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Expedición de constancias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56.00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3</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la realización de examen extraordinario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54.00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jc w:val="both"/>
              <w:rPr>
                <w:rFonts w:ascii="Verdana" w:eastAsia="Times New Roman" w:hAnsi="Verdana" w:cs="Times New Roman"/>
                <w:b/>
                <w:color w:val="auto"/>
                <w:szCs w:val="20"/>
              </w:rPr>
            </w:pPr>
            <w:r w:rsidRPr="0096202E">
              <w:rPr>
                <w:rFonts w:ascii="Verdana" w:eastAsia="Times New Roman" w:hAnsi="Verdana" w:cs="Times New Roman"/>
                <w:b/>
                <w:color w:val="auto"/>
                <w:szCs w:val="20"/>
              </w:rPr>
              <w:t>c)</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Sistema Avanzado de Bachillerato y Educación Superior en el Estado de Guanajuato: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1</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Expedición de certificados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157.00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2</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Expedición de constancias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56.00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3</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la realización de examen extraordinario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54.00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jc w:val="both"/>
              <w:rPr>
                <w:rFonts w:ascii="Verdana" w:eastAsia="Times New Roman" w:hAnsi="Verdana" w:cs="Times New Roman"/>
                <w:b/>
                <w:color w:val="auto"/>
                <w:szCs w:val="20"/>
              </w:rPr>
            </w:pPr>
            <w:r w:rsidRPr="0096202E">
              <w:rPr>
                <w:rFonts w:ascii="Verdana" w:eastAsia="Times New Roman" w:hAnsi="Verdana" w:cs="Times New Roman"/>
                <w:b/>
                <w:color w:val="auto"/>
                <w:szCs w:val="20"/>
              </w:rPr>
              <w:t>d)</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Colegio de Estudios Científicos y Tecnológicos del Estado de Guanajuato: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1</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Expedición de constancias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56.00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2</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Por la realización de examen extraordinario</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54.00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96202E" w:rsidRDefault="00353520" w:rsidP="00353520">
            <w:pPr>
              <w:spacing w:line="240" w:lineRule="auto"/>
              <w:ind w:right="-7"/>
              <w:jc w:val="both"/>
              <w:rPr>
                <w:rFonts w:ascii="Verdana" w:eastAsia="Times New Roman" w:hAnsi="Verdana" w:cs="Times New Roman"/>
                <w:b/>
                <w:color w:val="auto"/>
                <w:szCs w:val="20"/>
              </w:rPr>
            </w:pPr>
            <w:r w:rsidRPr="0096202E">
              <w:rPr>
                <w:rFonts w:ascii="Verdana" w:eastAsia="Times New Roman" w:hAnsi="Verdana" w:cs="Times New Roman"/>
                <w:b/>
                <w:color w:val="auto"/>
                <w:szCs w:val="20"/>
              </w:rPr>
              <w:t>e)</w:t>
            </w:r>
          </w:p>
        </w:tc>
        <w:tc>
          <w:tcPr>
            <w:tcW w:w="3105" w:type="pct"/>
            <w:gridSpan w:val="4"/>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Colegio de Educación Profesional Técnica del Estado de Guanajuato:</w:t>
            </w: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96202E" w:rsidRDefault="00353520" w:rsidP="00353520">
            <w:pPr>
              <w:spacing w:line="240" w:lineRule="auto"/>
              <w:ind w:right="-7"/>
              <w:rPr>
                <w:rFonts w:ascii="Verdana" w:eastAsia="Times New Roman" w:hAnsi="Verdana" w:cs="Times New Roman"/>
                <w:b/>
                <w:color w:val="auto"/>
                <w:sz w:val="20"/>
                <w:szCs w:val="20"/>
              </w:rPr>
            </w:pPr>
            <w:r w:rsidRPr="0096202E">
              <w:rPr>
                <w:rFonts w:ascii="Verdana" w:eastAsia="Times New Roman" w:hAnsi="Verdana" w:cs="Times New Roman"/>
                <w:b/>
                <w:color w:val="auto"/>
                <w:sz w:val="20"/>
                <w:szCs w:val="20"/>
              </w:rPr>
              <w:t>1</w:t>
            </w:r>
          </w:p>
        </w:tc>
        <w:tc>
          <w:tcPr>
            <w:tcW w:w="2731" w:type="pct"/>
            <w:gridSpan w:val="3"/>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Expedición de constancias</w:t>
            </w: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w:t>
            </w: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56.00 </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right"/>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noWrap/>
            <w:vAlign w:val="center"/>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Las Entidades podrán autorizar y establecer descuentos generales a efecto de incentivar el pago anticipado, o en su caso favorecer con tarifas disminuidas a quienes por su condición social y académica requieran del apoyo mediante la figura de becas, de conformidad con la normatividad que rige a las mismas.</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lastRenderedPageBreak/>
              <w:t>La emisión o reposición de certificado electrónico de estudios de Educación Media Superior y Superior de la Escuela Preparatoria Regional del Rincón, Universidad Virtual del Estado de Guanajuato (UVEG) y Sistema Avanzado de Bachillerato y Educación Superior en el Estado de Guanajuato (SABES) no tendrá costo.</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C1686F" w:rsidRDefault="00C1686F" w:rsidP="00353520">
            <w:pPr>
              <w:spacing w:line="240" w:lineRule="auto"/>
              <w:ind w:right="-7"/>
              <w:jc w:val="center"/>
              <w:rPr>
                <w:rFonts w:ascii="Verdana" w:eastAsia="Times New Roman" w:hAnsi="Verdana" w:cs="Times New Roman"/>
                <w:b/>
                <w:color w:val="auto"/>
                <w:sz w:val="20"/>
                <w:szCs w:val="20"/>
              </w:rPr>
            </w:pPr>
          </w:p>
          <w:p w:rsidR="00353520" w:rsidRPr="00353520" w:rsidRDefault="00353520" w:rsidP="00353520">
            <w:pPr>
              <w:spacing w:line="240" w:lineRule="auto"/>
              <w:ind w:right="-7"/>
              <w:jc w:val="center"/>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CAPÍTULO X</w:t>
            </w: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 xml:space="preserve">DERECHOS POR SERVICIOS </w:t>
            </w: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DE SALUD Y ATENCIÓN MÉDICA</w:t>
            </w:r>
          </w:p>
        </w:tc>
      </w:tr>
      <w:tr w:rsidR="00353520" w:rsidRPr="00353520" w:rsidTr="00B14941">
        <w:trPr>
          <w:trHeight w:val="283"/>
        </w:trPr>
        <w:tc>
          <w:tcPr>
            <w:tcW w:w="85" w:type="pct"/>
            <w:tcBorders>
              <w:top w:val="nil"/>
              <w:left w:val="nil"/>
              <w:bottom w:val="nil"/>
              <w:right w:val="nil"/>
            </w:tcBorders>
            <w:shd w:val="clear" w:color="auto" w:fill="auto"/>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Derechos por servicios de salud y atención médica</w:t>
            </w: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Artículo 26.</w:t>
            </w:r>
            <w:r w:rsidRPr="00353520">
              <w:rPr>
                <w:rFonts w:ascii="Verdana" w:eastAsia="Times New Roman" w:hAnsi="Verdana" w:cs="Times New Roman"/>
                <w:color w:val="auto"/>
                <w:sz w:val="20"/>
                <w:szCs w:val="20"/>
              </w:rPr>
              <w:t xml:space="preserve"> Los derechos por servicios de salud y atención médica se cobrarán de conformidad con el siguiente:</w:t>
            </w:r>
          </w:p>
        </w:tc>
      </w:tr>
      <w:tr w:rsidR="00353520" w:rsidRPr="00353520" w:rsidTr="00B14941">
        <w:trPr>
          <w:trHeight w:val="283"/>
        </w:trPr>
        <w:tc>
          <w:tcPr>
            <w:tcW w:w="85" w:type="pct"/>
            <w:tcBorders>
              <w:top w:val="nil"/>
              <w:left w:val="nil"/>
              <w:bottom w:val="nil"/>
              <w:right w:val="nil"/>
            </w:tcBorders>
            <w:shd w:val="clear" w:color="auto" w:fill="auto"/>
            <w:noWrap/>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p>
        </w:tc>
        <w:tc>
          <w:tcPr>
            <w:tcW w:w="552"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5"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47"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4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040"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253"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630" w:type="pct"/>
            <w:tcBorders>
              <w:top w:val="nil"/>
              <w:left w:val="nil"/>
              <w:bottom w:val="nil"/>
              <w:right w:val="nil"/>
            </w:tcBorders>
            <w:shd w:val="clear" w:color="auto" w:fill="auto"/>
            <w:noWrap/>
            <w:vAlign w:val="bottom"/>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TABULADOR</w:t>
            </w:r>
          </w:p>
        </w:tc>
      </w:tr>
      <w:tr w:rsidR="00353520" w:rsidRPr="00353520" w:rsidTr="00353520">
        <w:trPr>
          <w:trHeight w:val="283"/>
        </w:trPr>
        <w:tc>
          <w:tcPr>
            <w:tcW w:w="5000" w:type="pct"/>
            <w:gridSpan w:val="9"/>
            <w:tcBorders>
              <w:top w:val="nil"/>
              <w:left w:val="nil"/>
              <w:bottom w:val="nil"/>
              <w:right w:val="nil"/>
            </w:tcBorders>
            <w:shd w:val="clear" w:color="auto" w:fill="auto"/>
            <w:vAlign w:val="center"/>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p>
        </w:tc>
      </w:tr>
      <w:tr w:rsidR="00353520" w:rsidRPr="00353520" w:rsidTr="00353520">
        <w:trPr>
          <w:trHeight w:val="283"/>
        </w:trPr>
        <w:tc>
          <w:tcPr>
            <w:tcW w:w="5000" w:type="pct"/>
            <w:gridSpan w:val="9"/>
            <w:tcBorders>
              <w:top w:val="nil"/>
              <w:left w:val="nil"/>
              <w:bottom w:val="nil"/>
              <w:right w:val="nil"/>
            </w:tcBorders>
            <w:shd w:val="clear" w:color="auto" w:fill="auto"/>
            <w:vAlign w:val="center"/>
          </w:tcPr>
          <w:p w:rsidR="00353520" w:rsidRPr="00353520" w:rsidRDefault="00353520" w:rsidP="00353520">
            <w:pPr>
              <w:spacing w:line="240" w:lineRule="auto"/>
              <w:ind w:right="-7"/>
              <w:rPr>
                <w:rFonts w:ascii="Verdana" w:eastAsia="Times New Roman" w:hAnsi="Verdana" w:cs="Times New Roman"/>
                <w:b/>
                <w:bCs/>
                <w:color w:val="auto"/>
                <w:sz w:val="20"/>
                <w:szCs w:val="20"/>
              </w:rPr>
            </w:pPr>
            <w:r w:rsidRPr="00353520">
              <w:rPr>
                <w:rFonts w:ascii="Verdana" w:eastAsia="Times New Roman" w:hAnsi="Verdana" w:cs="Times New Roman"/>
                <w:color w:val="auto"/>
                <w:sz w:val="20"/>
                <w:szCs w:val="20"/>
              </w:rPr>
              <w:t>I. Por servicios de salud y atención médica:</w:t>
            </w:r>
          </w:p>
        </w:tc>
      </w:tr>
    </w:tbl>
    <w:p w:rsidR="00353520" w:rsidRPr="00AD5982" w:rsidRDefault="00353520" w:rsidP="00353520">
      <w:pPr>
        <w:spacing w:line="276" w:lineRule="auto"/>
        <w:ind w:right="-7"/>
        <w:rPr>
          <w:color w:val="auto"/>
        </w:rPr>
      </w:pPr>
    </w:p>
    <w:tbl>
      <w:tblPr>
        <w:tblW w:w="5000" w:type="pct"/>
        <w:tblLayout w:type="fixed"/>
        <w:tblCellMar>
          <w:left w:w="70" w:type="dxa"/>
          <w:right w:w="70" w:type="dxa"/>
        </w:tblCellMar>
        <w:tblLook w:val="04A0" w:firstRow="1" w:lastRow="0" w:firstColumn="1" w:lastColumn="0" w:noHBand="0" w:noVBand="1"/>
      </w:tblPr>
      <w:tblGrid>
        <w:gridCol w:w="530"/>
        <w:gridCol w:w="4238"/>
        <w:gridCol w:w="477"/>
        <w:gridCol w:w="477"/>
        <w:gridCol w:w="477"/>
        <w:gridCol w:w="479"/>
        <w:gridCol w:w="477"/>
        <w:gridCol w:w="477"/>
        <w:gridCol w:w="479"/>
        <w:gridCol w:w="477"/>
        <w:gridCol w:w="477"/>
        <w:gridCol w:w="479"/>
      </w:tblGrid>
      <w:tr w:rsidR="00353520" w:rsidRPr="00AD5982" w:rsidTr="00353520">
        <w:trPr>
          <w:trHeight w:val="315"/>
          <w:tblHeader/>
        </w:trPr>
        <w:tc>
          <w:tcPr>
            <w:tcW w:w="2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jc w:val="center"/>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CLAVE</w:t>
            </w:r>
          </w:p>
        </w:tc>
        <w:tc>
          <w:tcPr>
            <w:tcW w:w="22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DESCRIPCIÓN DEL CONCEPTO</w:t>
            </w:r>
          </w:p>
        </w:tc>
        <w:tc>
          <w:tcPr>
            <w:tcW w:w="2503" w:type="pct"/>
            <w:gridSpan w:val="10"/>
            <w:tcBorders>
              <w:top w:val="single" w:sz="4" w:space="0" w:color="auto"/>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TARIFA EN PESOS POR NIVEL</w:t>
            </w:r>
          </w:p>
        </w:tc>
      </w:tr>
      <w:tr w:rsidR="00353520" w:rsidRPr="00AD5982" w:rsidTr="00353520">
        <w:trPr>
          <w:trHeight w:val="315"/>
          <w:tblHeader/>
        </w:trPr>
        <w:tc>
          <w:tcPr>
            <w:tcW w:w="277" w:type="pct"/>
            <w:vMerge/>
            <w:tcBorders>
              <w:top w:val="single" w:sz="4" w:space="0" w:color="auto"/>
              <w:left w:val="single" w:sz="4" w:space="0" w:color="auto"/>
              <w:bottom w:val="single" w:sz="4" w:space="0" w:color="auto"/>
              <w:right w:val="single" w:sz="4" w:space="0" w:color="auto"/>
            </w:tcBorders>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p>
        </w:tc>
        <w:tc>
          <w:tcPr>
            <w:tcW w:w="2220" w:type="pct"/>
            <w:vMerge/>
            <w:tcBorders>
              <w:top w:val="single" w:sz="4" w:space="0" w:color="auto"/>
              <w:left w:val="single" w:sz="4" w:space="0" w:color="auto"/>
              <w:bottom w:val="single" w:sz="4" w:space="0" w:color="auto"/>
              <w:right w:val="single" w:sz="4" w:space="0" w:color="auto"/>
            </w:tcBorders>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10</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AM000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 xml:space="preserve">INTERVENCIONES DE ATENCIÓN DE MEDICINA GENERAL/FAMILIAR Y ESPECIALIDAD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AM001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CONSULTA GENERAL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AM002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CONSULTA  GENERAL SUBSECUENTE</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AM003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CONSULTA ESPECIALIDAD</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AM004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CONSULTA SUBSECUENTE DE ESPECIALIDAD</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164</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AM005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MÉDICA HOSPITALARIA (POR DÍA, INDEPENDIENTE DEL NÚMERO  DE VISITAS) DEL DÍA 1 AL 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AM006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A URGENCIAS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AM007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ESTABILIZACIÓN EN URGENCIAS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AM008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OBSERVACIÓN DE 2 A 12 HORAS EN SERVICIO DE URGENCIAS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AM009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OBSERVACIÓN DE 12 A 23 HORAS EN SERVICIO DE URGENCIAS.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AM010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HIDRATACIÓN DE MAYORES DE 5 AÑOS,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AM011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EXTIRPACIÓN DE CUERPO  EXTRAÑO DE FARINGE</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AM012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MANEJO INTERAL DE QUEMADURA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988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1651</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IN000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INTERVENCIONES DE CUIDADOS INTENSIVOS NEON</w:t>
            </w:r>
            <w:r>
              <w:rPr>
                <w:rFonts w:ascii="Intro Book" w:eastAsia="Times New Roman" w:hAnsi="Intro Book" w:cs="Times New Roman"/>
                <w:b/>
                <w:bCs/>
                <w:color w:val="auto"/>
                <w:sz w:val="14"/>
                <w:szCs w:val="14"/>
              </w:rPr>
              <w:t>ATALES Y PEDÍÁ</w:t>
            </w:r>
            <w:r w:rsidRPr="00AD5982">
              <w:rPr>
                <w:rFonts w:ascii="Intro Book" w:eastAsia="Times New Roman" w:hAnsi="Intro Book" w:cs="Times New Roman"/>
                <w:b/>
                <w:bCs/>
                <w:color w:val="auto"/>
                <w:sz w:val="14"/>
                <w:szCs w:val="14"/>
              </w:rPr>
              <w:t>TRICOS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IN001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HOSPITALIZACIÓN DÍA CAMA EN TERAPIA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901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IN002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DÍA INCUBADORA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164</w:t>
            </w:r>
          </w:p>
        </w:tc>
      </w:tr>
      <w:tr w:rsidR="00353520" w:rsidRPr="00AD5982" w:rsidTr="00353520">
        <w:trPr>
          <w:trHeight w:val="55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IN003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MÉDICA UNIDAD DE CUIDADOS  INTENSIVOS NEONATAL  (POR DÍA, INDEPENDIENTE DEL NÚMERO  DE VISITAS), DEL DÍA 1 AL 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901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IN004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INTEGRAL DE SEPSIS DEL RECIÉN NACIDO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12404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18607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24809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31013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37215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43420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49621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55824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62030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lastRenderedPageBreak/>
              <w:t>IN005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INTEGRAL DE TAQUIPNEA TRANSITORIA DEL RECIÉN NACIDO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1982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2971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3963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4954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5946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8920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9912</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IN006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INTEGRAL DE SÍNDROME DE DIFICULTAD RESPIRATORIA DEL RECIÉN NACIDO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5393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16184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21581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26973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32370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37765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43159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48555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53952</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IO000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INTERVENCIONES DE ODONTOLOGÍA.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IO001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CONSULTA DENTAL (ESTOMATOLOGÍA)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OD000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OPERATORIA DENTAL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OD001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Pr>
                <w:rFonts w:ascii="Intro Book" w:eastAsia="Times New Roman" w:hAnsi="Intro Book" w:cs="Times New Roman"/>
                <w:color w:val="auto"/>
                <w:sz w:val="14"/>
                <w:szCs w:val="14"/>
              </w:rPr>
              <w:t>RESTAURACIO</w:t>
            </w:r>
            <w:r w:rsidRPr="00AD5982">
              <w:rPr>
                <w:rFonts w:ascii="Intro Book" w:eastAsia="Times New Roman" w:hAnsi="Intro Book" w:cs="Times New Roman"/>
                <w:color w:val="auto"/>
                <w:sz w:val="14"/>
                <w:szCs w:val="14"/>
              </w:rPr>
              <w:t xml:space="preserve">NES DENTALES CON AMALGAMA, IONÓMERO DE VIDRIO Y RESINA, POR CARIES O FRACTURA DE LOS DIENTES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OD002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OBTURACIÓN CON IRM O CON ÓXIDO DE ZINC</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OD003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RESTAURACIÓN CON CORONA DE ACERO DE CROMO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OD004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RESTAURACIÓN CON CORONA DE CELULOIDE</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OD005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CEMENTADO DE INCRUSTACIONES Y CORONA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OD006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PULIDO DE RESTAURACIÓN</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OD007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Pr>
                <w:rFonts w:ascii="Intro Book" w:eastAsia="Times New Roman" w:hAnsi="Intro Book" w:cs="Times New Roman"/>
                <w:color w:val="auto"/>
                <w:sz w:val="14"/>
                <w:szCs w:val="14"/>
              </w:rPr>
              <w:t>DRENAJE DE ABSCESO ESTOMATOLÓ</w:t>
            </w:r>
            <w:r w:rsidRPr="00AD5982">
              <w:rPr>
                <w:rFonts w:ascii="Intro Book" w:eastAsia="Times New Roman" w:hAnsi="Intro Book" w:cs="Times New Roman"/>
                <w:color w:val="auto"/>
                <w:sz w:val="14"/>
                <w:szCs w:val="14"/>
              </w:rPr>
              <w:t xml:space="preserve">GICOS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OD008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CURACIONES DENTALES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OD009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LIMPIEZA DENTAL CON EQUIPO ULTRASONICO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OD010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LIMPIEZA DENTAL MANUAL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OD011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ODONTOXESIS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OD012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CEMENTADO CON SILICATO Y/O  IONOMERO DE VIDRIO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OD013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DIENTES SUPERNUMERARIOS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OD014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EXTRACCIÓN DENTAL BAJO ANESTESIA LOCAL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OD015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EXTRACCIÓN DENTAL BAJO ANESTESIA GENERAL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OD016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EXTRACCIÓN TERCER MOLAR</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OD017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OBTURACIÓN POSTERIOR A ENDODONCIA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OD018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 SELLADO DE FOSETAS Y FISURAS POR CUADRANTE</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OD019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POR CUADRANTE</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1043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OD020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OBTURACIÓN CON RESINA COMPUESTA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TP000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TERAPIA PULPAR DENTAL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TP001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RECUBRIMIENTO PULPAR DENTAL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TP002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PULPOTOMÍAS DENTALES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TP003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PULPECTOMÍAS DENTALES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RD000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RADIOLOGÍA DENTAL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RD001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TÉCNICA OCLUSAL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RD002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TÉCNICA PERIAPICAL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CE000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 xml:space="preserve">CIRUGÍA ESTOMATOLOGICA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lastRenderedPageBreak/>
              <w:t>CE001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FRENILECTOMÍA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CE002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TRATAMIENTO DE OSTEOMIELITIS ORIGEN DENTAL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CE003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CIRUGÍA EN PARODONCIA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CE004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GINGIVECTOMÍA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CE005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PLASTIA LABIAL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CE006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CIRUGÍA EN ENDODONCIA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CE007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DISTRACTOR DACTILAR Y MANDIBULAR</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2146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2507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3220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3575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CE008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EXODONCIA SIMPLE (POR PIEZA) VÍA ALVEOLAR</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CE009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EXODONCIA POR DISECCIÓN</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CE010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CIRUGÍA PERIAPICAL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CE011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CIRUGÍA ATM PRÓTESIS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1180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CE012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REDUCCIÓN CERRADA DE FRACTURA MANDIBULAR</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743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CE013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OSTEOSÍNTESIS MAXILAR</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2601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3900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4553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5854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6505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CE014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OSTEOSÍNTESIS BIMAXILAR</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2601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3900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6505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7806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10408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11709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13009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CE015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EXODONCIA MÚLTIPLE CON REGULARIZACIÓN</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CE016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DRENAJE DE ABSCESO EN CONSULTORIO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CE017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ESCISIÓN DE NEOPLASTIA BUCAL C/ANESTESIA LOCAL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813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947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1353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CE018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ESCISIÓN DE NEOPLASTIA BUCAL C/ANESTESIA GRAL.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1445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CE019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ESCISIÓN DE NEOPLASTIA BUCAL R. X. PERIAPICAL Y OCLUSAL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CE020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SUTURAS DENTALES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CE021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GINGIVOPLASTIA POR HIPERPLASÍA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CE022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GINGIVOPLASTIA DE HIPERPLASIA INDUCIDA POR FARMACOS.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CE023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DRENAJE DE ABSCESOS DE ORIGEN DENTAL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CE024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CORRECCIÓN DE FÍSTULA OROANTRAL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CE025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APICECTOMÍA DENTAL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CE026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BLOQUEOS LÍTICOS A NIVEL TRIGEMINAL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CE027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REGULARIZACIÓN DE PROCESOS ALVEOLARES RESIDUALES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CE028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BIOPSIA ESCISIONAL DE TEJIDO BLANDO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CE029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CIRUGÍA PARODONTAL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MF000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MAXILOFACIAL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MF001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REDUCCIÓN DE FRACTURA DENTOALVEOLAR CON FÉRULA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MF002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REDUCCIÓN DE FRACTURA MANDIBULAR ESTABLE</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MF003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REDUCCIÓN DE FRACTURA MANDIBULAR INESTABLE CON FÉRULA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MF004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REDUCCIÓN DE FRACTURA ARCO CIGOMÁTICO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lastRenderedPageBreak/>
              <w:t>MF005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LIMPIEZA  ARTROSCÓPICA TEMPORO MANDIBULAR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933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1037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MF006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CIRUGÍA PRE-PROTÉSICA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669</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MF007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INTEGRAL REPARACIÓN DE LABIO HENDIDO CON O SIN PALADAR HENDIDO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MF008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MAXILECTOMÍA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749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1500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2001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2251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2503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EX000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EXODONCIA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EX001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IMPLANTE NORMAL (POR PIEZA)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EX002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IMPLANTE ANORMAL (POR PIEZA)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182</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EX003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EXTRACCIÓN DE ÓRGANOS DENTARIOS RETENIDOS (POR PIEZA)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NE000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 xml:space="preserve">NEUROLOGÍA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NE001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PUNCIÓN LUMBAR</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NE002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ELECTROENCEFALOGRAFÍA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NE003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ELECTROMIOGRAFÍA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NU000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NEUROCIRUGÍA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NU001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RESECCIÓN QUIRÚRGICA DE ASTROCITOMA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2064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2408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3093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3437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353520" w:rsidRPr="00C1686F" w:rsidRDefault="00353520" w:rsidP="00353520">
            <w:pPr>
              <w:spacing w:line="240" w:lineRule="auto"/>
              <w:ind w:right="-7"/>
              <w:rPr>
                <w:rFonts w:ascii="Intro Book" w:eastAsia="Times New Roman" w:hAnsi="Intro Book" w:cs="Times New Roman"/>
                <w:sz w:val="11"/>
                <w:szCs w:val="11"/>
              </w:rPr>
            </w:pPr>
            <w:r w:rsidRPr="00C1686F">
              <w:rPr>
                <w:rFonts w:ascii="Intro Book" w:eastAsia="Times New Roman" w:hAnsi="Intro Book" w:cs="Times New Roman"/>
                <w:sz w:val="11"/>
                <w:szCs w:val="11"/>
              </w:rPr>
              <w:t>NU002</w:t>
            </w:r>
          </w:p>
        </w:tc>
        <w:tc>
          <w:tcPr>
            <w:tcW w:w="2220" w:type="pct"/>
            <w:tcBorders>
              <w:top w:val="nil"/>
              <w:left w:val="nil"/>
              <w:bottom w:val="single" w:sz="4" w:space="0" w:color="auto"/>
              <w:right w:val="single" w:sz="4" w:space="0" w:color="auto"/>
            </w:tcBorders>
            <w:shd w:val="clear" w:color="auto" w:fill="auto"/>
            <w:noWrap/>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RESECCIÓN QUIRÚRGICA DE EPENDIMOMA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2064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2408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3093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3437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NU003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RESECCIÓN QUIRÚRGICA DE MEDULOBLASTOMA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2064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2408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3093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3437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353520" w:rsidRPr="00C1686F" w:rsidRDefault="00353520" w:rsidP="00353520">
            <w:pPr>
              <w:spacing w:line="240" w:lineRule="auto"/>
              <w:ind w:right="-7"/>
              <w:rPr>
                <w:rFonts w:ascii="Intro Book" w:eastAsia="Times New Roman" w:hAnsi="Intro Book" w:cs="Times New Roman"/>
                <w:sz w:val="11"/>
                <w:szCs w:val="11"/>
              </w:rPr>
            </w:pPr>
            <w:r w:rsidRPr="00C1686F">
              <w:rPr>
                <w:rFonts w:ascii="Intro Book" w:eastAsia="Times New Roman" w:hAnsi="Intro Book" w:cs="Times New Roman"/>
                <w:sz w:val="11"/>
                <w:szCs w:val="11"/>
              </w:rPr>
              <w:t>NU004</w:t>
            </w:r>
          </w:p>
        </w:tc>
        <w:tc>
          <w:tcPr>
            <w:tcW w:w="2220" w:type="pct"/>
            <w:tcBorders>
              <w:top w:val="nil"/>
              <w:left w:val="nil"/>
              <w:bottom w:val="single" w:sz="4" w:space="0" w:color="auto"/>
              <w:right w:val="single" w:sz="4" w:space="0" w:color="auto"/>
            </w:tcBorders>
            <w:shd w:val="clear" w:color="auto" w:fill="auto"/>
            <w:noWrap/>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RESECCIÓN QUIRÚRGICA DE NEUROBLASTOMA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2064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2408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3093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3437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NU005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RESECCIÓN QUIRÚRGICA  DE OTROS TUMORES DEL SNC</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2064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2408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3093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3437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353520" w:rsidRPr="00C1686F" w:rsidRDefault="00353520" w:rsidP="00353520">
            <w:pPr>
              <w:spacing w:line="240" w:lineRule="auto"/>
              <w:ind w:right="-7"/>
              <w:rPr>
                <w:rFonts w:ascii="Intro Book" w:eastAsia="Times New Roman" w:hAnsi="Intro Book" w:cs="Times New Roman"/>
                <w:sz w:val="11"/>
                <w:szCs w:val="11"/>
              </w:rPr>
            </w:pPr>
            <w:r w:rsidRPr="00C1686F">
              <w:rPr>
                <w:rFonts w:ascii="Intro Book" w:eastAsia="Times New Roman" w:hAnsi="Intro Book" w:cs="Times New Roman"/>
                <w:sz w:val="11"/>
                <w:szCs w:val="11"/>
              </w:rPr>
              <w:t>NU006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CRANEOPLASTÍA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1299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1516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NU007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CLIPAJE DE ANEURISMA Y/O MALFORMACIÓN ARTERIO VENOSA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2064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2408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3093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3437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353520" w:rsidRPr="00C1686F" w:rsidRDefault="00353520" w:rsidP="00353520">
            <w:pPr>
              <w:spacing w:line="240" w:lineRule="auto"/>
              <w:ind w:right="-7"/>
              <w:rPr>
                <w:rFonts w:ascii="Intro Book" w:eastAsia="Times New Roman" w:hAnsi="Intro Book" w:cs="Times New Roman"/>
                <w:sz w:val="11"/>
                <w:szCs w:val="11"/>
              </w:rPr>
            </w:pPr>
            <w:r w:rsidRPr="00C1686F">
              <w:rPr>
                <w:rFonts w:ascii="Intro Book" w:eastAsia="Times New Roman" w:hAnsi="Intro Book" w:cs="Times New Roman"/>
                <w:sz w:val="11"/>
                <w:szCs w:val="11"/>
              </w:rPr>
              <w:t>NU008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CRANEOTOMÍA DESCOMPRESIVA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2064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2408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3093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3437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NU009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COLOCACIÓN DE VÁLVULA VENTRICULO PERITONEAL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1188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1588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1787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1984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353520" w:rsidRPr="00C1686F" w:rsidRDefault="00353520" w:rsidP="00353520">
            <w:pPr>
              <w:spacing w:line="240" w:lineRule="auto"/>
              <w:ind w:right="-7"/>
              <w:rPr>
                <w:rFonts w:ascii="Intro Book" w:eastAsia="Times New Roman" w:hAnsi="Intro Book" w:cs="Times New Roman"/>
                <w:sz w:val="11"/>
                <w:szCs w:val="11"/>
              </w:rPr>
            </w:pPr>
            <w:r w:rsidRPr="00C1686F">
              <w:rPr>
                <w:rFonts w:ascii="Intro Book" w:eastAsia="Times New Roman" w:hAnsi="Intro Book" w:cs="Times New Roman"/>
                <w:sz w:val="11"/>
                <w:szCs w:val="11"/>
              </w:rPr>
              <w:t>NU010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CIRUGÍA TRANSESFENOIDAL PARA RESECCIÓN DE TUMORES HIPOFISIARIOS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2064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2408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3093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3437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NU011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RESECCIÓN DE TUMORES RAQUIMEDULARES.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2064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2408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3093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3437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353520" w:rsidRPr="00C1686F" w:rsidRDefault="00353520" w:rsidP="00353520">
            <w:pPr>
              <w:spacing w:line="240" w:lineRule="auto"/>
              <w:ind w:right="-7"/>
              <w:rPr>
                <w:rFonts w:ascii="Intro Book" w:eastAsia="Times New Roman" w:hAnsi="Intro Book" w:cs="Times New Roman"/>
                <w:sz w:val="11"/>
                <w:szCs w:val="11"/>
              </w:rPr>
            </w:pPr>
            <w:r w:rsidRPr="00C1686F">
              <w:rPr>
                <w:rFonts w:ascii="Intro Book" w:eastAsia="Times New Roman" w:hAnsi="Intro Book" w:cs="Times New Roman"/>
                <w:sz w:val="11"/>
                <w:szCs w:val="11"/>
              </w:rPr>
              <w:t>NU012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DESCOMPRESIÓN RADICULAR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2064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2408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3093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3437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NU013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LAMINECTOMÍA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2064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2408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3093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3437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353520" w:rsidRPr="00C1686F" w:rsidRDefault="00353520" w:rsidP="00353520">
            <w:pPr>
              <w:spacing w:line="240" w:lineRule="auto"/>
              <w:ind w:right="-7"/>
              <w:rPr>
                <w:rFonts w:ascii="Intro Book" w:eastAsia="Times New Roman" w:hAnsi="Intro Book" w:cs="Times New Roman"/>
                <w:sz w:val="11"/>
                <w:szCs w:val="11"/>
              </w:rPr>
            </w:pPr>
            <w:r w:rsidRPr="00C1686F">
              <w:rPr>
                <w:rFonts w:ascii="Intro Book" w:eastAsia="Times New Roman" w:hAnsi="Intro Book" w:cs="Times New Roman"/>
                <w:sz w:val="11"/>
                <w:szCs w:val="11"/>
              </w:rPr>
              <w:t>NU014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LEVANTAMIENTO DE HUNDIMIENTO CRANEAL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2064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2408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3093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3437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NU015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HEMILAMINECTOMÍA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2064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2408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3093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3437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353520" w:rsidRPr="00C1686F" w:rsidRDefault="00353520" w:rsidP="00353520">
            <w:pPr>
              <w:spacing w:line="240" w:lineRule="auto"/>
              <w:ind w:right="-7"/>
              <w:rPr>
                <w:rFonts w:ascii="Intro Book" w:eastAsia="Times New Roman" w:hAnsi="Intro Book" w:cs="Times New Roman"/>
                <w:sz w:val="11"/>
                <w:szCs w:val="11"/>
              </w:rPr>
            </w:pPr>
            <w:r w:rsidRPr="00C1686F">
              <w:rPr>
                <w:rFonts w:ascii="Intro Book" w:eastAsia="Times New Roman" w:hAnsi="Intro Book" w:cs="Times New Roman"/>
                <w:sz w:val="11"/>
                <w:szCs w:val="11"/>
              </w:rPr>
              <w:t>NU016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CORPORECTOMIA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2064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2408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3093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3437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NU017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FIJACIÓN VERTEBRAL.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2064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2408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3093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3437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353520" w:rsidRPr="00C1686F" w:rsidRDefault="00353520" w:rsidP="00353520">
            <w:pPr>
              <w:spacing w:line="240" w:lineRule="auto"/>
              <w:ind w:right="-7"/>
              <w:rPr>
                <w:rFonts w:ascii="Intro Book" w:eastAsia="Times New Roman" w:hAnsi="Intro Book" w:cs="Times New Roman"/>
                <w:sz w:val="11"/>
                <w:szCs w:val="11"/>
              </w:rPr>
            </w:pPr>
            <w:r w:rsidRPr="00C1686F">
              <w:rPr>
                <w:rFonts w:ascii="Intro Book" w:eastAsia="Times New Roman" w:hAnsi="Intro Book" w:cs="Times New Roman"/>
                <w:sz w:val="11"/>
                <w:szCs w:val="11"/>
              </w:rPr>
              <w:t>NU018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FIJACIÓN ANTERIOR CON COLOCACIÓN DE TORNILLOS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2064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2408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3093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3437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NU019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FIJACIÓN POSTERIOR CON INSTRUMENTACIÓN DE COLUMNA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1395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2093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2327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OF000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OFTALMOLOGÍA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OF001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CIRUGÍA DE ACORTAMIENTO MUSCULAR PARA ESTRABISMO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754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1134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1704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1893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lastRenderedPageBreak/>
              <w:t>OF002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CIRUGÍA DE ALARGAMIENTO MUSCULAR PARA ESTRABISMO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754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1134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1704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1893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OF003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TRATAMIENTO QUIRÚRGICO DE PTERIGIÓN</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750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OF004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TRATAMIENTO QUIRÚRGICO DE CHALAZIÓN</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OF005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RECOSTRUCCIÓN DE VIAS LAGRIMALES (DACRIOSCISTORRINOSTOMÍA)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819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1365</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OF006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SONDEO DE CONDUCTO LAGRIMAL (SONDEO DE VIA LAGRIMAL POR EVENTO UNI O BILATERAL)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185</w:t>
            </w:r>
          </w:p>
        </w:tc>
      </w:tr>
      <w:tr w:rsidR="00353520" w:rsidRPr="00AD5982" w:rsidTr="00353520">
        <w:trPr>
          <w:trHeight w:val="36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OF007</w:t>
            </w:r>
          </w:p>
        </w:tc>
        <w:tc>
          <w:tcPr>
            <w:tcW w:w="2220" w:type="pct"/>
            <w:tcBorders>
              <w:top w:val="nil"/>
              <w:left w:val="nil"/>
              <w:bottom w:val="single" w:sz="4" w:space="0" w:color="auto"/>
              <w:right w:val="single" w:sz="4" w:space="0" w:color="auto"/>
            </w:tcBorders>
            <w:shd w:val="clear" w:color="auto" w:fill="auto"/>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EXTRACCIÓN DE UN C</w:t>
            </w:r>
            <w:r>
              <w:rPr>
                <w:rFonts w:ascii="Intro Book" w:eastAsia="Times New Roman" w:hAnsi="Intro Book" w:cs="Times New Roman"/>
                <w:color w:val="auto"/>
                <w:sz w:val="14"/>
                <w:szCs w:val="14"/>
              </w:rPr>
              <w:t>UERPO EXTRAÑO IMPACTADO EN LA CÓ</w:t>
            </w:r>
            <w:r w:rsidRPr="00AD5982">
              <w:rPr>
                <w:rFonts w:ascii="Intro Book" w:eastAsia="Times New Roman" w:hAnsi="Intro Book" w:cs="Times New Roman"/>
                <w:color w:val="auto"/>
                <w:sz w:val="14"/>
                <w:szCs w:val="14"/>
              </w:rPr>
              <w:t>RNEA SIN</w:t>
            </w:r>
            <w:r w:rsidRPr="00AD5982">
              <w:rPr>
                <w:rFonts w:ascii="Intro Book" w:eastAsia="Times New Roman" w:hAnsi="Intro Book" w:cs="Times New Roman"/>
                <w:color w:val="auto"/>
                <w:sz w:val="14"/>
                <w:szCs w:val="14"/>
              </w:rPr>
              <w:br/>
              <w:t>USAR UNA LAMPARA DE HENDIDURA.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193</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OF008</w:t>
            </w:r>
          </w:p>
        </w:tc>
        <w:tc>
          <w:tcPr>
            <w:tcW w:w="2220" w:type="pct"/>
            <w:tcBorders>
              <w:top w:val="nil"/>
              <w:left w:val="nil"/>
              <w:bottom w:val="single" w:sz="4" w:space="0" w:color="auto"/>
              <w:right w:val="single" w:sz="4" w:space="0" w:color="auto"/>
            </w:tcBorders>
            <w:shd w:val="clear" w:color="auto" w:fill="auto"/>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EXTRACCIÓN DE UN C</w:t>
            </w:r>
            <w:r>
              <w:rPr>
                <w:rFonts w:ascii="Intro Book" w:eastAsia="Times New Roman" w:hAnsi="Intro Book" w:cs="Times New Roman"/>
                <w:color w:val="auto"/>
                <w:sz w:val="14"/>
                <w:szCs w:val="14"/>
              </w:rPr>
              <w:t>UERPO EXTRAÑO IMPACTADO EN LA CÓ</w:t>
            </w:r>
            <w:r w:rsidRPr="00AD5982">
              <w:rPr>
                <w:rFonts w:ascii="Intro Book" w:eastAsia="Times New Roman" w:hAnsi="Intro Book" w:cs="Times New Roman"/>
                <w:color w:val="auto"/>
                <w:sz w:val="14"/>
                <w:szCs w:val="14"/>
              </w:rPr>
              <w:t>RNEA</w:t>
            </w:r>
            <w:r w:rsidRPr="00AD5982">
              <w:rPr>
                <w:rFonts w:ascii="Intro Book" w:eastAsia="Times New Roman" w:hAnsi="Intro Book" w:cs="Times New Roman"/>
                <w:color w:val="auto"/>
                <w:sz w:val="14"/>
                <w:szCs w:val="14"/>
              </w:rPr>
              <w:br/>
              <w:t>USANDO UNA LAMPARA DE HENDIDURA.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193</w:t>
            </w:r>
          </w:p>
        </w:tc>
      </w:tr>
      <w:tr w:rsidR="00353520" w:rsidRPr="00AD5982" w:rsidTr="00353520">
        <w:trPr>
          <w:trHeight w:val="36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OF009</w:t>
            </w:r>
          </w:p>
        </w:tc>
        <w:tc>
          <w:tcPr>
            <w:tcW w:w="2220" w:type="pct"/>
            <w:tcBorders>
              <w:top w:val="nil"/>
              <w:left w:val="nil"/>
              <w:bottom w:val="single" w:sz="4" w:space="0" w:color="auto"/>
              <w:right w:val="single" w:sz="4" w:space="0" w:color="auto"/>
            </w:tcBorders>
            <w:shd w:val="clear" w:color="auto" w:fill="auto"/>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EXTIRPACIÓN DE CUERPO  EXTRAÑO INTRAOCULAR DE LA C</w:t>
            </w:r>
            <w:r>
              <w:rPr>
                <w:rFonts w:ascii="Intro Book" w:eastAsia="Times New Roman" w:hAnsi="Intro Book" w:cs="Times New Roman"/>
                <w:color w:val="auto"/>
                <w:sz w:val="14"/>
                <w:szCs w:val="14"/>
              </w:rPr>
              <w:t>Á</w:t>
            </w:r>
            <w:r w:rsidRPr="00AD5982">
              <w:rPr>
                <w:rFonts w:ascii="Intro Book" w:eastAsia="Times New Roman" w:hAnsi="Intro Book" w:cs="Times New Roman"/>
                <w:color w:val="auto"/>
                <w:sz w:val="14"/>
                <w:szCs w:val="14"/>
              </w:rPr>
              <w:t>MARA</w:t>
            </w:r>
            <w:r w:rsidRPr="00AD5982">
              <w:rPr>
                <w:rFonts w:ascii="Intro Book" w:eastAsia="Times New Roman" w:hAnsi="Intro Book" w:cs="Times New Roman"/>
                <w:color w:val="auto"/>
                <w:sz w:val="14"/>
                <w:szCs w:val="14"/>
              </w:rPr>
              <w:br/>
              <w:t>ANTERIOR O CRISTALINO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OF010</w:t>
            </w:r>
          </w:p>
        </w:tc>
        <w:tc>
          <w:tcPr>
            <w:tcW w:w="2220" w:type="pct"/>
            <w:tcBorders>
              <w:top w:val="nil"/>
              <w:left w:val="nil"/>
              <w:bottom w:val="single" w:sz="4" w:space="0" w:color="auto"/>
              <w:right w:val="single" w:sz="4" w:space="0" w:color="auto"/>
            </w:tcBorders>
            <w:shd w:val="clear" w:color="auto" w:fill="auto"/>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VITRECTOMIA MECÁNICA, VIA PARS PLANA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1466</w:t>
            </w:r>
          </w:p>
        </w:tc>
      </w:tr>
      <w:tr w:rsidR="00353520" w:rsidRPr="00AD5982" w:rsidTr="00353520">
        <w:trPr>
          <w:trHeight w:val="30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OF011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ATENCIÓN INTEGRAL  DE CATARATA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1466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OF012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OCULOPLASTÍA (MIECTOMÍA) (PLASTIA DE PSTOSIS 2 PÁRPADOS)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1792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2017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2241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OT000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OTORRINOLARINGOLOGÍA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OT001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EXTRACCIÓN DE CUERPOS EXTRAÑOS EN QUIRÓFANO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1279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OT002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EXAMEN  COMPLETO DE</w:t>
            </w:r>
            <w:r>
              <w:rPr>
                <w:rFonts w:ascii="Intro Book" w:eastAsia="Times New Roman" w:hAnsi="Intro Book" w:cs="Times New Roman"/>
                <w:color w:val="auto"/>
                <w:sz w:val="14"/>
                <w:szCs w:val="14"/>
              </w:rPr>
              <w:t>NTAL  - PANORÁ</w:t>
            </w:r>
            <w:r w:rsidRPr="00AD5982">
              <w:rPr>
                <w:rFonts w:ascii="Intro Book" w:eastAsia="Times New Roman" w:hAnsi="Intro Book" w:cs="Times New Roman"/>
                <w:color w:val="auto"/>
                <w:sz w:val="14"/>
                <w:szCs w:val="14"/>
              </w:rPr>
              <w:t>MICA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240</w:t>
            </w:r>
          </w:p>
        </w:tc>
      </w:tr>
      <w:tr w:rsidR="00353520" w:rsidRPr="00AD5982" w:rsidTr="00353520">
        <w:trPr>
          <w:trHeight w:val="55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OT003</w:t>
            </w:r>
          </w:p>
        </w:tc>
        <w:tc>
          <w:tcPr>
            <w:tcW w:w="2220" w:type="pct"/>
            <w:tcBorders>
              <w:top w:val="nil"/>
              <w:left w:val="nil"/>
              <w:bottom w:val="single" w:sz="4" w:space="0" w:color="auto"/>
              <w:right w:val="single" w:sz="4" w:space="0" w:color="auto"/>
            </w:tcBorders>
            <w:shd w:val="clear" w:color="auto" w:fill="auto"/>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CONTROL DE HEMORRAGIA NASAL  CON CAUTERIZACIÓN Y/O TAPONAMIENTO NASAL  ANTERIORCOMPLEJO (USO EXTENSO DE</w:t>
            </w:r>
            <w:r w:rsidRPr="00AD5982">
              <w:rPr>
                <w:rFonts w:ascii="Intro Book" w:eastAsia="Times New Roman" w:hAnsi="Intro Book" w:cs="Times New Roman"/>
                <w:color w:val="auto"/>
                <w:sz w:val="14"/>
                <w:szCs w:val="14"/>
              </w:rPr>
              <w:br/>
              <w:t>CAUTERIO  Y/O TAPONAMIENTO CON GASA)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OT004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EXTRACCIÓN DE CUERPOS EXTRAÑOS. SIN TÉCNICA QUIRÚRGICA.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OT005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TIMPANOPLASTÍA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1545</w:t>
            </w:r>
          </w:p>
        </w:tc>
      </w:tr>
      <w:tr w:rsidR="00353520" w:rsidRPr="00AD5982" w:rsidTr="00353520">
        <w:trPr>
          <w:trHeight w:val="36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OT006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TRATAMIENTO QUIRÚRGICO DE PAPILOMA FARÍNGEO (INCLUYE PAPILOMA LARÍNGEO)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901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1013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1126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OT007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MÁSTOIDECTOMÍA RADICAL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1294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1847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OT008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MIRINGOTOMÍA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1545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OT009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LABERINTECTOMÍA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1058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1411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1590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1765</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OT010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POLIPECTOMIA TRANSNASAL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908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1037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1164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1298</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OT011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DRENAJE DE HEMATOMA NASAL (DRENAJE DE HEMATOMA Y/O ABSCESO SEPTUM NASAL)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OT012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TRATAMIENTO QUIRÚRGICO DE SINEQUIAS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901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1013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1126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OT013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REDUCCIÓN DE FRACTURA DE HUESOS NASALES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OT014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SEPTUMPLASTIA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1377</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OT015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RINOPLASTIA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2068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3106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4142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6210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9317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10353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OT016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RINOSEPTUMPLASTIA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1123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2247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3373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3744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OT017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TRATAMIENTO QUIRÚRGICO DE SINUSITIS FRONTAL Y/O ETMOIDAL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1547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1988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2210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OT018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TRATAMIENTO QUIRÚRGICO DE SINUSITIS MAXILAR (CALDWELL LUC)</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1054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lastRenderedPageBreak/>
              <w:t>OT019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AMIGDALECTOMÍA CON O SIN ADENOIDECTOMÍA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837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1195</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OT020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ATENCIÓN INTEGRAL DE OPERACIONES SOBRE </w:t>
            </w:r>
            <w:r>
              <w:rPr>
                <w:rFonts w:ascii="Intro Book" w:eastAsia="Times New Roman" w:hAnsi="Intro Book" w:cs="Times New Roman"/>
                <w:color w:val="auto"/>
                <w:sz w:val="14"/>
                <w:szCs w:val="14"/>
              </w:rPr>
              <w:t>GLÁNDULAS Y CONDUCTOS SALIVALES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1039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1247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1454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1869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2079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OT021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TAPONAMIENTO NASAL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SM000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SALUD MENTAL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SM001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PRUEBAS DE PERSONALIDAD</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492</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SM002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PRUEBAS PSICOMÉTRICAS (INDIVIDUAL)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547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983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SM003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PRUEBAS DE WAIS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SM004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PRUEBAS DE TAT</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SM005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PRUEBAS DE CAT</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SM006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PRUEBAS DE BENDER</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SM007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PRUEBAS DE HABITAT</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SM008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PRUEBAS DE WIPSI</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SM009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PRUEBAS DE WISC</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SM010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SESIÓN DE ORIENTACIÓN CONYUGAL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SM011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SESIÓN DE ORIENTACIÓN FAMILIAR</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SM012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TE</w:t>
            </w:r>
            <w:r>
              <w:rPr>
                <w:rFonts w:ascii="Intro Book" w:eastAsia="Times New Roman" w:hAnsi="Intro Book" w:cs="Times New Roman"/>
                <w:color w:val="auto"/>
                <w:sz w:val="14"/>
                <w:szCs w:val="14"/>
              </w:rPr>
              <w:t>RAPIA INDIVIDUAL (DE 1 A 3 SESIO</w:t>
            </w:r>
            <w:r w:rsidRPr="00AD5982">
              <w:rPr>
                <w:rFonts w:ascii="Intro Book" w:eastAsia="Times New Roman" w:hAnsi="Intro Book" w:cs="Times New Roman"/>
                <w:color w:val="auto"/>
                <w:sz w:val="14"/>
                <w:szCs w:val="14"/>
              </w:rPr>
              <w:t>NES)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SM013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SESIÓN DE ORIENTACIÓN DE GRUPO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SM014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HOSPITALIZACIÓN PSIQUIÁTRICA POR DÍA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SM015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HOSPITALIZACIÓN PSIQUIÁTRICA MENSUAL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SM016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DESINTOXICACIÓN ALCOHÓLICA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2881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4320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6481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7200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SM017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PRUEBA DE ROSCHARCH</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743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988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1235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SM018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SESIÓN DE DIAGNÓSTICO DE ADICCIONES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SM019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SESIÓN DE CONSEJERIA EN ADICCIONES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SM020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Pr>
                <w:rFonts w:ascii="Intro Book" w:eastAsia="Times New Roman" w:hAnsi="Intro Book" w:cs="Times New Roman"/>
                <w:color w:val="auto"/>
                <w:sz w:val="14"/>
                <w:szCs w:val="14"/>
              </w:rPr>
              <w:t>SESIÓN DE DETECCIÓN DE TRANSTORNO POR DÉ</w:t>
            </w:r>
            <w:r w:rsidRPr="00AD5982">
              <w:rPr>
                <w:rFonts w:ascii="Intro Book" w:eastAsia="Times New Roman" w:hAnsi="Intro Book" w:cs="Times New Roman"/>
                <w:color w:val="auto"/>
                <w:sz w:val="14"/>
                <w:szCs w:val="14"/>
              </w:rPr>
              <w:t>FICIT DE ATENCIÓN</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185</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SM021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SESIÓN PARA DETECCION PRECOZ DE LOS TRASTORNOS DE LA CONDUCTA ALIMENTARIA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SM022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w:t>
            </w:r>
            <w:r>
              <w:rPr>
                <w:rFonts w:ascii="Intro Book" w:eastAsia="Times New Roman" w:hAnsi="Intro Book" w:cs="Times New Roman"/>
                <w:color w:val="auto"/>
                <w:sz w:val="14"/>
                <w:szCs w:val="14"/>
              </w:rPr>
              <w:t>ESIÓN DE DIAGNÓSTICO DE DEPRESIÓ</w:t>
            </w:r>
            <w:r w:rsidRPr="00AD5982">
              <w:rPr>
                <w:rFonts w:ascii="Intro Book" w:eastAsia="Times New Roman" w:hAnsi="Intro Book" w:cs="Times New Roman"/>
                <w:color w:val="auto"/>
                <w:sz w:val="14"/>
                <w:szCs w:val="14"/>
              </w:rPr>
              <w:t>N</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SM023</w:t>
            </w:r>
          </w:p>
        </w:tc>
        <w:tc>
          <w:tcPr>
            <w:tcW w:w="2220" w:type="pct"/>
            <w:tcBorders>
              <w:top w:val="nil"/>
              <w:left w:val="nil"/>
              <w:bottom w:val="single" w:sz="4" w:space="0" w:color="auto"/>
              <w:right w:val="single" w:sz="4" w:space="0" w:color="auto"/>
            </w:tcBorders>
            <w:shd w:val="clear" w:color="auto" w:fill="auto"/>
            <w:noWrap/>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ABUSO DE ALCOHOL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SM024</w:t>
            </w:r>
          </w:p>
        </w:tc>
        <w:tc>
          <w:tcPr>
            <w:tcW w:w="2220" w:type="pct"/>
            <w:tcBorders>
              <w:top w:val="nil"/>
              <w:left w:val="nil"/>
              <w:bottom w:val="single" w:sz="4" w:space="0" w:color="auto"/>
              <w:right w:val="single" w:sz="4" w:space="0" w:color="auto"/>
            </w:tcBorders>
            <w:shd w:val="clear" w:color="auto" w:fill="auto"/>
            <w:noWrap/>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ABUSO DE DROGAS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154</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SM025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w:t>
            </w:r>
            <w:r>
              <w:rPr>
                <w:rFonts w:ascii="Intro Book" w:eastAsia="Times New Roman" w:hAnsi="Intro Book" w:cs="Times New Roman"/>
                <w:color w:val="auto"/>
                <w:sz w:val="14"/>
                <w:szCs w:val="14"/>
              </w:rPr>
              <w:t>ESIÓN DE TRATAMIENTO DE DEPRESIÓ</w:t>
            </w:r>
            <w:r w:rsidRPr="00AD5982">
              <w:rPr>
                <w:rFonts w:ascii="Intro Book" w:eastAsia="Times New Roman" w:hAnsi="Intro Book" w:cs="Times New Roman"/>
                <w:color w:val="auto"/>
                <w:sz w:val="14"/>
                <w:szCs w:val="14"/>
              </w:rPr>
              <w:t>N</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185</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SM026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SESIÓN DE TRATAMIENTO DE DIAGNOSTICO DE PSICOSIS (INCLUYE ESQUIZOFRENIA)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SM027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ABUSO DE TABACO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SM028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Y TRAT</w:t>
            </w:r>
            <w:r>
              <w:rPr>
                <w:rFonts w:ascii="Intro Book" w:eastAsia="Times New Roman" w:hAnsi="Intro Book" w:cs="Times New Roman"/>
                <w:color w:val="auto"/>
                <w:sz w:val="14"/>
                <w:szCs w:val="14"/>
              </w:rPr>
              <w:t>AMIENTO PSICOLÓGICO PARA VÍCTIMA</w:t>
            </w:r>
            <w:r w:rsidRPr="00AD5982">
              <w:rPr>
                <w:rFonts w:ascii="Intro Book" w:eastAsia="Times New Roman" w:hAnsi="Intro Book" w:cs="Times New Roman"/>
                <w:color w:val="auto"/>
                <w:sz w:val="14"/>
                <w:szCs w:val="14"/>
              </w:rPr>
              <w:t>S DE VIOLENCIA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SM029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PROFILAXIS PARA ITS Y VIH PARA VÍCTIMÁS DE VIOLENCIA SEXUAL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185</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lastRenderedPageBreak/>
              <w:t>SM030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INTERRUPCIÓN VOLU</w:t>
            </w:r>
            <w:r>
              <w:rPr>
                <w:rFonts w:ascii="Intro Book" w:eastAsia="Times New Roman" w:hAnsi="Intro Book" w:cs="Times New Roman"/>
                <w:color w:val="auto"/>
                <w:sz w:val="14"/>
                <w:szCs w:val="14"/>
              </w:rPr>
              <w:t>NTARIA DEL EMBARAZO PARA VÍCTIMA</w:t>
            </w:r>
            <w:r w:rsidRPr="00AD5982">
              <w:rPr>
                <w:rFonts w:ascii="Intro Book" w:eastAsia="Times New Roman" w:hAnsi="Intro Book" w:cs="Times New Roman"/>
                <w:color w:val="auto"/>
                <w:sz w:val="14"/>
                <w:szCs w:val="14"/>
              </w:rPr>
              <w:t>S DE VIOLENCIA SEXUAL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SM031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DE INTENTOS DE SUICIDIO EN URGENCIAS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NM000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NEUMOLOGÍA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NM001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PUNCIÓN TRANSTORÁCICA PARA DIAGNÓSTICO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385</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NM002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TORACOTOMÍA MAYOR PARA DRENAJE</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1971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2190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NM003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PLEUROTOMÍA Y DRENAJE DE TÓRAX.</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1290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1434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NM004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DRENAJE TORÁCICO CON TUBO DE DRENAJE</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NM005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TORACOPLASTÍA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1286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1501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1714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1931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2143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NM006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TRAQUEOSTOMÍA TRANSTRAQUEAL DE EMERGENCIA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837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940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1046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NM007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BRONCOSCOPÍA ATENCIÓN INTEGRAL.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NM008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BRONCOSCOPÍA CON BROCOSCOPIO LAVADO TERAPÉUTICO.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332</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NM009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FIBROBRONCOSCOPÍA CEPILLADO LAVADO BIOPSIA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NM010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FIBROBRONCOSCOPÍA BIOPSIA TRANSBRONQUIAL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NM011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FIBROBRONCOSCOPÍA LAVADO BRONCOALVEOLAR</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NM012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FIBROBRONCOSCOPÍA CEPILLADO SELECTIVO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NM013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FIBROBRONCOSCOPÍA BIOPSIA PUNCIÓN TRANSBRONQUIAL.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NM014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FIBROBRONCOSCOPÍA EXTRACCIÓN DE CUERPO EXTRAÑO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NM015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TORACOSCOPÍA TOMA DE BIOPSIA O MUESTRA DE LIQ.</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NM016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LARINGOSCOPÍA DIRECTA DIAGNÓSTICA Y TERAPEÚTICA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NM017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LARINGOSCOPÍA INDIRECTA DIAGNÓSTICA Y TERAPEÚTICA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NM018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PRUEBAS FUNCIONALES PULMONARES Y RESPIRATORIAS (ESPIROMETRÍA)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NM019</w:t>
            </w:r>
          </w:p>
        </w:tc>
        <w:tc>
          <w:tcPr>
            <w:tcW w:w="2220" w:type="pct"/>
            <w:tcBorders>
              <w:top w:val="nil"/>
              <w:left w:val="nil"/>
              <w:bottom w:val="single" w:sz="4" w:space="0" w:color="auto"/>
              <w:right w:val="single" w:sz="4" w:space="0" w:color="auto"/>
            </w:tcBorders>
            <w:shd w:val="clear" w:color="auto" w:fill="auto"/>
            <w:noWrap/>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SUTURA  DE HERIDA  O LESION  TRAQUEAL, NIVEL CERVICAL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837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940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1046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NM020</w:t>
            </w:r>
          </w:p>
        </w:tc>
        <w:tc>
          <w:tcPr>
            <w:tcW w:w="2220" w:type="pct"/>
            <w:tcBorders>
              <w:top w:val="nil"/>
              <w:left w:val="nil"/>
              <w:bottom w:val="single" w:sz="4" w:space="0" w:color="auto"/>
              <w:right w:val="single" w:sz="4" w:space="0" w:color="auto"/>
            </w:tcBorders>
            <w:shd w:val="clear" w:color="auto" w:fill="auto"/>
            <w:noWrap/>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SUTURA  DE HERIDA  O LESION  TRAQUEAL, NIVEL TORÁCICO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837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940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1046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NM021</w:t>
            </w:r>
          </w:p>
        </w:tc>
        <w:tc>
          <w:tcPr>
            <w:tcW w:w="2220" w:type="pct"/>
            <w:tcBorders>
              <w:top w:val="nil"/>
              <w:left w:val="nil"/>
              <w:bottom w:val="single" w:sz="4" w:space="0" w:color="auto"/>
              <w:right w:val="single" w:sz="4" w:space="0" w:color="auto"/>
            </w:tcBorders>
            <w:shd w:val="clear" w:color="auto" w:fill="auto"/>
            <w:noWrap/>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CIERRE QUIRÚRGICO DE TRAQUEOSTOMÍA O FÍSTULA SIN PLASTÍA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837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940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1046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NM022</w:t>
            </w:r>
          </w:p>
        </w:tc>
        <w:tc>
          <w:tcPr>
            <w:tcW w:w="2220" w:type="pct"/>
            <w:tcBorders>
              <w:top w:val="nil"/>
              <w:left w:val="nil"/>
              <w:bottom w:val="single" w:sz="4" w:space="0" w:color="auto"/>
              <w:right w:val="single" w:sz="4" w:space="0" w:color="auto"/>
            </w:tcBorders>
            <w:shd w:val="clear" w:color="auto" w:fill="auto"/>
            <w:noWrap/>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CIERRE QUIRÚRGICO DE TRAQUEOSTOMÍA O FÍSTULA CON PLASTÍA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837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940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1046</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NM023</w:t>
            </w:r>
          </w:p>
        </w:tc>
        <w:tc>
          <w:tcPr>
            <w:tcW w:w="2220" w:type="pct"/>
            <w:tcBorders>
              <w:top w:val="nil"/>
              <w:left w:val="nil"/>
              <w:bottom w:val="single" w:sz="4" w:space="0" w:color="auto"/>
              <w:right w:val="single" w:sz="4" w:space="0" w:color="auto"/>
            </w:tcBorders>
            <w:shd w:val="clear" w:color="auto" w:fill="auto"/>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REVISION DE CICATRIZ DE TRAQUEOSTOMÍA (EN SALA DE</w:t>
            </w:r>
            <w:r w:rsidRPr="00AD5982">
              <w:rPr>
                <w:rFonts w:ascii="Intro Book" w:eastAsia="Times New Roman" w:hAnsi="Intro Book" w:cs="Times New Roman"/>
                <w:color w:val="auto"/>
                <w:sz w:val="14"/>
                <w:szCs w:val="14"/>
              </w:rPr>
              <w:br/>
              <w:t>OPERACIONES)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837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940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1046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NM024</w:t>
            </w:r>
          </w:p>
        </w:tc>
        <w:tc>
          <w:tcPr>
            <w:tcW w:w="2220" w:type="pct"/>
            <w:tcBorders>
              <w:top w:val="nil"/>
              <w:left w:val="nil"/>
              <w:bottom w:val="single" w:sz="4" w:space="0" w:color="auto"/>
              <w:right w:val="single" w:sz="4" w:space="0" w:color="auto"/>
            </w:tcBorders>
            <w:shd w:val="clear" w:color="auto" w:fill="auto"/>
            <w:noWrap/>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DECORTICACIÓN PULMONAR TOTAL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870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1450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2611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2904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NM025</w:t>
            </w:r>
          </w:p>
        </w:tc>
        <w:tc>
          <w:tcPr>
            <w:tcW w:w="2220" w:type="pct"/>
            <w:tcBorders>
              <w:top w:val="nil"/>
              <w:left w:val="nil"/>
              <w:bottom w:val="single" w:sz="4" w:space="0" w:color="auto"/>
              <w:right w:val="single" w:sz="4" w:space="0" w:color="auto"/>
            </w:tcBorders>
            <w:shd w:val="clear" w:color="auto" w:fill="auto"/>
            <w:noWrap/>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DECORTICACIÓN PULMONAR PARCIAL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870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1450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2611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2904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NM026</w:t>
            </w:r>
          </w:p>
        </w:tc>
        <w:tc>
          <w:tcPr>
            <w:tcW w:w="2220" w:type="pct"/>
            <w:tcBorders>
              <w:top w:val="nil"/>
              <w:left w:val="nil"/>
              <w:bottom w:val="single" w:sz="4" w:space="0" w:color="auto"/>
              <w:right w:val="single" w:sz="4" w:space="0" w:color="auto"/>
            </w:tcBorders>
            <w:shd w:val="clear" w:color="auto" w:fill="auto"/>
            <w:noWrap/>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PLEURECTOMÍA PARIETAL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870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1450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2611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2904</w:t>
            </w:r>
          </w:p>
        </w:tc>
      </w:tr>
      <w:tr w:rsidR="00353520" w:rsidRPr="00AD5982" w:rsidTr="00353520">
        <w:trPr>
          <w:trHeight w:val="30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NM027</w:t>
            </w:r>
          </w:p>
        </w:tc>
        <w:tc>
          <w:tcPr>
            <w:tcW w:w="2220" w:type="pct"/>
            <w:tcBorders>
              <w:top w:val="nil"/>
              <w:left w:val="nil"/>
              <w:bottom w:val="single" w:sz="4" w:space="0" w:color="auto"/>
              <w:right w:val="single" w:sz="4" w:space="0" w:color="auto"/>
            </w:tcBorders>
            <w:shd w:val="clear" w:color="auto" w:fill="auto"/>
            <w:noWrap/>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DECORTICACIÓN Y PLEURECTOMÍA PARIETAL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870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1450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2611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2904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NM028</w:t>
            </w:r>
          </w:p>
        </w:tc>
        <w:tc>
          <w:tcPr>
            <w:tcW w:w="2220" w:type="pct"/>
            <w:tcBorders>
              <w:top w:val="nil"/>
              <w:left w:val="nil"/>
              <w:bottom w:val="single" w:sz="4" w:space="0" w:color="auto"/>
              <w:right w:val="single" w:sz="4" w:space="0" w:color="auto"/>
            </w:tcBorders>
            <w:shd w:val="clear" w:color="auto" w:fill="auto"/>
            <w:noWrap/>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LOBECTOMÍA PULMONAR</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748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1247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2245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2493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NM029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PLETISMOGRAFÍA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NM030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ASPIRACIÓN NASOTRAQUEAL CON CATÉTER</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lastRenderedPageBreak/>
              <w:t>NM031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SEGMENTECTOMÍA PULMONAR</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870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1450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2611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2904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NM032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TORACOTOMÍA CON LOBECTOMÍA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1054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1584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1847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2113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2375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2641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NM033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VENTANA TORÁCICA PARA DRENAJE DE EMPIEMA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748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1247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2245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2493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CC000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CIRUGÍA CARDIOVASCULAR</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CC001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APLICACIÓN MARCAPASO TEMPORAL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772</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CC002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APLICACIÓN MARCAPASO DEFINITIVO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941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1131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1887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CC003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CATETERISMO CARDIÁCO SIMPLE</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544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756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975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CC004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CATETERISMO CARDIÁCO CON ANGIOGRAFÍA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544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814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950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1357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CC005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ANGIOGRAFÍA DE VASOS PERIFÉRICOS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CC006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ECOCARDIOGRAMA SIMPLE</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CC007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ECOCARDIOGRAMA CON DOPPLER</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547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CC008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ELECTROCARDIOGRAMA EN REPOSO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CC009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ELECTROCARDIOGRAMA DE ESFUERZO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CC010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PRUEBA DE ESFUERZO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302</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CC011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TORACOTOMÍA CON LIGADURA DE CONDUCTO ARTERIOSO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748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1247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2245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2493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CC012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CIRUGÍA VASCULAR PERIFÉRICA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1188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1588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1787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1984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IC000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INTERVENCIONES DE CIRUGÍA GENERAL ADULTOS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55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DEBRIDAMIENTO DE PIEL INFECTADA O ECZEMÁS EXTENSOS, CADA 10% ADICIONAL DE SUPERFICIE CORPORAL. REGISTRAR POR SEPARADO</w:t>
            </w:r>
            <w:r w:rsidRPr="00AD5982">
              <w:rPr>
                <w:rFonts w:ascii="Intro Book" w:eastAsia="Times New Roman" w:hAnsi="Intro Book" w:cs="Times New Roman"/>
                <w:color w:val="auto"/>
                <w:sz w:val="14"/>
                <w:szCs w:val="14"/>
              </w:rPr>
              <w:br/>
              <w:t>ADICIONALMENTE AL CÓDIGO  PRIMARIO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988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1651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ONICOLISIS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CURACIÓN Y SUTURAS DE LESIONES TRAUMÁTICAS DE TEJIDOS BLANDOS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IC004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RETIRO DE PUNTOS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IC005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RETIRO  DE PUNTOS  DE SUTURA  BAJO ANESTESIA (QUE NO SEA ANESTESIA LOCAL)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r>
      <w:tr w:rsidR="00353520" w:rsidRPr="00AD5982" w:rsidTr="00353520">
        <w:trPr>
          <w:trHeight w:val="36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IC006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ONICOPLASTÍA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IC007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PUNCIÓN Y ASPIRACION DE HEMATOMA Y FLICTENA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IC008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INCISIÓN Y RETIRO  SIMPLE  DE CUERPO  EXTRAÑO DE TEJIDO</w:t>
            </w:r>
            <w:r w:rsidRPr="00AD5982">
              <w:rPr>
                <w:rFonts w:ascii="Intro Book" w:eastAsia="Times New Roman" w:hAnsi="Intro Book" w:cs="Times New Roman"/>
                <w:color w:val="auto"/>
                <w:sz w:val="14"/>
                <w:szCs w:val="14"/>
              </w:rPr>
              <w:br/>
              <w:t>SUBCUTÁNEO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193</w:t>
            </w:r>
          </w:p>
        </w:tc>
      </w:tr>
      <w:tr w:rsidR="00353520" w:rsidRPr="00AD5982" w:rsidTr="00353520">
        <w:trPr>
          <w:trHeight w:val="55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IC009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SUTURA  SIMPLE  DE HERIDAS SUPERFICIALES EN CUERO  CABELLUDO, CUELLO,  GENITALES EXTERNOS, TRONCO Y/O EXTREMIDADES</w:t>
            </w:r>
            <w:r w:rsidRPr="00AD5982">
              <w:rPr>
                <w:rFonts w:ascii="Intro Book" w:eastAsia="Times New Roman" w:hAnsi="Intro Book" w:cs="Times New Roman"/>
                <w:color w:val="auto"/>
                <w:sz w:val="14"/>
                <w:szCs w:val="14"/>
              </w:rPr>
              <w:br/>
              <w:t>(INCLUYENDO MANOS  Y PIES) DE MENOS  DE 2.5 CM</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r>
      <w:tr w:rsidR="00353520" w:rsidRPr="00AD5982" w:rsidTr="00353520">
        <w:trPr>
          <w:trHeight w:val="55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IC010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SUTURA  SIMPLE  DE HERIDAS SUPERFICIALES EN CUERO  CABELLUDO, CUELLO,  GENITALES EXTERNOS, TRONCO Y/O EXTREMIDADES</w:t>
            </w:r>
            <w:r w:rsidRPr="00AD5982">
              <w:rPr>
                <w:rFonts w:ascii="Intro Book" w:eastAsia="Times New Roman" w:hAnsi="Intro Book" w:cs="Times New Roman"/>
                <w:color w:val="auto"/>
                <w:sz w:val="14"/>
                <w:szCs w:val="14"/>
              </w:rPr>
              <w:br/>
              <w:t>(INCLUYENDO MANOS  Y PIES) DE 2.6 A 7.5 CM</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r>
      <w:tr w:rsidR="00353520" w:rsidRPr="00AD5982" w:rsidTr="00353520">
        <w:trPr>
          <w:trHeight w:val="55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IC011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SUTURA  SIMPLE  DE HERIDAS SUPERFICIALES EN CUERO  CABELLUDO, CUELLO,  GENITALES EXTERNOS, TRONCO  Y/O EXTREMIDADES</w:t>
            </w:r>
            <w:r w:rsidRPr="00AD5982">
              <w:rPr>
                <w:rFonts w:ascii="Intro Book" w:eastAsia="Times New Roman" w:hAnsi="Intro Book" w:cs="Times New Roman"/>
                <w:color w:val="auto"/>
                <w:sz w:val="14"/>
                <w:szCs w:val="14"/>
              </w:rPr>
              <w:br/>
              <w:t>(INCLUYENDO MANOS Y  PIES) DE 7.6 A 12.5 CM</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r>
      <w:tr w:rsidR="00353520" w:rsidRPr="00AD5982" w:rsidTr="00353520">
        <w:trPr>
          <w:trHeight w:val="55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lastRenderedPageBreak/>
              <w:t>IC012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SUTURA  SIMPLE  DE HERIDAS SUPERFICIALES EN CUERO  CABELLUDO, CUELLO,  GENITALES EXTERNOS, TRONCO Y/O EXTREMIDADES</w:t>
            </w:r>
            <w:r w:rsidRPr="00AD5982">
              <w:rPr>
                <w:rFonts w:ascii="Intro Book" w:eastAsia="Times New Roman" w:hAnsi="Intro Book" w:cs="Times New Roman"/>
                <w:color w:val="auto"/>
                <w:sz w:val="14"/>
                <w:szCs w:val="14"/>
              </w:rPr>
              <w:br/>
              <w:t>(INCLUYENDO MANOS  Y PIES) DE 12.6 A 20 CM</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r>
      <w:tr w:rsidR="00353520" w:rsidRPr="00AD5982" w:rsidTr="00353520">
        <w:trPr>
          <w:trHeight w:val="55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IC013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SUTURA  SIMPLE  DE HERIDAS SUPERFICIALES EN CUERO  CABELLUDO, CUELLO,  GENITALES EXTERNOS, TRONCO Y/O EXTREMIDADES</w:t>
            </w:r>
            <w:r w:rsidRPr="00AD5982">
              <w:rPr>
                <w:rFonts w:ascii="Intro Book" w:eastAsia="Times New Roman" w:hAnsi="Intro Book" w:cs="Times New Roman"/>
                <w:color w:val="auto"/>
                <w:sz w:val="14"/>
                <w:szCs w:val="14"/>
              </w:rPr>
              <w:br/>
              <w:t>(INCLUYENDO MANOS  Y PIES) DE 20.1 A 30 CM</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r>
      <w:tr w:rsidR="00353520" w:rsidRPr="00AD5982" w:rsidTr="00353520">
        <w:trPr>
          <w:trHeight w:val="54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IC014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SUTURA  SIMPLE  DE HERIDAS SUPERFICIALES EN CUERO  CABELLUDO, CUELLO,  GENITALES EXTERNOS, TRONCO Y/O EXTREMIDADES</w:t>
            </w:r>
            <w:r w:rsidRPr="00AD5982">
              <w:rPr>
                <w:rFonts w:ascii="Intro Book" w:eastAsia="Times New Roman" w:hAnsi="Intro Book" w:cs="Times New Roman"/>
                <w:color w:val="auto"/>
                <w:sz w:val="14"/>
                <w:szCs w:val="14"/>
              </w:rPr>
              <w:br/>
              <w:t>(INCLUYENDO MANOS  Y PIES) MAYOR  DE 30 CM</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r>
      <w:tr w:rsidR="00353520" w:rsidRPr="00AD5982" w:rsidTr="00353520">
        <w:trPr>
          <w:trHeight w:val="55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IC015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SUTURA  SIMPLE  DE HERIDAS SUPERFICIALES EN CARA, OÍDOS, PÁRPADOS, NARIZ,  LABIOS  Y/O MUCOSAS  (INCLUYENDO MANOS  Y PIES)</w:t>
            </w:r>
            <w:r w:rsidRPr="00AD5982">
              <w:rPr>
                <w:rFonts w:ascii="Intro Book" w:eastAsia="Times New Roman" w:hAnsi="Intro Book" w:cs="Times New Roman"/>
                <w:color w:val="auto"/>
                <w:sz w:val="14"/>
                <w:szCs w:val="14"/>
              </w:rPr>
              <w:br/>
              <w:t>DE MENOS  DE 2.5 CM</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r>
      <w:tr w:rsidR="00353520" w:rsidRPr="00AD5982" w:rsidTr="00353520">
        <w:trPr>
          <w:trHeight w:val="54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IC016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SUTURA  SIMPLE  DE HERIDAS SUPERFICIALES EN CARA, OÍDOS, PÁRPADOS, NARIZ,  LABIOS  Y/O MUCOSAS  (INCLUYENDO MANOS  Y PIES)</w:t>
            </w:r>
            <w:r w:rsidRPr="00AD5982">
              <w:rPr>
                <w:rFonts w:ascii="Intro Book" w:eastAsia="Times New Roman" w:hAnsi="Intro Book" w:cs="Times New Roman"/>
                <w:color w:val="auto"/>
                <w:sz w:val="14"/>
                <w:szCs w:val="14"/>
              </w:rPr>
              <w:br/>
              <w:t>DE 2.6 A 5 CM</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r>
      <w:tr w:rsidR="00353520" w:rsidRPr="00AD5982" w:rsidTr="00353520">
        <w:trPr>
          <w:trHeight w:val="55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IC017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SUTURA  SIMPLE  DE HERIDAS SUPERFICIALES EN CARA, OÍDOS, PÁRPADOS, NARIZ,  LABIOS  Y/O MUCOSAS  (INCLUYENDO MANOS  Y PIES)</w:t>
            </w:r>
            <w:r w:rsidRPr="00AD5982">
              <w:rPr>
                <w:rFonts w:ascii="Intro Book" w:eastAsia="Times New Roman" w:hAnsi="Intro Book" w:cs="Times New Roman"/>
                <w:color w:val="auto"/>
                <w:sz w:val="14"/>
                <w:szCs w:val="14"/>
              </w:rPr>
              <w:br/>
              <w:t>DE 5.1 A 7.5 CM</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r>
      <w:tr w:rsidR="00353520" w:rsidRPr="00AD5982" w:rsidTr="00353520">
        <w:trPr>
          <w:trHeight w:val="54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IC018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SUTURA  SIMPLE  DE HERIDAS SUPERFICIALES EN CARA, OÍDOS, PÁRPADOS, NARIZ,  LABIOS  Y/O MUCOSAS  (INCLUYENDO MANOS  Y PIES)</w:t>
            </w:r>
            <w:r w:rsidRPr="00AD5982">
              <w:rPr>
                <w:rFonts w:ascii="Intro Book" w:eastAsia="Times New Roman" w:hAnsi="Intro Book" w:cs="Times New Roman"/>
                <w:color w:val="auto"/>
                <w:sz w:val="14"/>
                <w:szCs w:val="14"/>
              </w:rPr>
              <w:br/>
              <w:t>DE 7.6 A 12.5 CM</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r>
      <w:tr w:rsidR="00353520" w:rsidRPr="00AD5982" w:rsidTr="00353520">
        <w:trPr>
          <w:trHeight w:val="55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IC019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SUTURA  SIMPLE  DE HERIDAS SUPERFICIALES EN CARA, OÍDOS, PÁRPADOS, NARIZ,  LABIOS  Y/O MUCOSAS  (INCLUYENDO MANOS  Y PIES)</w:t>
            </w:r>
            <w:r w:rsidRPr="00AD5982">
              <w:rPr>
                <w:rFonts w:ascii="Intro Book" w:eastAsia="Times New Roman" w:hAnsi="Intro Book" w:cs="Times New Roman"/>
                <w:color w:val="auto"/>
                <w:sz w:val="14"/>
                <w:szCs w:val="14"/>
              </w:rPr>
              <w:br/>
              <w:t>DE 12.6 A 20 CM</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r>
      <w:tr w:rsidR="00353520" w:rsidRPr="00AD5982" w:rsidTr="00353520">
        <w:trPr>
          <w:trHeight w:val="54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IC020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SUTURA  SIMPLE  DE HERIDAS SUPERFICIALES EN CARA, OÍDOS, PÁRPADOS, NARIZ,  LABIOS  Y/O MUCOSAS  (INCLUYENDO MANOS  Y PIES)</w:t>
            </w:r>
            <w:r w:rsidRPr="00AD5982">
              <w:rPr>
                <w:rFonts w:ascii="Intro Book" w:eastAsia="Times New Roman" w:hAnsi="Intro Book" w:cs="Times New Roman"/>
                <w:color w:val="auto"/>
                <w:sz w:val="14"/>
                <w:szCs w:val="14"/>
              </w:rPr>
              <w:br/>
              <w:t>DE 20.1 A 30 CM</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r>
      <w:tr w:rsidR="00353520" w:rsidRPr="00AD5982" w:rsidTr="00353520">
        <w:trPr>
          <w:trHeight w:val="55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IC021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SUTURA  SIMPLE  DE HERIDAS SUPERFICIALES EN CARA, OÍDOS, PÁRPADOS, NARIZ,  LABIOS  Y/O MUCOSAS  (INCLUYENDO MANOS  Y PIES)</w:t>
            </w:r>
            <w:r w:rsidRPr="00AD5982">
              <w:rPr>
                <w:rFonts w:ascii="Intro Book" w:eastAsia="Times New Roman" w:hAnsi="Intro Book" w:cs="Times New Roman"/>
                <w:color w:val="auto"/>
                <w:sz w:val="14"/>
                <w:szCs w:val="14"/>
              </w:rPr>
              <w:br/>
              <w:t>MAYOR  DE 30 CM</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r>
      <w:tr w:rsidR="00353520" w:rsidRPr="00AD5982" w:rsidTr="00353520">
        <w:trPr>
          <w:trHeight w:val="36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IC022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CIERRE  EN CAPAS  DE HERIDAS DE CUERO  CABELLUDO, AXILA, TRONCO</w:t>
            </w:r>
            <w:r w:rsidRPr="00AD5982">
              <w:rPr>
                <w:rFonts w:ascii="Intro Book" w:eastAsia="Times New Roman" w:hAnsi="Intro Book" w:cs="Times New Roman"/>
                <w:color w:val="auto"/>
                <w:sz w:val="14"/>
                <w:szCs w:val="14"/>
              </w:rPr>
              <w:br/>
              <w:t>Y/O EXTREMIDADES (EXCEPTO MANOS  Y PIES) DE MENOS  DE 2.5 CM</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IC023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CIERRE  EN CAPAS  DE HERIDAS DE CUERO  CABELLUDO, AXILA, TRONCO</w:t>
            </w:r>
            <w:r w:rsidRPr="00AD5982">
              <w:rPr>
                <w:rFonts w:ascii="Intro Book" w:eastAsia="Times New Roman" w:hAnsi="Intro Book" w:cs="Times New Roman"/>
                <w:color w:val="auto"/>
                <w:sz w:val="14"/>
                <w:szCs w:val="14"/>
              </w:rPr>
              <w:br/>
              <w:t>Y/O EXTREMIDADES (EXCEPTO MANOS  Y PIES) DE 2.6 A 7.5 CM</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r>
      <w:tr w:rsidR="00353520" w:rsidRPr="00AD5982" w:rsidTr="00353520">
        <w:trPr>
          <w:trHeight w:val="36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IC024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CIERRE  EN CAPAS  DE HERIDAS DE CUERO  CABELLUDO, AXILA, TRONCO</w:t>
            </w:r>
            <w:r w:rsidRPr="00AD5982">
              <w:rPr>
                <w:rFonts w:ascii="Intro Book" w:eastAsia="Times New Roman" w:hAnsi="Intro Book" w:cs="Times New Roman"/>
                <w:color w:val="auto"/>
                <w:sz w:val="14"/>
                <w:szCs w:val="14"/>
              </w:rPr>
              <w:br/>
              <w:t>Y/O EXTREMIDADES (EXCEPTO MANOS  Y PIES) DE 7.6 A 12.5 CM</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IC025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CIERRE  EN CAPAS  DE HERIDAS DE CUERO  CABELLUDO, AXILA, TRONCO</w:t>
            </w:r>
            <w:r w:rsidRPr="00AD5982">
              <w:rPr>
                <w:rFonts w:ascii="Intro Book" w:eastAsia="Times New Roman" w:hAnsi="Intro Book" w:cs="Times New Roman"/>
                <w:color w:val="auto"/>
                <w:sz w:val="14"/>
                <w:szCs w:val="14"/>
              </w:rPr>
              <w:br/>
              <w:t>Y/O EXTREMIDADES (EXCEPTO MANOS  Y PIES) DE 12.6 A 20 CM</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r>
      <w:tr w:rsidR="00353520" w:rsidRPr="00AD5982" w:rsidTr="00353520">
        <w:trPr>
          <w:trHeight w:val="36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IC026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CIERRE  EN CAPAS  DE HERIDAS DE CUERO  CABELLUDO, AXILA, TRONCO</w:t>
            </w:r>
            <w:r w:rsidRPr="00AD5982">
              <w:rPr>
                <w:rFonts w:ascii="Intro Book" w:eastAsia="Times New Roman" w:hAnsi="Intro Book" w:cs="Times New Roman"/>
                <w:color w:val="auto"/>
                <w:sz w:val="14"/>
                <w:szCs w:val="14"/>
              </w:rPr>
              <w:br/>
              <w:t>Y/O EXTREMIDADES (EXCEPTO MANOS  Y PIES) DE 20.1 A 30 CM</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IC027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CIERRE  EN CAPAS  DE HERIDAS DE CUERO  CABELLUDO, AXILA, TRONCO</w:t>
            </w:r>
            <w:r w:rsidRPr="00AD5982">
              <w:rPr>
                <w:rFonts w:ascii="Intro Book" w:eastAsia="Times New Roman" w:hAnsi="Intro Book" w:cs="Times New Roman"/>
                <w:color w:val="auto"/>
                <w:sz w:val="14"/>
                <w:szCs w:val="14"/>
              </w:rPr>
              <w:br/>
              <w:t>Y/O EXTREMIDADES (EXCEPTO MANOS  Y PIES) MAYOR  DE 30 CM</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r>
      <w:tr w:rsidR="00353520" w:rsidRPr="00AD5982" w:rsidTr="00353520">
        <w:trPr>
          <w:trHeight w:val="36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IC028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CIERRE  EN CAPAS  DE HERIDAS  DE CUELLO,  MANOS,  PIES Y/O</w:t>
            </w:r>
            <w:r w:rsidRPr="00AD5982">
              <w:rPr>
                <w:rFonts w:ascii="Intro Book" w:eastAsia="Times New Roman" w:hAnsi="Intro Book" w:cs="Times New Roman"/>
                <w:color w:val="auto"/>
                <w:sz w:val="14"/>
                <w:szCs w:val="14"/>
              </w:rPr>
              <w:br/>
              <w:t>GENITALES EXTERNOS DE MENOS DE 2.5 CM</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lastRenderedPageBreak/>
              <w:t>IC029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CIERRE  EN CAPAS  DE HERIDAS  DE CUELLO,  MANOS,  PIES Y/O</w:t>
            </w:r>
            <w:r w:rsidRPr="00AD5982">
              <w:rPr>
                <w:rFonts w:ascii="Intro Book" w:eastAsia="Times New Roman" w:hAnsi="Intro Book" w:cs="Times New Roman"/>
                <w:color w:val="auto"/>
                <w:sz w:val="14"/>
                <w:szCs w:val="14"/>
              </w:rPr>
              <w:br/>
              <w:t>GENITALES EXTERNOS DE 2.6 A 7.5 CM</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r>
      <w:tr w:rsidR="00353520" w:rsidRPr="00AD5982" w:rsidTr="00353520">
        <w:trPr>
          <w:trHeight w:val="36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IC030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CIERRE  EN CAPAS  DE HERIDAS  DE CUELLO,  MANOS,  PIES Y/O</w:t>
            </w:r>
            <w:r w:rsidRPr="00AD5982">
              <w:rPr>
                <w:rFonts w:ascii="Intro Book" w:eastAsia="Times New Roman" w:hAnsi="Intro Book" w:cs="Times New Roman"/>
                <w:color w:val="auto"/>
                <w:sz w:val="14"/>
                <w:szCs w:val="14"/>
              </w:rPr>
              <w:br/>
              <w:t>GENITALES EXTERNOS DE 7.6 A 12.5 CM</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IC031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CIERRE  EN CAPAS  DE HERIDAS  DE CUELLO,  MANOS,  PIES Y/O</w:t>
            </w:r>
            <w:r w:rsidRPr="00AD5982">
              <w:rPr>
                <w:rFonts w:ascii="Intro Book" w:eastAsia="Times New Roman" w:hAnsi="Intro Book" w:cs="Times New Roman"/>
                <w:color w:val="auto"/>
                <w:sz w:val="14"/>
                <w:szCs w:val="14"/>
              </w:rPr>
              <w:br/>
              <w:t>GENITALES EXTERNOS DE 12.6 A 20 CM</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r>
      <w:tr w:rsidR="00353520" w:rsidRPr="00AD5982" w:rsidTr="00353520">
        <w:trPr>
          <w:trHeight w:val="36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IC032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CIERRE  EN CAPAS  DE HERIDAS  DE CUELLO,  MANOS,  PIES Y/O</w:t>
            </w:r>
            <w:r w:rsidRPr="00AD5982">
              <w:rPr>
                <w:rFonts w:ascii="Intro Book" w:eastAsia="Times New Roman" w:hAnsi="Intro Book" w:cs="Times New Roman"/>
                <w:color w:val="auto"/>
                <w:sz w:val="14"/>
                <w:szCs w:val="14"/>
              </w:rPr>
              <w:br/>
              <w:t>GENITALES EXTERNOS DE 20.1 A 30 CM</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IC033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CIERRE  EN CAPAS  DE HERIDAS  DE CUELLO,  MANOS,  PIES Y/O</w:t>
            </w:r>
            <w:r w:rsidRPr="00AD5982">
              <w:rPr>
                <w:rFonts w:ascii="Intro Book" w:eastAsia="Times New Roman" w:hAnsi="Intro Book" w:cs="Times New Roman"/>
                <w:color w:val="auto"/>
                <w:sz w:val="14"/>
                <w:szCs w:val="14"/>
              </w:rPr>
              <w:br/>
              <w:t>GENITALES EXTERNOS MAYOR  DE 30 CM</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r>
      <w:tr w:rsidR="00353520" w:rsidRPr="00AD5982" w:rsidTr="00353520">
        <w:trPr>
          <w:trHeight w:val="36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IC034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REPARACIÓN COMPLEJA DE PIEL DE TRONCO  (EPIDERMIS, DERMIS  Y</w:t>
            </w:r>
            <w:r w:rsidRPr="00AD5982">
              <w:rPr>
                <w:rFonts w:ascii="Intro Book" w:eastAsia="Times New Roman" w:hAnsi="Intro Book" w:cs="Times New Roman"/>
                <w:color w:val="auto"/>
                <w:sz w:val="14"/>
                <w:szCs w:val="14"/>
              </w:rPr>
              <w:br/>
              <w:t>TEJIDO  SUBCUTÁNEO) DE 1.1 A 2.5 CM</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IC035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REPARACIÓN COMPLEJA DE PIEL DE TRONCO  (EPIDERMIS, DERMIS  Y</w:t>
            </w:r>
            <w:r w:rsidRPr="00AD5982">
              <w:rPr>
                <w:rFonts w:ascii="Intro Book" w:eastAsia="Times New Roman" w:hAnsi="Intro Book" w:cs="Times New Roman"/>
                <w:color w:val="auto"/>
                <w:sz w:val="14"/>
                <w:szCs w:val="14"/>
              </w:rPr>
              <w:br/>
              <w:t>TEJIDO  SUBCUTÁNEO) DE 2.6 A 7.5 CM</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r>
      <w:tr w:rsidR="00353520" w:rsidRPr="00AD5982" w:rsidTr="00353520">
        <w:trPr>
          <w:trHeight w:val="36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IC036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TRATAMIENTO DE QUISTE SINOVIAL Y GANGLIO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IC037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EXCÉRESIS DE TUMORES DE PIEL MALIGNOS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634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706</w:t>
            </w:r>
          </w:p>
        </w:tc>
      </w:tr>
      <w:tr w:rsidR="00353520" w:rsidRPr="00AD5982" w:rsidTr="00353520">
        <w:trPr>
          <w:trHeight w:val="36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IC038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EXCÉRESIS DE TUMORES DE PIEL BENIGNOS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688</w:t>
            </w:r>
          </w:p>
        </w:tc>
      </w:tr>
      <w:tr w:rsidR="00353520" w:rsidRPr="00AD5982" w:rsidTr="00353520">
        <w:trPr>
          <w:trHeight w:val="55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IC039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DESBRIDAMIENTO DE LA PIEL, DEL TEJIDO  SUBCUTÁNEO, DEL MÚSCULO Y DE LA FASCIA  DEBIDO  A INFECCIÓN NECROTIZANTE DE TEJIDOS</w:t>
            </w:r>
            <w:r w:rsidRPr="00AD5982">
              <w:rPr>
                <w:rFonts w:ascii="Intro Book" w:eastAsia="Times New Roman" w:hAnsi="Intro Book" w:cs="Times New Roman"/>
                <w:color w:val="auto"/>
                <w:sz w:val="14"/>
                <w:szCs w:val="14"/>
              </w:rPr>
              <w:br/>
              <w:t>BLANDOS DE PARED  ABDOMINAL CON O SIN CIERRE  DE FASCIA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988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1651</w:t>
            </w:r>
          </w:p>
        </w:tc>
      </w:tr>
      <w:tr w:rsidR="00353520" w:rsidRPr="00AD5982" w:rsidTr="00353520">
        <w:trPr>
          <w:trHeight w:val="36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IC040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VENODISECCIÓN</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IC041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INTEGRAL COLOCACIÓN Y RETIRO DE DIVERSOS CATÉTERES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1986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2314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2978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3311</w:t>
            </w:r>
          </w:p>
        </w:tc>
      </w:tr>
      <w:tr w:rsidR="00353520" w:rsidRPr="00AD5982" w:rsidTr="00353520">
        <w:trPr>
          <w:trHeight w:val="30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IC042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DEBRIDACIÓN DE ABSCESOS CON ANESTESIA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IC043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TIROIDECTOMÍA PARCIAL O TOTAL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1239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1656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1864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2070</w:t>
            </w:r>
          </w:p>
        </w:tc>
      </w:tr>
      <w:tr w:rsidR="00353520" w:rsidRPr="00AD5982" w:rsidTr="00353520">
        <w:trPr>
          <w:trHeight w:val="30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IC044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PARATIROIDECTOMÍA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1239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1656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1864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2070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IC045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EXTRACCIÓN DE CUERPOS EXTRAÑOS EN ESÓFAGO Y RECTO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460</w:t>
            </w:r>
          </w:p>
        </w:tc>
      </w:tr>
      <w:tr w:rsidR="00353520" w:rsidRPr="00AD5982" w:rsidTr="00353520">
        <w:trPr>
          <w:trHeight w:val="30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IC046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LAPAROTOMÍA EXPLORADORA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2664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3553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5331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7995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8882</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IC047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LAPARATOMÍA EXPLORADORA POR  PERFORACIÓN DE VÍSCERA HUECA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2664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3553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5331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7995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8882</w:t>
            </w:r>
          </w:p>
        </w:tc>
      </w:tr>
      <w:tr w:rsidR="00353520" w:rsidRPr="00AD5982" w:rsidTr="00353520">
        <w:trPr>
          <w:trHeight w:val="30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IC048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CIRUGÍA MENOR DE ESÓFAGO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744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IC049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DILATACIONES ESOFÁGICAS POR SESIÓN</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279</w:t>
            </w:r>
          </w:p>
        </w:tc>
      </w:tr>
      <w:tr w:rsidR="00353520" w:rsidRPr="00AD5982" w:rsidTr="00353520">
        <w:trPr>
          <w:trHeight w:val="30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IC050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LAPAROSCOPÍA DIAGNÓSTICA DE CAVIDAD AMBDOMINAL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IC051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FUNDUPLICATURA LAPAROSCÓPICA NISSEN</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1050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1579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1839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2104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2367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2630</w:t>
            </w:r>
          </w:p>
        </w:tc>
      </w:tr>
      <w:tr w:rsidR="00353520" w:rsidRPr="00AD5982" w:rsidTr="00353520">
        <w:trPr>
          <w:trHeight w:val="30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IC052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REPARACIÓN DE HERNIA D</w:t>
            </w:r>
            <w:r>
              <w:rPr>
                <w:rFonts w:ascii="Intro Book" w:eastAsia="Times New Roman" w:hAnsi="Intro Book" w:cs="Times New Roman"/>
                <w:color w:val="auto"/>
                <w:sz w:val="14"/>
                <w:szCs w:val="14"/>
              </w:rPr>
              <w:t>IAFRAGMÁTICA (HIATAL)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1161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1938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IC053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PAQ. GASTROSTOMÍA ENDOSCÓPICA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639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1282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1708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1926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2137</w:t>
            </w:r>
          </w:p>
        </w:tc>
      </w:tr>
      <w:tr w:rsidR="00353520" w:rsidRPr="00AD5982" w:rsidTr="00353520">
        <w:trPr>
          <w:trHeight w:val="30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IC054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GASTROSTOMÍA PERCUTÁNEA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IC055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GASTRECTOMÍA CON RECONSTRUCCIÓN EN "Y" DE ROUX</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547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1642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1826</w:t>
            </w:r>
          </w:p>
        </w:tc>
      </w:tr>
      <w:tr w:rsidR="00353520" w:rsidRPr="00AD5982" w:rsidTr="00353520">
        <w:trPr>
          <w:trHeight w:val="36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IC056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INTEGRAL QUIRÚRGICO DE PERFORACIÓN G</w:t>
            </w:r>
            <w:r w:rsidRPr="00AD5982">
              <w:rPr>
                <w:rFonts w:ascii="Intro Book" w:eastAsia="Times New Roman" w:hAnsi="Intro Book" w:cs="Intro Book"/>
                <w:color w:val="auto"/>
                <w:sz w:val="14"/>
                <w:szCs w:val="14"/>
              </w:rPr>
              <w:t>Á</w:t>
            </w:r>
            <w:r w:rsidRPr="00AD5982">
              <w:rPr>
                <w:rFonts w:ascii="Intro Book" w:eastAsia="Times New Roman" w:hAnsi="Intro Book" w:cs="Times New Roman"/>
                <w:color w:val="auto"/>
                <w:sz w:val="14"/>
                <w:szCs w:val="14"/>
              </w:rPr>
              <w:t>STRICA  Y/O INTESTINAL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1531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1701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IC057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COLECISTECTOMÍA LAPAROSCÓPICA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1531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1701</w:t>
            </w:r>
          </w:p>
        </w:tc>
      </w:tr>
      <w:tr w:rsidR="00353520" w:rsidRPr="00AD5982" w:rsidTr="00353520">
        <w:trPr>
          <w:trHeight w:val="30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lastRenderedPageBreak/>
              <w:t>IC058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COLECISTECTOMÍA ABIERTA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1531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1701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IC059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COLECISTECTOMÍA CON EXPLORACIÓN DE VIAS BILIARES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769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1277</w:t>
            </w:r>
          </w:p>
        </w:tc>
      </w:tr>
      <w:tr w:rsidR="00353520" w:rsidRPr="00AD5982" w:rsidTr="00353520">
        <w:trPr>
          <w:trHeight w:val="30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IC060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CIRUGÍA DE PÁNCREAS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1181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1774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1970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IC061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ESPLENECTOMÍA TOTAL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1161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1938</w:t>
            </w:r>
          </w:p>
        </w:tc>
      </w:tr>
      <w:tr w:rsidR="00353520" w:rsidRPr="00AD5982" w:rsidTr="00353520">
        <w:trPr>
          <w:trHeight w:val="30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IC062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ATENCIÓN INTEGRAL  DE REPARACIÓN  DE HERNIA  VENTRAL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837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1398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IC063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INTEGRAL REPARACIÓN DE HERNIA INGUINAL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837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1510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1678</w:t>
            </w:r>
          </w:p>
        </w:tc>
      </w:tr>
      <w:tr w:rsidR="00353520" w:rsidRPr="00AD5982" w:rsidTr="00353520">
        <w:trPr>
          <w:trHeight w:val="30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IC064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INTEGRAL DE REPARACIÓN UMBILICAL.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1125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1874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IC065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INTEGRAL DE REPARACIÓN  HERNIA CRURAL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837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1510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1678</w:t>
            </w:r>
          </w:p>
        </w:tc>
      </w:tr>
      <w:tr w:rsidR="00353520" w:rsidRPr="00AD5982" w:rsidTr="00353520">
        <w:trPr>
          <w:trHeight w:val="30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IC066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INTEGRAL  QUIRÚRGICO DE ISQUEMIA E INFARTO INTESTINAL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2008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2229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IC067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ATENCIÓN INTEGRAL  DE OBSTRUCCIÓN INTESTINAL E ILEO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2008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2229</w:t>
            </w:r>
          </w:p>
        </w:tc>
      </w:tr>
      <w:tr w:rsidR="00353520" w:rsidRPr="00AD5982" w:rsidTr="00353520">
        <w:trPr>
          <w:trHeight w:val="30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IC068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RESECCIÓNES INTESTINALES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2008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2229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IC069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INTEGRAL DEL VÓLVULO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2008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2229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IC070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INTEGRAL DE  ENFERMEDAD DIVERTICULAR</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2008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2229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IC071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HEMICOLECTOMÍAS O COLECTOMÍAS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1237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1412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1592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IC072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TRANSPOSICIÓN DE COLON</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2008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2229</w:t>
            </w:r>
          </w:p>
        </w:tc>
      </w:tr>
      <w:tr w:rsidR="00353520" w:rsidRPr="00AD5982" w:rsidTr="00353520">
        <w:trPr>
          <w:trHeight w:val="36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IC073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APENDICECTOMÍA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1047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1573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3147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4722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5247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IC074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APENDICECTOMÍA POR LAPAROSCOPÍA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748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1247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2245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2493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IC075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SIMPATECTOMÍA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1188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1588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1787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1984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IC076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SAFENECTOMÍA POR EXTREMIDAD</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837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1398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IC077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PAQ. ENDOSCOPÍA TUBO DIGESTIVO SUPERIOR (CON TOMA DE BIOPSIA)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IC078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EXTRACCIÓN DE CUERPO EXTRAÑO POR ENDOSCOPÍA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IC079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COLANGIO PANCREATOGRAFÍA RETRÓGRADA ENDOSCÓPICA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IC080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COLONOSCOPÍA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IC081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PAQ. ESCLEROTERAPIA DE VARICES ESOFÁGICAS POR ENDOSCOPÍA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1237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1413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1593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IC082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PAQ. DILATACIÓN DE ESTENOSIS ESOFÁGICA POR ENDOSCOPÍA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639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1282</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IC083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PAQ. POLIPECTOMÍA TRANSENDOSCÓPICA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1045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1391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2089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2439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2786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3135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3482</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IC084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BIOPSIA HEPÁTICA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IC085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PAQ. BIOPSIA HEPÁTICA PERCUTÁNEA CON GUÍA ULTRASONOGRÁFICA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1375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2064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2294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IC086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EXTIRPACIÓN DE QUISTE PILONIDAL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638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IC087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INCISIÓN Y DRENAJE DE HEMATOMA PERINEAL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760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IC088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INTEGRAL DEL ABSCESO PERIRRECTAL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IC089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INTEGRAL  DE FÍSTULA Y/O LA FISURA ANAL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2425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3237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3643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4045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IC090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INTEGRAL DE ENFERMEDAD HEMORROIDAL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1595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1794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1995</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IC091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EXTIRPACIÓN DE TUMORES BENIGNOS DE ANO O RECTO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1053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1582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lastRenderedPageBreak/>
              <w:t>IC092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PROLAPSO RECTAL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756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1518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1707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1899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IC093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RESECCIÓN ABDOMINO PERINEAL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905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1813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2039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2266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IC094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COLOSTOMÍA O CIERRE</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1161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1938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IC095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RECTOSIGMOÍDOSCOPIA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IC096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CIRUGÍA MENOR DE RECTO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IC097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CURACIONES PROCTOLÓGICAS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IC098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CORRECIÓN DE MALFORMACIONES ANORECTALES (ANO RECTO PLASTÍA)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756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1518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1707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1899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IC099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COLECTOMÍA (RESECCIÓN DE COLON SUBTOTAL)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1531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1701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IC100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HEMORROIDECTOMÍA EXTERNA COMPLETA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1595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1794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IC101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HEMORROIDECTOMÍA INTERNA  Y EXTERNAS SIMPLE</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1595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1794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IC102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HEMORROIDECTOMÍA INTERNA  Y EXTERNA SIMPLE,  CON FISURECTOMIA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1595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1794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1995</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IC103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HEMORROIDECTOMÍA INTERNA  Y EXTERNAS SIMPLE,  CON</w:t>
            </w:r>
            <w:r w:rsidRPr="00AD5982">
              <w:rPr>
                <w:rFonts w:ascii="Intro Book" w:eastAsia="Times New Roman" w:hAnsi="Intro Book" w:cs="Times New Roman"/>
                <w:color w:val="auto"/>
                <w:sz w:val="14"/>
                <w:szCs w:val="14"/>
              </w:rPr>
              <w:br/>
              <w:t>FISTULECTOMIA, CON O SIN  FISURECTOMIA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947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1264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1419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1582</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IC104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HEMORROIDECTOMÍA INTERNA  Y EXTERNA COMPLEJA O EXTENSA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1595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1794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IC105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Pr>
                <w:rFonts w:ascii="Intro Book" w:eastAsia="Times New Roman" w:hAnsi="Intro Book" w:cs="Times New Roman"/>
                <w:color w:val="auto"/>
                <w:sz w:val="14"/>
                <w:szCs w:val="14"/>
              </w:rPr>
              <w:t>ESCARECTOMÍA POR Ú</w:t>
            </w:r>
            <w:r w:rsidRPr="00AD5982">
              <w:rPr>
                <w:rFonts w:ascii="Intro Book" w:eastAsia="Times New Roman" w:hAnsi="Intro Book" w:cs="Times New Roman"/>
                <w:color w:val="auto"/>
                <w:sz w:val="14"/>
                <w:szCs w:val="14"/>
              </w:rPr>
              <w:t>LCERA SACRA Y CIERRE PRIMARIO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988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1651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IC106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ESCARECTOMÍA POR </w:t>
            </w:r>
            <w:r>
              <w:rPr>
                <w:rFonts w:ascii="Intro Book" w:eastAsia="Times New Roman" w:hAnsi="Intro Book" w:cs="Times New Roman"/>
                <w:color w:val="auto"/>
                <w:sz w:val="14"/>
                <w:szCs w:val="14"/>
              </w:rPr>
              <w:t>Ú</w:t>
            </w:r>
            <w:r w:rsidRPr="00AD5982">
              <w:rPr>
                <w:rFonts w:ascii="Intro Book" w:eastAsia="Times New Roman" w:hAnsi="Intro Book" w:cs="Times New Roman"/>
                <w:color w:val="auto"/>
                <w:sz w:val="14"/>
                <w:szCs w:val="14"/>
              </w:rPr>
              <w:t>LCERA SACRA Y CIERRE PRIMARIO CON COLGAJO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988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1651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IC107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INTEGRAL DE CIRCUNCISIÓN</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IC108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ORQUIDOPEXIA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743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987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2224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2474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IC109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PAQ. EXTIRPACIÓN DE </w:t>
            </w:r>
            <w:r>
              <w:rPr>
                <w:rFonts w:ascii="Intro Book" w:eastAsia="Times New Roman" w:hAnsi="Intro Book" w:cs="Times New Roman"/>
                <w:color w:val="auto"/>
                <w:sz w:val="14"/>
                <w:szCs w:val="14"/>
              </w:rPr>
              <w:t>CONDILOMAS VULVALES O VAGINALES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1518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1823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2737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3039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IC110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CISTOSTOMÍA CON DRENAJE</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1305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2179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IC111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PROSTATECTOMÍA, PERINEAL, SUBTOTAL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1657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2211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2487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IC112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PROSTATECTOMÍA, PERINEAL RADICAL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1657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2211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2487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IC113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EXCERESIS DE LIPOMA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IC114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EXTIRPACIÓN GANGLIONAR</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IC115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EVENTRACIÓN POSQUIRÚRGICA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1294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1847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IC116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FISURAS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IC117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FRENO RAFIA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1300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2166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GO000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GINECO-OBSTETRICIA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HISTERECTOMÍA ABDOMINAL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741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1851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HISTERECTOMÍA VAGINAL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1042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1249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1874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2084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HISTERECTOMÍA SUBTOTAL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901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1201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1802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3604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5411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6010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GO004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HISTERECTOMÍA SUPRACERVICAL LAPAROSCÓPICA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901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1201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1802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3604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5411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6010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GO005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RESECCIÓN ALTA O BAJA DE CÉRVIX</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952</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GO006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COLPOPERINEOPLASTÍA (CIRUGÍA P/CORRECCIÓN ESTÁTICA PÉLVICA)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1204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1805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2008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lastRenderedPageBreak/>
              <w:t>GO007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RESECCIÓN DE QUISTES Y TUMORES BENIGNOS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1288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1934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2147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GO008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DRENAJE DE FONDO DE SACO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760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GO009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REPARACIÓN DE FÍSTULAS VÉSICO VAGINALES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GO010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EXTIRPACIÓN DE PÓLIPO CERVICAL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901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GO011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SALPINGO OFORECTOMÍA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875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GO012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PARTO DISTÓCICO (INSTRUMENTADO)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549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1468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1654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1835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GO013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INTEGRAL QUIRÚRGICO DEL EMBARAZO ECTÓPICO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1042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GO014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PAQ. POLIPECTOMÍA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2425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3237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3643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4045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GO015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PAQ. RESECCIÓN DE MAMAS SUPERNUMERARIAS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1012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3034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6069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9106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10118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GO016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HISTERECTOMÍA  TOTAL ABDOMINAL LAPAROSCOPICA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741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1851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GO017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CESÁREA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757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1013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1519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2280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2536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GO018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EXTIRPACIÓN DE QUISTE DE OVARIO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986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1478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1644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GO019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CERCLAJE DE CÉRVIX</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941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1573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1887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2833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3145</w:t>
            </w:r>
          </w:p>
        </w:tc>
      </w:tr>
      <w:tr w:rsidR="00353520" w:rsidRPr="00AD5982" w:rsidTr="00353520">
        <w:trPr>
          <w:trHeight w:val="30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GO020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LAPAROSCOPIA DIAGNÓSTICA.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769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2301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2684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3068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3452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3834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GO021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LAPAROSCOPIA  PARA EMBARAZO ECTÓPICO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901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GO022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MIOMECTOMÍA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2908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3492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4073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4653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5237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5818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GO023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ATENCIÓN  INTEGRAL DE CIRUGÍA DE TUMORES ANEXIALES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3387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4518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5084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5651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GO024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INTEGRAL QUIRÚRGICA DE ENFERMEDAD TROFOBLÁSTICA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3387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4518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5084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5651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GO025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ATENCIÓN INTEGRAL DE TORCIÓN DE ANEXOS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3387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4518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5084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5651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GO026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LAPARATOM</w:t>
            </w:r>
            <w:r>
              <w:rPr>
                <w:rFonts w:ascii="Intro Book" w:eastAsia="Times New Roman" w:hAnsi="Intro Book" w:cs="Times New Roman"/>
                <w:color w:val="auto"/>
                <w:sz w:val="14"/>
                <w:szCs w:val="14"/>
              </w:rPr>
              <w:t>Í</w:t>
            </w:r>
            <w:r w:rsidRPr="00AD5982">
              <w:rPr>
                <w:rFonts w:ascii="Intro Book" w:eastAsia="Times New Roman" w:hAnsi="Intro Book" w:cs="Times New Roman"/>
                <w:color w:val="auto"/>
                <w:sz w:val="14"/>
                <w:szCs w:val="14"/>
              </w:rPr>
              <w:t>A EXPLORADORA (LAPE) DE QUISTE TORCIDO DE OVARIO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986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1478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1644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GO027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EXTIRPACIÓN DE TUMORES BENIGNOS EN TEJIDOS BLANDOS  (GINECOLOGÍA)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1288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1934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2147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GO028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EXTIRPACIÓN DE QUISTE GARTNER</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1012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1823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2024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GO029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BIOPSIA, MAMA, CÉRVIX Y ENDOMETRIO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GO030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ABLACIÓN ENDOMETRIAL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GO031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REPARACIÓN UTERINA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3387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4518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5084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5651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GO032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TRATAMIENTO LAPAROSCÓPICO DE LA ENDOMETRIOSIS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901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GO033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DIAGNÓSTICO Y TRATAMIENTO DE MIOMATOSIS UTERINA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741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1851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GO034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REPARACIÓN DE FÍSTULA RECTO-VAGINAL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2425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3237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3643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4045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GO035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SALPINGO-OVARIOLÍSIS Y ADHERENCIOLÍSIS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2425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3237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5664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6473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7284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8095</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GO036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SALPINGECTOMÍA TOTAL O PARCIAL, UNILATERAL O BILATERAL POR LAPAROTOMÍA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769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2301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2684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3068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3452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3834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GO037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SACROCOLPOPEXÍA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1204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1805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2008</w:t>
            </w:r>
          </w:p>
        </w:tc>
      </w:tr>
      <w:tr w:rsidR="00353520" w:rsidRPr="00AD5982" w:rsidTr="00353520">
        <w:trPr>
          <w:trHeight w:val="55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GO038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INTEGRAL QUIRURGÍCA DE INCONTINENCIA URINARIA, COLOCACIÓN DE CINTAS PARA INCONTINENCIA TVT Y TOT, OTRO CON LAPE (BURCH)</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1204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1805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2008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GO039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URETROPEXIA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2425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3237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3643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4045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lastRenderedPageBreak/>
              <w:t>GO040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TRAQUELOPLASTÍA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2425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3237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3643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4045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GO041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INCISIÓN Y DRENAJE DE ABSCESO DE GLÁNDULA DE BARTHOLINI</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987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1648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GO042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BARTHOLINECTOMÍA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546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819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GO043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CONIZACIÓN DE CÉRVIX</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1613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1814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2016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GO044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INCISIÓN Y DRENAJE DE ABSCESO VULVAR  O PERINEAL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988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1651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GO045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LEGRADO INTRAUTERINO (LUI)</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957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1434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1592</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GO046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ATENCIÓN INTEGRAL DE PARTO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1047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1573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GO047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CIRUGÍA MENOR DENTRO DE QUIRÓFANO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1012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1823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2024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GO048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PAQ. SENEQUIOLISIS CON APLICACIÓN DE D.I.U.</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1822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3645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4254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5467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6076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GO049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PAQ. HIMENECTOMÍA O APLICACIÓN DE INTROITO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2425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3237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3643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4045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ME000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MEDICINA FETAL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ME001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MONITORIZACIÓN FETAL ANTEPARTO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ME002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ULTRASONIDO OBSTÉTRICO 2 NIVEL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352</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ME004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TRASFUSIÓN FETAL INTRAVASCULAR</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ME006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BIOSIA DIRIGIDA POR ULTRASONIDO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UR000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UROLOGÍA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UR001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NEFRECTOMÍA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1797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2700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2997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UR002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Pr>
                <w:rFonts w:ascii="Intro Book" w:eastAsia="Times New Roman" w:hAnsi="Intro Book" w:cs="Times New Roman"/>
                <w:color w:val="auto"/>
                <w:sz w:val="14"/>
                <w:szCs w:val="14"/>
              </w:rPr>
              <w:t>NEFRECTOMÍA LAPAROSCÓ</w:t>
            </w:r>
            <w:r w:rsidRPr="00AD5982">
              <w:rPr>
                <w:rFonts w:ascii="Intro Book" w:eastAsia="Times New Roman" w:hAnsi="Intro Book" w:cs="Times New Roman"/>
                <w:color w:val="auto"/>
                <w:sz w:val="14"/>
                <w:szCs w:val="14"/>
              </w:rPr>
              <w:t>PICA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1797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2700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2997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UR003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PIELOLITOTOMÍA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754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1011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1263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1516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2274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2526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UR004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CISTOSTOMÍA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1305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2179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UR005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PROSTATECTOMÍA (ABIERTA)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1657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2211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2487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UR006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TRATAMIENTO  ENDOSCÓPICO DEL REFLUJO VESICOURETERAL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1968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2187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UR007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DILATACIÓN URETRAL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971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UR008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URETROMÍA INTERNA ENDOSCÓPICA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2425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3237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3643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4045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UR009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ORQUIECTOMÍA BILATERAL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1445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UR010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MEATOTOMÍAS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874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970</w:t>
            </w:r>
          </w:p>
        </w:tc>
      </w:tr>
      <w:tr w:rsidR="00353520" w:rsidRPr="00AD5982" w:rsidTr="00353520">
        <w:trPr>
          <w:trHeight w:val="55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UR011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EXTIRPACIÓN DE TUMORES RETROPERITONEALES. (ESECCIÓN EN BLOQUE DE TUMOR, ESPECIFICANDO CABEZA Y CUELLO, TÓRAX, MEDIASTINO, ABDOMEN, RETRO PE</w:t>
            </w:r>
            <w:r>
              <w:rPr>
                <w:rFonts w:ascii="Intro Book" w:eastAsia="Times New Roman" w:hAnsi="Intro Book" w:cs="Times New Roman"/>
                <w:color w:val="auto"/>
                <w:sz w:val="14"/>
                <w:szCs w:val="14"/>
              </w:rPr>
              <w:t>RITONEAL, PELVIS, EXTREMIDADES)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754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947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1137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1516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1705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1894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UR012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EXÉRESIS DE QUISTE DE EPIDÍDIMO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UR013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NEFROSTOMÍA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1305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2179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UR014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RECANALIZACIÓN DE DEFERENTE</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1968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2187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NF000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 xml:space="preserve">NEFROLOGÍA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NF001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DIÁLISIS PERITONEAL (CON EQUIPO)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750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1126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1253</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NF002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DIÁLISIS PERITONEAL (SIN EQUIPO)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lastRenderedPageBreak/>
              <w:t>NF003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COLOCACIÓN DE CATÉTER PARA HEMODIÁLISIS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1445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1606</w:t>
            </w:r>
          </w:p>
        </w:tc>
      </w:tr>
      <w:tr w:rsidR="00353520" w:rsidRPr="00AD5982" w:rsidTr="00353520">
        <w:trPr>
          <w:trHeight w:val="55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NF004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HEMODIÁLISIS (CON EQUIPO)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744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NF005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HEMODIÁLISIS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NF006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BIOPSIA RENAL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752</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NF007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REFLUJO VESICOURETRAL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1286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1447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ON000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ONCOCIRUGÍA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ON001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INTEGRAL DE NEOPLASIA BENIGNA D</w:t>
            </w:r>
            <w:r>
              <w:rPr>
                <w:rFonts w:ascii="Intro Book" w:eastAsia="Times New Roman" w:hAnsi="Intro Book" w:cs="Times New Roman"/>
                <w:color w:val="auto"/>
                <w:sz w:val="14"/>
                <w:szCs w:val="14"/>
              </w:rPr>
              <w:t>E LABIO, CAVIDAD ORAL Y FARINGE</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688</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ON002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ATENCIÓN INTEGRAL DE NEOPLASIAS BENIGNAS DE ÓRGANOS RESPIRATORIO E INTRATORÁCICOS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ON003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DISECCIÓN RADICAL DE CUELLO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546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ON004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ATENCIÓN INTEGRAL BIOPSIA ESICIONAL DIAGNÓSTICA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ON005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TIROIDECTOMÍA (CA TIROIDES)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1239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1656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1864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2070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ON006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INTEGRAL DE RESECCIÓN DE TUMORES DE CAVIDAD ABDOMINAL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ON007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ATENCIÓN  INTEGRAL RESECCIÓN DE TUMORES RETROPERITONEALES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754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947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1137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1516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1705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1894</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ON008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ATENCIÓN INTEGRAL  DE NEOPLASIA BENIGNA DE RIÑON Y OTROS ÓRGANOS URINARIOS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754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947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1137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1516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1705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1894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ON009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INTEGRAL DE RESECCIÓN DE TUMORES DE HUECO PELVICO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3387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4518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5084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5651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ON010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INTEGRAL DE NEOPLASIAS BENIGNAS DE ÚTERO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3387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4518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5084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5651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ON011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INTEGRAL DE NEOPLASIA BENIGNA DE OVARIO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3387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4518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5084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5651</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ON012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INTEGRAL DE NEOPLASIA BENIGNA DE OTROS ÓRGANOS GENITALES FEMENINOS.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3387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4518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5084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5651</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ON013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ATENCIÓN INTEGRAL DE NEOPLASIA BENIGNA DE ÓRGANOS GENITALES MÁSCULINOS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3387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4518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5084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5651</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ON014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INTEGRAL DE OTRAS NEOPLASIAS BENIGNAS DE TEJIDO CONJUNTIVO Y OTROS TEJIDOS BLANDOS.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1288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1934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2147</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ON015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w:t>
            </w:r>
            <w:r>
              <w:rPr>
                <w:rFonts w:ascii="Intro Book" w:eastAsia="Times New Roman" w:hAnsi="Intro Book" w:cs="Times New Roman"/>
                <w:color w:val="auto"/>
                <w:sz w:val="14"/>
                <w:szCs w:val="14"/>
              </w:rPr>
              <w:t xml:space="preserve"> INTEGRAL DE NEOPLASIA BENIGNA Ó</w:t>
            </w:r>
            <w:r w:rsidRPr="00AD5982">
              <w:rPr>
                <w:rFonts w:ascii="Intro Book" w:eastAsia="Times New Roman" w:hAnsi="Intro Book" w:cs="Times New Roman"/>
                <w:color w:val="auto"/>
                <w:sz w:val="14"/>
                <w:szCs w:val="14"/>
              </w:rPr>
              <w:t>SEA Y DE CARTILAGOS ARTICULARES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1288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1934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2147</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ON016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INTEGRAL D</w:t>
            </w:r>
            <w:r>
              <w:rPr>
                <w:rFonts w:ascii="Intro Book" w:eastAsia="Times New Roman" w:hAnsi="Intro Book" w:cs="Times New Roman"/>
                <w:color w:val="auto"/>
                <w:sz w:val="14"/>
                <w:szCs w:val="14"/>
              </w:rPr>
              <w:t>E NEOPLASIA BENIGNA DE OTRAS GLÁ</w:t>
            </w:r>
            <w:r w:rsidRPr="00AD5982">
              <w:rPr>
                <w:rFonts w:ascii="Intro Book" w:eastAsia="Times New Roman" w:hAnsi="Intro Book" w:cs="Times New Roman"/>
                <w:color w:val="auto"/>
                <w:sz w:val="14"/>
                <w:szCs w:val="14"/>
              </w:rPr>
              <w:t>NDULAS ENDOCRINAS Y SUS ESTRUCTURAS RELACIONADAS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1288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1934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2147</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ON017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INTEGRAL DE NEOPLASIA DE OTROS SIT</w:t>
            </w:r>
            <w:r>
              <w:rPr>
                <w:rFonts w:ascii="Intro Book" w:eastAsia="Times New Roman" w:hAnsi="Intro Book" w:cs="Times New Roman"/>
                <w:color w:val="auto"/>
                <w:sz w:val="14"/>
                <w:szCs w:val="14"/>
              </w:rPr>
              <w:t>IOS Y DE SITIOS NO ESPECIFICADO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1288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1934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2147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ON018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PAQ. BIOPSIA DE GANGLIOS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1822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3645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4254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5467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6076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CP000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CIRUGÍA PLÁSTICA Y RECONSTRUCTIVA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CP001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CIRUGÍA DE LABIO FISURADO O HENDIDO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877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CP002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CIRUGÍA DE PALADAR FISURADO O HENDIDO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877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CP003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RECO</w:t>
            </w:r>
            <w:r>
              <w:rPr>
                <w:rFonts w:ascii="Intro Book" w:eastAsia="Times New Roman" w:hAnsi="Intro Book" w:cs="Times New Roman"/>
                <w:color w:val="auto"/>
                <w:sz w:val="14"/>
                <w:szCs w:val="14"/>
              </w:rPr>
              <w:t>N</w:t>
            </w:r>
            <w:r w:rsidRPr="00AD5982">
              <w:rPr>
                <w:rFonts w:ascii="Intro Book" w:eastAsia="Times New Roman" w:hAnsi="Intro Book" w:cs="Times New Roman"/>
                <w:color w:val="auto"/>
                <w:sz w:val="14"/>
                <w:szCs w:val="14"/>
              </w:rPr>
              <w:t>STRUCCIÓN DE LABIO SIMPLE (QUEILOPLASTÍA)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547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983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CP004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EXPLORACIÓN DE NERVIO PERIFÉRICO PLASTÍAS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1445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1606</w:t>
            </w:r>
          </w:p>
        </w:tc>
      </w:tr>
      <w:tr w:rsidR="00353520" w:rsidRPr="00AD5982" w:rsidTr="00353520">
        <w:trPr>
          <w:trHeight w:val="55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CP005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INJERTO AUTÓLOGO DE ESPESOR TOTAL EN CUERO CABELLUDO Y EXTREMIDADES DE 20 CM2 O MENOS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1235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1374</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lastRenderedPageBreak/>
              <w:t>CP006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INJERTO AUTÓLOGO DE ESPESOR TOTAL EN CUERO CABELLUDO Y EXTREMIDADES ADICIONAL A 20 CM2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1182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1774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2068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2662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2958</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CP007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LIBERACIÓN POSTEROMEDIAL O DE FLEXORES POR C/U (FASCIOTOMÍA DE MANO)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988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1651</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CP008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CIRUGÍA MENOR PARA PROCEDIMIENTOS EN PIEL Y TEJIDO SUBCUTÁNEO EN MAMA (COLGAJOS MIOCUTÁNEOS MAMA)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870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1450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2611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2904</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CP009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INTEGRAL DE INJERTOS DE PIEL EN: TÓRAX, ABDOMEN O TODA UNA EXTREMIDAD PEDÍCULOS O COLGAJOS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CP010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PLASTÍA DE  TENDONES (TENORRAFIAS)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1192</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CP011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PLASTÍA DE NERVIO SECCIONADO (NEURORRAFIAS)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841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934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CP012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LIBERACIÓN DE TÉNDON DE CANAL (TUNEL)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1395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2093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2327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CP013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SINDACTILIA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2716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4893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6523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8154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9783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11416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13047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14678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16309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CP014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INJERTOS DE PIEL PEDICULADO PARA UN DEFECTO MENOR DE 10 CM2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1235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1374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CP015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INJERTOS DE PIEL PEDICULADO PARA UN DEFECTO DE 10.1 A 30 CM2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1182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1774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2068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2662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2958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CP016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MICROCIRUGÍA PARA REIMPLANTE DE UN SEGMENTO CORPORAL AMPUTADO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878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1464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2053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2344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2933</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CP017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INJERTO AUTÓLOGO DE ESPESOR PARCIAL EN TRONCO Y EXTREMIDADES DE 100 CM2 O MENOS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1182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1774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2068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2662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2958</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CP018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INJERTO AUTÓLOGO DE ESPESOR PARCIAL EN TRONCO Y EXTREMIDADES ADICIONAL A 100 CM2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1182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1774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2068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2662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2958</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CP019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APLICACIÓN DE COLGAJO PEDICULADO INSULAR</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CP020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APLICACIÓN DE COLGAJO PEDICULADO NEUROVASCULAR</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CP021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CICATRICES DE MANOS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CP022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PAQ. PARA TOMA Y APLICACIÓN DE INJERTOS CON ANESTESIA GENERAL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1613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3231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4307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5384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6463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7536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8614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9691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10769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CP023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PAQ. PARA TOMA Y APLICACIÓN DE INJERTOS CON ANESTESIA PERIDURAL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2044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3069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4093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5116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8185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9207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10235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CP024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PROCESOS COMBINADOS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1200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1799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1998</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DM000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DERMATOLOGÍA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DM001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BIOPSIA DE PIEL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1012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1823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2024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DM002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EXTIRPACIÓN DE VERRUGAS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DM003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EXTIRPACIÓN DE TUMORES BENIGNOS EN TEJIDOS BLANDOS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688</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DM004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EXTIRPACIÓN DE LESIÓN CANCEROSA DE PIEL (NO INCLUYE MELANOMA)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634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706</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DM005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EXTIRPACIÓN DE LUNARES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363</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MR000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MEDICINA FÍSICA Y REHABILITACIÓN</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MR001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SESIÓN TERAPIA OCUPACIONAL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MR002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SESIÓN TERAPIA PSICOLÓGICA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OA000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ORTOPEDIA, AMPUTACIÓN O DESARTICULACIÓN</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OA001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MANO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547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983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OA002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AMPUTACIÓN DE PIERNA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1125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1874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lastRenderedPageBreak/>
              <w:t>OA003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BRAZO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1184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OA004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ANTEBRAZO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934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1247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1558</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OA005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INTEGRAL DE AMPUTACIÓN DEL MIEMBRO PELVICO CON ANESTESIA GENERAL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1580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2105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3162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3687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4212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5267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OA006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PAQ. AMPUTACIÓN DE MUSLO CON BLOQUEO PERIDURAL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950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2852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3805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4281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4756</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OA007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MUSLO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1390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1590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1789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1988</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OA008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PIERNA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1125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1874</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OA009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DESARTICULACIÓN A NIVEL DE LA RODILLA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1390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1590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1789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1988</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OA010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AMPUTACIÓN, PI</w:t>
            </w:r>
            <w:r>
              <w:rPr>
                <w:rFonts w:ascii="Intro Book" w:eastAsia="Times New Roman" w:hAnsi="Intro Book" w:cs="Times New Roman"/>
                <w:color w:val="auto"/>
                <w:sz w:val="14"/>
                <w:szCs w:val="14"/>
              </w:rPr>
              <w:t>ERNA,  A NIVEL DE TIBIA Y PERONÉ</w:t>
            </w:r>
            <w:r w:rsidRPr="00AD5982">
              <w:rPr>
                <w:rFonts w:ascii="Intro Book" w:eastAsia="Times New Roman" w:hAnsi="Intro Book" w:cs="Times New Roman"/>
                <w:color w:val="auto"/>
                <w:sz w:val="14"/>
                <w:szCs w:val="14"/>
              </w:rPr>
              <w:t>;</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1125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1874</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OA011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DESARTICULACIÓN DEL TOBILLO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1290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1434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OA012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AMPUTACIÓN A NIVEL DEL PIE</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1290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1434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OA013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AMPUTACIÓN DE DEDO DEL PIE</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OA014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ORTEJO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RL000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REDUCCIÓN DE LUXACIONES BAJO ANESTESIA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MIEMBRO TORÁCICO REDUCCIÓN CERRADA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546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819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MIEMBRO TORÁCICO REDUCCIÓN QUIRÚRGICA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1787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RL003</w:t>
            </w:r>
          </w:p>
        </w:tc>
        <w:tc>
          <w:tcPr>
            <w:tcW w:w="2220" w:type="pct"/>
            <w:tcBorders>
              <w:top w:val="nil"/>
              <w:left w:val="nil"/>
              <w:bottom w:val="single" w:sz="4" w:space="0" w:color="auto"/>
              <w:right w:val="single" w:sz="4" w:space="0" w:color="auto"/>
            </w:tcBorders>
            <w:shd w:val="clear" w:color="auto" w:fill="auto"/>
            <w:noWrap/>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VENDAJE; TÓRAX</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546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819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910</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RL004</w:t>
            </w:r>
          </w:p>
        </w:tc>
        <w:tc>
          <w:tcPr>
            <w:tcW w:w="2220" w:type="pct"/>
            <w:tcBorders>
              <w:top w:val="nil"/>
              <w:left w:val="nil"/>
              <w:bottom w:val="single" w:sz="4" w:space="0" w:color="auto"/>
              <w:right w:val="single" w:sz="4" w:space="0" w:color="auto"/>
            </w:tcBorders>
            <w:shd w:val="clear" w:color="auto" w:fill="auto"/>
            <w:noWrap/>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VENDAJE; HOMBRO (P. EJ. VENDAJE DE VELPEAU)</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546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819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910</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RL005</w:t>
            </w:r>
          </w:p>
        </w:tc>
        <w:tc>
          <w:tcPr>
            <w:tcW w:w="2220" w:type="pct"/>
            <w:tcBorders>
              <w:top w:val="nil"/>
              <w:left w:val="nil"/>
              <w:bottom w:val="single" w:sz="4" w:space="0" w:color="auto"/>
              <w:right w:val="single" w:sz="4" w:space="0" w:color="auto"/>
            </w:tcBorders>
            <w:shd w:val="clear" w:color="auto" w:fill="auto"/>
            <w:noWrap/>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VENDAJE; CODO O MUÑECA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RL006</w:t>
            </w:r>
          </w:p>
        </w:tc>
        <w:tc>
          <w:tcPr>
            <w:tcW w:w="2220" w:type="pct"/>
            <w:tcBorders>
              <w:top w:val="nil"/>
              <w:left w:val="nil"/>
              <w:bottom w:val="single" w:sz="4" w:space="0" w:color="auto"/>
              <w:right w:val="single" w:sz="4" w:space="0" w:color="auto"/>
            </w:tcBorders>
            <w:shd w:val="clear" w:color="auto" w:fill="auto"/>
            <w:noWrap/>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VENDAJE; MANO O DEDO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RL007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RADIOCARPIANA REDUCCIÓN CERRADA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RL008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RADIOCARPIANA REDUCCIÓN QUIRÚRGICA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1235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1442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1853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2059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RL009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DEDOS REDUCCIÓN CERRADA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RL010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DEDOS REDUCCIÓN QUIRÚRGICA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1035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1150</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RL011</w:t>
            </w:r>
          </w:p>
        </w:tc>
        <w:tc>
          <w:tcPr>
            <w:tcW w:w="2220" w:type="pct"/>
            <w:tcBorders>
              <w:top w:val="nil"/>
              <w:left w:val="nil"/>
              <w:bottom w:val="single" w:sz="4" w:space="0" w:color="auto"/>
              <w:right w:val="single" w:sz="4" w:space="0" w:color="auto"/>
            </w:tcBorders>
            <w:shd w:val="clear" w:color="auto" w:fill="auto"/>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APLICACIÓN DE FERULA  CORTA  PARA EL BRAZO  (ANTEBRAZO A MANO);</w:t>
            </w:r>
            <w:r w:rsidRPr="00AD5982">
              <w:rPr>
                <w:rFonts w:ascii="Intro Book" w:eastAsia="Times New Roman" w:hAnsi="Intro Book" w:cs="Times New Roman"/>
                <w:color w:val="auto"/>
                <w:sz w:val="14"/>
                <w:szCs w:val="14"/>
              </w:rPr>
              <w:br/>
              <w:t>DINAMICA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RL012</w:t>
            </w:r>
          </w:p>
        </w:tc>
        <w:tc>
          <w:tcPr>
            <w:tcW w:w="2220" w:type="pct"/>
            <w:tcBorders>
              <w:top w:val="nil"/>
              <w:left w:val="nil"/>
              <w:bottom w:val="single" w:sz="4" w:space="0" w:color="auto"/>
              <w:right w:val="single" w:sz="4" w:space="0" w:color="auto"/>
            </w:tcBorders>
            <w:shd w:val="clear" w:color="auto" w:fill="auto"/>
            <w:noWrap/>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APLICACIÓN DE FERULA  DIGITAL;  ESTÁTICA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RL013</w:t>
            </w:r>
          </w:p>
        </w:tc>
        <w:tc>
          <w:tcPr>
            <w:tcW w:w="2220" w:type="pct"/>
            <w:tcBorders>
              <w:top w:val="nil"/>
              <w:left w:val="nil"/>
              <w:bottom w:val="single" w:sz="4" w:space="0" w:color="auto"/>
              <w:right w:val="single" w:sz="4" w:space="0" w:color="auto"/>
            </w:tcBorders>
            <w:shd w:val="clear" w:color="auto" w:fill="auto"/>
            <w:noWrap/>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APLICACIÓN DE FERULA  DIGITAL;  DINÁMICA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RL014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CORRECCIÓN QUIRÚRGICA DE PIE EQUINO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5432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6523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9783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13047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16309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19568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22832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26094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29357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32617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RL015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REDUCCIÓN QUIRÚRGICA DE LUXACIÓN CONGÉNITA DE CADERA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8154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9783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14678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19568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24465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29357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34247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39142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44036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48928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RL016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ATENCIÓN INTEGRAL CONSERVADORA DE LUXACIÓN CONGÉNITA DE CADERA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8154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9783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14678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19568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24465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29357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34247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39142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44036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48928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RL017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MIEMBRO PÉLVICO REDUCCIÓN CERRADA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753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849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944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RL018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MIEMBRO PÉLVICO REDUCCIÓN QUIRÚRGICA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947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1184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1419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2133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2369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RL019</w:t>
            </w:r>
          </w:p>
        </w:tc>
        <w:tc>
          <w:tcPr>
            <w:tcW w:w="2220" w:type="pct"/>
            <w:tcBorders>
              <w:top w:val="nil"/>
              <w:left w:val="nil"/>
              <w:bottom w:val="single" w:sz="4" w:space="0" w:color="auto"/>
              <w:right w:val="single" w:sz="4" w:space="0" w:color="auto"/>
            </w:tcBorders>
            <w:shd w:val="clear" w:color="auto" w:fill="auto"/>
            <w:noWrap/>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APLICACIÓN DE ENYESADO EN ESPIGA  DE LA CADERA;  UNA PIERNA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lastRenderedPageBreak/>
              <w:t>RL020</w:t>
            </w:r>
          </w:p>
        </w:tc>
        <w:tc>
          <w:tcPr>
            <w:tcW w:w="2220" w:type="pct"/>
            <w:tcBorders>
              <w:top w:val="nil"/>
              <w:left w:val="nil"/>
              <w:bottom w:val="single" w:sz="4" w:space="0" w:color="auto"/>
              <w:right w:val="single" w:sz="4" w:space="0" w:color="auto"/>
            </w:tcBorders>
            <w:shd w:val="clear" w:color="auto" w:fill="auto"/>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APLICACIÓN DE ENYESADO EN ESPIGA  DE LA CADERA;  ESPIGA  DE UNO Y</w:t>
            </w:r>
            <w:r>
              <w:rPr>
                <w:rFonts w:ascii="Intro Book" w:eastAsia="Times New Roman" w:hAnsi="Intro Book" w:cs="Times New Roman"/>
                <w:color w:val="auto"/>
                <w:sz w:val="14"/>
                <w:szCs w:val="14"/>
              </w:rPr>
              <w:t xml:space="preserve"> </w:t>
            </w:r>
            <w:r w:rsidRPr="00AD5982">
              <w:rPr>
                <w:rFonts w:ascii="Intro Book" w:eastAsia="Times New Roman" w:hAnsi="Intro Book" w:cs="Times New Roman"/>
                <w:color w:val="auto"/>
                <w:sz w:val="14"/>
                <w:szCs w:val="14"/>
              </w:rPr>
              <w:t>MEDIO O AMBAS</w:t>
            </w:r>
            <w:r>
              <w:rPr>
                <w:rFonts w:ascii="Intro Book" w:eastAsia="Times New Roman" w:hAnsi="Intro Book" w:cs="Times New Roman"/>
                <w:color w:val="auto"/>
                <w:sz w:val="14"/>
                <w:szCs w:val="14"/>
              </w:rPr>
              <w:t xml:space="preserve"> </w:t>
            </w:r>
            <w:r w:rsidRPr="00AD5982">
              <w:rPr>
                <w:rFonts w:ascii="Intro Book" w:eastAsia="Times New Roman" w:hAnsi="Intro Book" w:cs="Times New Roman"/>
                <w:color w:val="auto"/>
                <w:sz w:val="14"/>
                <w:szCs w:val="14"/>
              </w:rPr>
              <w:t>PIERNAS)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RL021</w:t>
            </w:r>
          </w:p>
        </w:tc>
        <w:tc>
          <w:tcPr>
            <w:tcW w:w="2220" w:type="pct"/>
            <w:tcBorders>
              <w:top w:val="nil"/>
              <w:left w:val="nil"/>
              <w:bottom w:val="single" w:sz="4" w:space="0" w:color="auto"/>
              <w:right w:val="single" w:sz="4" w:space="0" w:color="auto"/>
            </w:tcBorders>
            <w:shd w:val="clear" w:color="auto" w:fill="auto"/>
            <w:noWrap/>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APLICACIÓN DE ENYESADO LARGO  PARA LA PIERNA  (MUSLO  A DEDOS);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RL022</w:t>
            </w:r>
          </w:p>
        </w:tc>
        <w:tc>
          <w:tcPr>
            <w:tcW w:w="2220" w:type="pct"/>
            <w:tcBorders>
              <w:top w:val="nil"/>
              <w:left w:val="nil"/>
              <w:bottom w:val="single" w:sz="4" w:space="0" w:color="auto"/>
              <w:right w:val="single" w:sz="4" w:space="0" w:color="auto"/>
            </w:tcBorders>
            <w:shd w:val="clear" w:color="auto" w:fill="auto"/>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APLICACIÓN DE ENYESADO LARGO  PARA LA PIERNA  (MUSLO  A DEDOS);</w:t>
            </w:r>
            <w:r w:rsidRPr="00AD5982">
              <w:rPr>
                <w:rFonts w:ascii="Intro Book" w:eastAsia="Times New Roman" w:hAnsi="Intro Book" w:cs="Times New Roman"/>
                <w:color w:val="auto"/>
                <w:sz w:val="14"/>
                <w:szCs w:val="14"/>
              </w:rPr>
              <w:br/>
              <w:t>PARA MARCHA  O AMBULATORIO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RL023</w:t>
            </w:r>
          </w:p>
        </w:tc>
        <w:tc>
          <w:tcPr>
            <w:tcW w:w="2220" w:type="pct"/>
            <w:tcBorders>
              <w:top w:val="nil"/>
              <w:left w:val="nil"/>
              <w:bottom w:val="single" w:sz="4" w:space="0" w:color="auto"/>
              <w:right w:val="single" w:sz="4" w:space="0" w:color="auto"/>
            </w:tcBorders>
            <w:shd w:val="clear" w:color="auto" w:fill="auto"/>
            <w:noWrap/>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APLICACIÓN DE ENYESADO LARGO  PARA LA PIERNA  Y ABRAZADERA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RL024</w:t>
            </w:r>
          </w:p>
        </w:tc>
        <w:tc>
          <w:tcPr>
            <w:tcW w:w="2220" w:type="pct"/>
            <w:tcBorders>
              <w:top w:val="nil"/>
              <w:left w:val="nil"/>
              <w:bottom w:val="single" w:sz="4" w:space="0" w:color="auto"/>
              <w:right w:val="single" w:sz="4" w:space="0" w:color="auto"/>
            </w:tcBorders>
            <w:shd w:val="clear" w:color="auto" w:fill="auto"/>
            <w:noWrap/>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APLICACION DE ENYESADO CILINDRICO (MUSLO  A TOBILLO)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RL025</w:t>
            </w:r>
          </w:p>
        </w:tc>
        <w:tc>
          <w:tcPr>
            <w:tcW w:w="2220" w:type="pct"/>
            <w:tcBorders>
              <w:top w:val="nil"/>
              <w:left w:val="nil"/>
              <w:bottom w:val="single" w:sz="4" w:space="0" w:color="auto"/>
              <w:right w:val="single" w:sz="4" w:space="0" w:color="auto"/>
            </w:tcBorders>
            <w:shd w:val="clear" w:color="auto" w:fill="auto"/>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APLICACIÓN DE ENYESADO CORTO  PARA LA PIERNA  (DEBAJO  DE LA</w:t>
            </w:r>
            <w:r w:rsidRPr="00AD5982">
              <w:rPr>
                <w:rFonts w:ascii="Intro Book" w:eastAsia="Times New Roman" w:hAnsi="Intro Book" w:cs="Times New Roman"/>
                <w:color w:val="auto"/>
                <w:sz w:val="14"/>
                <w:szCs w:val="14"/>
              </w:rPr>
              <w:br/>
              <w:t>RODILLA  HASTA  DEDOS  DE LOS</w:t>
            </w:r>
            <w:r>
              <w:rPr>
                <w:rFonts w:ascii="Intro Book" w:eastAsia="Times New Roman" w:hAnsi="Intro Book" w:cs="Times New Roman"/>
                <w:color w:val="auto"/>
                <w:sz w:val="14"/>
                <w:szCs w:val="14"/>
              </w:rPr>
              <w:t xml:space="preserve"> </w:t>
            </w:r>
            <w:r w:rsidRPr="00AD5982">
              <w:rPr>
                <w:rFonts w:ascii="Intro Book" w:eastAsia="Times New Roman" w:hAnsi="Intro Book" w:cs="Times New Roman"/>
                <w:color w:val="auto"/>
                <w:sz w:val="14"/>
                <w:szCs w:val="14"/>
              </w:rPr>
              <w:t>PIES);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RL026</w:t>
            </w:r>
          </w:p>
        </w:tc>
        <w:tc>
          <w:tcPr>
            <w:tcW w:w="2220" w:type="pct"/>
            <w:tcBorders>
              <w:top w:val="nil"/>
              <w:left w:val="nil"/>
              <w:bottom w:val="single" w:sz="4" w:space="0" w:color="auto"/>
              <w:right w:val="single" w:sz="4" w:space="0" w:color="auto"/>
            </w:tcBorders>
            <w:shd w:val="clear" w:color="auto" w:fill="auto"/>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APLICACIÓN DE ENYESADO CORTO  PARA LA PIERNA  (DEBAJO  DE LA</w:t>
            </w:r>
            <w:r w:rsidRPr="00AD5982">
              <w:rPr>
                <w:rFonts w:ascii="Intro Book" w:eastAsia="Times New Roman" w:hAnsi="Intro Book" w:cs="Times New Roman"/>
                <w:color w:val="auto"/>
                <w:sz w:val="14"/>
                <w:szCs w:val="14"/>
              </w:rPr>
              <w:br/>
              <w:t>RODILLA  HASTA  DEDOS  DE LOS</w:t>
            </w:r>
            <w:r>
              <w:rPr>
                <w:rFonts w:ascii="Intro Book" w:eastAsia="Times New Roman" w:hAnsi="Intro Book" w:cs="Times New Roman"/>
                <w:color w:val="auto"/>
                <w:sz w:val="14"/>
                <w:szCs w:val="14"/>
              </w:rPr>
              <w:t xml:space="preserve"> </w:t>
            </w:r>
            <w:r w:rsidRPr="00AD5982">
              <w:rPr>
                <w:rFonts w:ascii="Intro Book" w:eastAsia="Times New Roman" w:hAnsi="Intro Book" w:cs="Times New Roman"/>
                <w:color w:val="auto"/>
                <w:sz w:val="14"/>
                <w:szCs w:val="14"/>
              </w:rPr>
              <w:t>PIES); PARA MARCHA  O AMBULATORIO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RL027</w:t>
            </w:r>
          </w:p>
        </w:tc>
        <w:tc>
          <w:tcPr>
            <w:tcW w:w="2220" w:type="pct"/>
            <w:tcBorders>
              <w:top w:val="nil"/>
              <w:left w:val="nil"/>
              <w:bottom w:val="single" w:sz="4" w:space="0" w:color="auto"/>
              <w:right w:val="single" w:sz="4" w:space="0" w:color="auto"/>
            </w:tcBorders>
            <w:shd w:val="clear" w:color="auto" w:fill="auto"/>
            <w:noWrap/>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APLICACIÓN DE ENYESADO ROTULIANO CON SOPORTE PARA EL TENDON</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RL028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RODILLA REDUCCIÓN CERRADA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870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RL029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RODILLA REDUCCIÓN QUIRÚRGICA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1235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1442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1853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2059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RL030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TOBILLO REDUCCIÓN CERRADA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545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RL031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TOBILLO REDUCCIÓN QUIRÚRGICA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752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1130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RL032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PIE REDUCCIÓN CERRADA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870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969</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RL033</w:t>
            </w:r>
          </w:p>
        </w:tc>
        <w:tc>
          <w:tcPr>
            <w:tcW w:w="2220" w:type="pct"/>
            <w:tcBorders>
              <w:top w:val="nil"/>
              <w:left w:val="nil"/>
              <w:bottom w:val="single" w:sz="4" w:space="0" w:color="auto"/>
              <w:right w:val="single" w:sz="4" w:space="0" w:color="auto"/>
            </w:tcBorders>
            <w:shd w:val="clear" w:color="auto" w:fill="auto"/>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AGREGADO DE ELEMENTO PARA MARCHA  A UN YESO PREVIAMENTE</w:t>
            </w:r>
            <w:r w:rsidRPr="00AD5982">
              <w:rPr>
                <w:rFonts w:ascii="Intro Book" w:eastAsia="Times New Roman" w:hAnsi="Intro Book" w:cs="Times New Roman"/>
                <w:color w:val="auto"/>
                <w:sz w:val="14"/>
                <w:szCs w:val="14"/>
              </w:rPr>
              <w:br/>
              <w:t>APLICADO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RL034</w:t>
            </w:r>
          </w:p>
        </w:tc>
        <w:tc>
          <w:tcPr>
            <w:tcW w:w="2220" w:type="pct"/>
            <w:tcBorders>
              <w:top w:val="nil"/>
              <w:left w:val="nil"/>
              <w:bottom w:val="single" w:sz="4" w:space="0" w:color="auto"/>
              <w:right w:val="single" w:sz="4" w:space="0" w:color="auto"/>
            </w:tcBorders>
            <w:shd w:val="clear" w:color="auto" w:fill="auto"/>
            <w:noWrap/>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APLICACI</w:t>
            </w:r>
            <w:r>
              <w:rPr>
                <w:rFonts w:ascii="Intro Book" w:eastAsia="Times New Roman" w:hAnsi="Intro Book" w:cs="Times New Roman"/>
                <w:color w:val="auto"/>
                <w:sz w:val="14"/>
                <w:szCs w:val="14"/>
              </w:rPr>
              <w:t>ÓN DE YESO DE CONTACTO TOTAL  RÍ</w:t>
            </w:r>
            <w:r w:rsidRPr="00AD5982">
              <w:rPr>
                <w:rFonts w:ascii="Intro Book" w:eastAsia="Times New Roman" w:hAnsi="Intro Book" w:cs="Times New Roman"/>
                <w:color w:val="auto"/>
                <w:sz w:val="14"/>
                <w:szCs w:val="14"/>
              </w:rPr>
              <w:t>GIDO,  EN LA PIERNA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RL035</w:t>
            </w:r>
          </w:p>
        </w:tc>
        <w:tc>
          <w:tcPr>
            <w:tcW w:w="2220" w:type="pct"/>
            <w:tcBorders>
              <w:top w:val="nil"/>
              <w:left w:val="nil"/>
              <w:bottom w:val="single" w:sz="4" w:space="0" w:color="auto"/>
              <w:right w:val="single" w:sz="4" w:space="0" w:color="auto"/>
            </w:tcBorders>
            <w:shd w:val="clear" w:color="auto" w:fill="auto"/>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APLICACIÓN DE YESO PARA PIE ZAMBO,  MOLDEADO, O MANIPULACIÓN,</w:t>
            </w:r>
            <w:r w:rsidRPr="00AD5982">
              <w:rPr>
                <w:rFonts w:ascii="Intro Book" w:eastAsia="Times New Roman" w:hAnsi="Intro Book" w:cs="Times New Roman"/>
                <w:color w:val="auto"/>
                <w:sz w:val="14"/>
                <w:szCs w:val="14"/>
              </w:rPr>
              <w:br/>
              <w:t>LARGO  O CORTO PARA LA PIERNA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RL036</w:t>
            </w:r>
          </w:p>
        </w:tc>
        <w:tc>
          <w:tcPr>
            <w:tcW w:w="2220" w:type="pct"/>
            <w:tcBorders>
              <w:top w:val="nil"/>
              <w:left w:val="nil"/>
              <w:bottom w:val="single" w:sz="4" w:space="0" w:color="auto"/>
              <w:right w:val="single" w:sz="4" w:space="0" w:color="auto"/>
            </w:tcBorders>
            <w:shd w:val="clear" w:color="auto" w:fill="auto"/>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APLICACIÓN DE FERULA  LARGA  PARA LA PIERNA  (MUSLO  A TOBILLO  O</w:t>
            </w:r>
            <w:r w:rsidRPr="00AD5982">
              <w:rPr>
                <w:rFonts w:ascii="Intro Book" w:eastAsia="Times New Roman" w:hAnsi="Intro Book" w:cs="Times New Roman"/>
                <w:color w:val="auto"/>
                <w:sz w:val="14"/>
                <w:szCs w:val="14"/>
              </w:rPr>
              <w:br/>
              <w:t>DEDOS DE LOS PIES)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RL037</w:t>
            </w:r>
          </w:p>
        </w:tc>
        <w:tc>
          <w:tcPr>
            <w:tcW w:w="2220" w:type="pct"/>
            <w:tcBorders>
              <w:top w:val="nil"/>
              <w:left w:val="nil"/>
              <w:bottom w:val="single" w:sz="4" w:space="0" w:color="auto"/>
              <w:right w:val="single" w:sz="4" w:space="0" w:color="auto"/>
            </w:tcBorders>
            <w:shd w:val="clear" w:color="auto" w:fill="auto"/>
            <w:noWrap/>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APLICACIÓN DE FERULA  CORTA  DE PIERNA  (PANTORRILLA A PIE)</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RL038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VENDAJES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RL039</w:t>
            </w:r>
          </w:p>
        </w:tc>
        <w:tc>
          <w:tcPr>
            <w:tcW w:w="2220" w:type="pct"/>
            <w:tcBorders>
              <w:top w:val="nil"/>
              <w:left w:val="nil"/>
              <w:bottom w:val="single" w:sz="4" w:space="0" w:color="auto"/>
              <w:right w:val="single" w:sz="4" w:space="0" w:color="auto"/>
            </w:tcBorders>
            <w:shd w:val="clear" w:color="auto" w:fill="auto"/>
            <w:noWrap/>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VENDAJE; CADERA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753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849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944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RL040</w:t>
            </w:r>
          </w:p>
        </w:tc>
        <w:tc>
          <w:tcPr>
            <w:tcW w:w="2220" w:type="pct"/>
            <w:tcBorders>
              <w:top w:val="nil"/>
              <w:left w:val="nil"/>
              <w:bottom w:val="single" w:sz="4" w:space="0" w:color="auto"/>
              <w:right w:val="single" w:sz="4" w:space="0" w:color="auto"/>
            </w:tcBorders>
            <w:shd w:val="clear" w:color="auto" w:fill="auto"/>
            <w:noWrap/>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VENDAJE; RODILLA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870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RL041</w:t>
            </w:r>
          </w:p>
        </w:tc>
        <w:tc>
          <w:tcPr>
            <w:tcW w:w="2220" w:type="pct"/>
            <w:tcBorders>
              <w:top w:val="nil"/>
              <w:left w:val="nil"/>
              <w:bottom w:val="single" w:sz="4" w:space="0" w:color="auto"/>
              <w:right w:val="single" w:sz="4" w:space="0" w:color="auto"/>
            </w:tcBorders>
            <w:shd w:val="clear" w:color="auto" w:fill="auto"/>
            <w:noWrap/>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VENDAJE; TOBILLO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545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RL042</w:t>
            </w:r>
          </w:p>
        </w:tc>
        <w:tc>
          <w:tcPr>
            <w:tcW w:w="2220" w:type="pct"/>
            <w:tcBorders>
              <w:top w:val="nil"/>
              <w:left w:val="nil"/>
              <w:bottom w:val="single" w:sz="4" w:space="0" w:color="auto"/>
              <w:right w:val="single" w:sz="4" w:space="0" w:color="auto"/>
            </w:tcBorders>
            <w:shd w:val="clear" w:color="auto" w:fill="auto"/>
            <w:noWrap/>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VENDAJE; DEDOS  DE LOS PIES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870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RL043</w:t>
            </w:r>
          </w:p>
        </w:tc>
        <w:tc>
          <w:tcPr>
            <w:tcW w:w="2220" w:type="pct"/>
            <w:tcBorders>
              <w:top w:val="nil"/>
              <w:left w:val="nil"/>
              <w:bottom w:val="single" w:sz="4" w:space="0" w:color="auto"/>
              <w:right w:val="single" w:sz="4" w:space="0" w:color="auto"/>
            </w:tcBorders>
            <w:shd w:val="clear" w:color="auto" w:fill="auto"/>
            <w:noWrap/>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VENDAJE; BOTA DE UNNA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870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RL044</w:t>
            </w:r>
          </w:p>
        </w:tc>
        <w:tc>
          <w:tcPr>
            <w:tcW w:w="2220" w:type="pct"/>
            <w:tcBorders>
              <w:top w:val="nil"/>
              <w:left w:val="nil"/>
              <w:bottom w:val="single" w:sz="4" w:space="0" w:color="auto"/>
              <w:right w:val="single" w:sz="4" w:space="0" w:color="auto"/>
            </w:tcBorders>
            <w:shd w:val="clear" w:color="auto" w:fill="auto"/>
            <w:noWrap/>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FERULA  DE DENIS-BROWNE</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753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849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944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RL045</w:t>
            </w:r>
          </w:p>
        </w:tc>
        <w:tc>
          <w:tcPr>
            <w:tcW w:w="2220" w:type="pct"/>
            <w:tcBorders>
              <w:top w:val="nil"/>
              <w:left w:val="nil"/>
              <w:bottom w:val="single" w:sz="4" w:space="0" w:color="auto"/>
              <w:right w:val="single" w:sz="4" w:space="0" w:color="auto"/>
            </w:tcBorders>
            <w:shd w:val="clear" w:color="auto" w:fill="auto"/>
            <w:noWrap/>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Pr>
                <w:rFonts w:ascii="Intro Book" w:eastAsia="Times New Roman" w:hAnsi="Intro Book" w:cs="Times New Roman"/>
                <w:color w:val="auto"/>
                <w:sz w:val="14"/>
                <w:szCs w:val="14"/>
              </w:rPr>
              <w:t>REMOCIÓ</w:t>
            </w:r>
            <w:r w:rsidRPr="00AD5982">
              <w:rPr>
                <w:rFonts w:ascii="Intro Book" w:eastAsia="Times New Roman" w:hAnsi="Intro Book" w:cs="Times New Roman"/>
                <w:color w:val="auto"/>
                <w:sz w:val="14"/>
                <w:szCs w:val="14"/>
              </w:rPr>
              <w:t>N O BIVALVO; ENYESADO TIPO GUANTE, BOTA O CORPORAL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RL046</w:t>
            </w:r>
          </w:p>
        </w:tc>
        <w:tc>
          <w:tcPr>
            <w:tcW w:w="2220" w:type="pct"/>
            <w:tcBorders>
              <w:top w:val="nil"/>
              <w:left w:val="nil"/>
              <w:bottom w:val="single" w:sz="4" w:space="0" w:color="auto"/>
              <w:right w:val="single" w:sz="4" w:space="0" w:color="auto"/>
            </w:tcBorders>
            <w:shd w:val="clear" w:color="auto" w:fill="auto"/>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Pr>
                <w:rFonts w:ascii="Intro Book" w:eastAsia="Times New Roman" w:hAnsi="Intro Book" w:cs="Times New Roman"/>
                <w:color w:val="auto"/>
                <w:sz w:val="14"/>
                <w:szCs w:val="14"/>
              </w:rPr>
              <w:t>REMOCIÓ</w:t>
            </w:r>
            <w:r w:rsidRPr="00AD5982">
              <w:rPr>
                <w:rFonts w:ascii="Intro Book" w:eastAsia="Times New Roman" w:hAnsi="Intro Book" w:cs="Times New Roman"/>
                <w:color w:val="auto"/>
                <w:sz w:val="14"/>
                <w:szCs w:val="14"/>
              </w:rPr>
              <w:t>N O BIVALVO; YESO DE BRAZO  COMPLETO O PIERNA</w:t>
            </w:r>
            <w:r w:rsidRPr="00AD5982">
              <w:rPr>
                <w:rFonts w:ascii="Intro Book" w:eastAsia="Times New Roman" w:hAnsi="Intro Book" w:cs="Times New Roman"/>
                <w:color w:val="auto"/>
                <w:sz w:val="14"/>
                <w:szCs w:val="14"/>
              </w:rPr>
              <w:br/>
              <w:t>COMPLETA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r>
      <w:tr w:rsidR="00353520" w:rsidRPr="00AD5982" w:rsidTr="00353520">
        <w:trPr>
          <w:trHeight w:val="30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RL047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PIE REDUCCIÓN QUIRÚRGICA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2221</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RL048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COLOCACIÓN DE FÉRULAS DE YESO, BOTA CORTA O LARGA, FÉRULA CALZA, YESO BRAZO Y PALMA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lastRenderedPageBreak/>
              <w:t>OS000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OSTEOPLASTÍA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OS001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RADIO O CÚBITO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1788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OS002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HÚMERO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1011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1412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1616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1820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2020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OS003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CODO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1123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1573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1795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2024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2248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OS004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DEDO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548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1464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1646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1830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OS005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FÉMUR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1437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1617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1795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OS006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TIBIA Y/O PERONÉ</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1037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OS007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PIE</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2008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2229</w:t>
            </w:r>
          </w:p>
        </w:tc>
      </w:tr>
      <w:tr w:rsidR="00353520" w:rsidRPr="00AD5982" w:rsidTr="00353520">
        <w:trPr>
          <w:trHeight w:val="30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OE000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OSTEOSÍNTESIS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OE001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REDUCCIÓN</w:t>
            </w:r>
            <w:r>
              <w:rPr>
                <w:rFonts w:ascii="Intro Book" w:eastAsia="Times New Roman" w:hAnsi="Intro Book" w:cs="Times New Roman"/>
                <w:color w:val="auto"/>
                <w:sz w:val="14"/>
                <w:szCs w:val="14"/>
              </w:rPr>
              <w:t xml:space="preserve"> QUIRÚRGICA DE FRACTURA DE CLAVÍ</w:t>
            </w:r>
            <w:r w:rsidRPr="00AD5982">
              <w:rPr>
                <w:rFonts w:ascii="Intro Book" w:eastAsia="Times New Roman" w:hAnsi="Intro Book" w:cs="Times New Roman"/>
                <w:color w:val="auto"/>
                <w:sz w:val="14"/>
                <w:szCs w:val="14"/>
              </w:rPr>
              <w:t>CULA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1787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OE002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REDUCCIÓN QUIRÚRGICA DE FRACTURA DE HÚMERO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1788</w:t>
            </w:r>
          </w:p>
        </w:tc>
      </w:tr>
      <w:tr w:rsidR="00353520" w:rsidRPr="00AD5982" w:rsidTr="00353520">
        <w:trPr>
          <w:trHeight w:val="30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OE003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REDUCCIÓN QUIRÚRGICA DE FRACTURA DE MANO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OE004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CODO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1441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OE005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TRATAMIENTO CERRADO DE FRACTURA DEL ESTERNÓN</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546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819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910</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OE006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TRATAMIENTO ABIERTO DE FRACTURA DEL ESTERNÓN CON O SIN</w:t>
            </w:r>
            <w:r w:rsidRPr="00AD5982">
              <w:rPr>
                <w:rFonts w:ascii="Intro Book" w:eastAsia="Times New Roman" w:hAnsi="Intro Book" w:cs="Times New Roman"/>
                <w:color w:val="auto"/>
                <w:sz w:val="14"/>
                <w:szCs w:val="14"/>
              </w:rPr>
              <w:br/>
              <w:t>FIJACIÓN ESQUELÉTICA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1787</w:t>
            </w:r>
          </w:p>
        </w:tc>
      </w:tr>
      <w:tr w:rsidR="00353520" w:rsidRPr="00AD5982" w:rsidTr="00353520">
        <w:trPr>
          <w:trHeight w:val="54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OE007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TRATAMIENTO ABIERTO DE FRACTURA, FALANGE O FALANGES, QUE NO SEA DEL DEDO GORDO,  CON O SIN FIJACIÓN INTERNA  O EXTERNA, CADA</w:t>
            </w:r>
            <w:r w:rsidRPr="00AD5982">
              <w:rPr>
                <w:rFonts w:ascii="Intro Book" w:eastAsia="Times New Roman" w:hAnsi="Intro Book" w:cs="Times New Roman"/>
                <w:color w:val="auto"/>
                <w:sz w:val="14"/>
                <w:szCs w:val="14"/>
              </w:rPr>
              <w:br/>
              <w:t>UNA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1035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1150</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OE008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PAQ. OSTEOSÍNTESIS FRACTURA RADIO CUBITAL NIÑOS CON ANESTESIA GENERAL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1041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2601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3121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4681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5202</w:t>
            </w:r>
          </w:p>
        </w:tc>
      </w:tr>
      <w:tr w:rsidR="00353520" w:rsidRPr="00AD5982" w:rsidTr="00353520">
        <w:trPr>
          <w:trHeight w:val="36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OE009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PAQ. OSTEOSÍNTESIS FRACTURA RADIO CUBITAL ADULTOS CON ANESTESIA GENERAL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1435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1911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2390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2871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3347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4305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4783</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OE010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PAQ. OSTEOSÍNTESIS FRACTURA RADIO CUBITAL ADULTOS CON BLOQUEO REGIONAL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1285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1711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2571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3858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4287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OE011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FRACTURA DE CADERA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8154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9783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14678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19568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24465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29357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34247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39142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44036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48928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OE012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TRATAMIENTO CERRADO DE PELVIS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753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849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944</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OE013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PAQ. OSTEOSÍNTESIS FRACTURA FEMUR, TIBIA Y PERONÉ ADULTOS CON BLOQUEO PERIDURAL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818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2041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2451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3268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3675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4086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OE014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ARTROPLASTÍA TOTAL DE RODILLA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1437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1617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1795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OE015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TRATAMIENTO CERRADO DE TIBIA Y/O PERONÉ</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1037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OE016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REDUCCIÓN QUIRÚRGICA DE FRACTURA DE TOBILLO Y PIE.</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1441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1600</w:t>
            </w:r>
          </w:p>
        </w:tc>
      </w:tr>
      <w:tr w:rsidR="00353520" w:rsidRPr="00AD5982" w:rsidTr="00353520">
        <w:trPr>
          <w:trHeight w:val="36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OE017</w:t>
            </w:r>
          </w:p>
        </w:tc>
        <w:tc>
          <w:tcPr>
            <w:tcW w:w="2220" w:type="pct"/>
            <w:tcBorders>
              <w:top w:val="nil"/>
              <w:left w:val="nil"/>
              <w:bottom w:val="single" w:sz="4" w:space="0" w:color="auto"/>
              <w:right w:val="single" w:sz="4" w:space="0" w:color="auto"/>
            </w:tcBorders>
            <w:shd w:val="clear" w:color="auto" w:fill="auto"/>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TRATAMIENTO CERRADO DE DISLOCACIÓN DEL HOMBRO, CON</w:t>
            </w:r>
            <w:r w:rsidRPr="00AD5982">
              <w:rPr>
                <w:rFonts w:ascii="Intro Book" w:eastAsia="Times New Roman" w:hAnsi="Intro Book" w:cs="Times New Roman"/>
                <w:color w:val="auto"/>
                <w:sz w:val="14"/>
                <w:szCs w:val="14"/>
              </w:rPr>
              <w:br/>
              <w:t>MANIPULACIÓN; CON ANESTESIA REGIONAL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546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819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910</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OE018</w:t>
            </w:r>
          </w:p>
        </w:tc>
        <w:tc>
          <w:tcPr>
            <w:tcW w:w="2220" w:type="pct"/>
            <w:tcBorders>
              <w:top w:val="nil"/>
              <w:left w:val="nil"/>
              <w:bottom w:val="single" w:sz="4" w:space="0" w:color="auto"/>
              <w:right w:val="single" w:sz="4" w:space="0" w:color="auto"/>
            </w:tcBorders>
            <w:shd w:val="clear" w:color="auto" w:fill="auto"/>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TRATAMIENTO CERRADO DE DISLOCACIÓN DEL HOMBRO, CON</w:t>
            </w:r>
            <w:r w:rsidRPr="00AD5982">
              <w:rPr>
                <w:rFonts w:ascii="Intro Book" w:eastAsia="Times New Roman" w:hAnsi="Intro Book" w:cs="Times New Roman"/>
                <w:color w:val="auto"/>
                <w:sz w:val="14"/>
                <w:szCs w:val="14"/>
              </w:rPr>
              <w:br/>
              <w:t>MANIPULACIÓN; CON ANESTESIA GENERAL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1787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OE019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TRATAMIENTO ABIERTO DE DISLOCACIÓN AGUDA  DEL HOMBRO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1787</w:t>
            </w:r>
          </w:p>
        </w:tc>
      </w:tr>
      <w:tr w:rsidR="00353520" w:rsidRPr="00AD5982" w:rsidTr="00353520">
        <w:trPr>
          <w:trHeight w:val="36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OE020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INTEGRAL DE OSTEOSÍNTESIS FRACTURA FÉMUR, TIBIA Y PERONÉ NIÑOS CON ANESTESIA GENERAL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1574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3149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4201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5251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OE021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RETIRO DE MATERIAL DE OSTEOSÍNTESIS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1787</w:t>
            </w:r>
          </w:p>
        </w:tc>
      </w:tr>
      <w:tr w:rsidR="00353520" w:rsidRPr="00AD5982" w:rsidTr="00353520">
        <w:trPr>
          <w:trHeight w:val="30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OE022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MENISECTOMÍA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741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1851</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lastRenderedPageBreak/>
              <w:t>OE023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PAQ. OSTEOSÍNTESIS FRACTURA FÉMUR, TIBIA Y PERONÉ ADULTOS CON BLOQUEO PERIDURAL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1293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2584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3016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3872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4306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OO000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OSTEOTOMÍA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OO001</w:t>
            </w:r>
          </w:p>
        </w:tc>
        <w:tc>
          <w:tcPr>
            <w:tcW w:w="2220" w:type="pct"/>
            <w:tcBorders>
              <w:top w:val="nil"/>
              <w:left w:val="nil"/>
              <w:bottom w:val="single" w:sz="4" w:space="0" w:color="auto"/>
              <w:right w:val="single" w:sz="4" w:space="0" w:color="auto"/>
            </w:tcBorders>
            <w:shd w:val="clear" w:color="auto" w:fill="auto"/>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RADIO Y CÚBITO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1788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OO002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HÚMERO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1531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1701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OO003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CODO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1290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1434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OO004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CADERA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950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1140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1709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1903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OO005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RODILLA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1053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1582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OO006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TIBIA Y/O PERONÉ</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1305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1679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OO007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FÉMUR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1437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1617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1795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OO008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CALCÁNEO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1926</w:t>
            </w:r>
          </w:p>
        </w:tc>
      </w:tr>
      <w:tr w:rsidR="00353520" w:rsidRPr="00AD5982" w:rsidTr="00353520">
        <w:trPr>
          <w:trHeight w:val="30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SE000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SECUESTRECTOMÍA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SE001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 ANTEBRAZO, BRAZO, MUSLO Y PIERNA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1531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1701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NP000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NEUROCIRUGÍA PEDIÁTRICA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NP001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CORRECCIÓN DE MIELOMENINGOCELE MAYOR DE 5 CM DE DIAMETRO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971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NP002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CRANEOTOMÍA NO RESECCIÓN TUMORAL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744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1674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1860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NP003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CRANIECTOMÍA RESECCIÓN TUMORAL EXTRA CRANEAL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744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1674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1860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NP004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CORRECCIÓN DE MENINGOCELE MAYOR DE 5 CM DE DIÁMETRO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971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NP005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COLOCACIÓN DE VÁLVULA DE DERIVACIÓN VENTRÍCULO PERITONEAL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744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1674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1860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NP006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RESECCIÓN QUIRÚRGICA DE ASTROCITOMA (BAJO GRADO)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744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1674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1860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NP007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RESECCIÓN QUIRÚRGICA DE ASTROCITOMA (ALTO GRADO)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744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1674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1860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NP008</w:t>
            </w:r>
          </w:p>
        </w:tc>
        <w:tc>
          <w:tcPr>
            <w:tcW w:w="2220" w:type="pct"/>
            <w:tcBorders>
              <w:top w:val="nil"/>
              <w:left w:val="nil"/>
              <w:bottom w:val="single" w:sz="4" w:space="0" w:color="auto"/>
              <w:right w:val="single" w:sz="4" w:space="0" w:color="auto"/>
            </w:tcBorders>
            <w:shd w:val="clear" w:color="auto" w:fill="auto"/>
            <w:noWrap/>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RESECCIÓN QUIRÚRGICA DE EPENDIMOMA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744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1674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1860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NP009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RESECCIÓN QUIRÚRGICA DE MEDULOBLASTOMA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744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1674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1860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NP010</w:t>
            </w:r>
          </w:p>
        </w:tc>
        <w:tc>
          <w:tcPr>
            <w:tcW w:w="2220" w:type="pct"/>
            <w:tcBorders>
              <w:top w:val="nil"/>
              <w:left w:val="nil"/>
              <w:bottom w:val="single" w:sz="4" w:space="0" w:color="auto"/>
              <w:right w:val="single" w:sz="4" w:space="0" w:color="auto"/>
            </w:tcBorders>
            <w:shd w:val="clear" w:color="auto" w:fill="auto"/>
            <w:noWrap/>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RESECCIÓN QUIRÚRGICA DE NEUROBLASTOMA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744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1674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1860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NP011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RESECCIÓN QUIRÚRGICA  DE OTROS TUMORES DEL SNC</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744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1674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1860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CI000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CIRUGÍA PEDIÁTRICA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noWrap/>
            <w:hideMark/>
          </w:tcPr>
          <w:p w:rsidR="00353520" w:rsidRPr="00C1686F" w:rsidRDefault="00353520" w:rsidP="00353520">
            <w:pPr>
              <w:spacing w:line="240" w:lineRule="auto"/>
              <w:ind w:right="-7"/>
              <w:rPr>
                <w:rFonts w:ascii="Intro Book" w:eastAsia="Times New Roman" w:hAnsi="Intro Book" w:cs="Times New Roman"/>
                <w:sz w:val="11"/>
                <w:szCs w:val="11"/>
              </w:rPr>
            </w:pPr>
            <w:r w:rsidRPr="00C1686F">
              <w:rPr>
                <w:rFonts w:ascii="Intro Book" w:eastAsia="Times New Roman" w:hAnsi="Intro Book" w:cs="Times New Roman"/>
                <w:sz w:val="11"/>
                <w:szCs w:val="11"/>
              </w:rPr>
              <w:t>CI001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ADENOAMIGDALECTOMÍA EN MENORES DE 12 AÑOS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2017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3025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3363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noWrap/>
            <w:hideMark/>
          </w:tcPr>
          <w:p w:rsidR="00353520" w:rsidRPr="00C1686F" w:rsidRDefault="00353520" w:rsidP="00353520">
            <w:pPr>
              <w:spacing w:line="240" w:lineRule="auto"/>
              <w:ind w:right="-7"/>
              <w:rPr>
                <w:rFonts w:ascii="Intro Book" w:eastAsia="Times New Roman" w:hAnsi="Intro Book" w:cs="Times New Roman"/>
                <w:sz w:val="11"/>
                <w:szCs w:val="11"/>
              </w:rPr>
            </w:pPr>
            <w:r w:rsidRPr="00C1686F">
              <w:rPr>
                <w:rFonts w:ascii="Intro Book" w:eastAsia="Times New Roman" w:hAnsi="Intro Book" w:cs="Times New Roman"/>
                <w:sz w:val="11"/>
                <w:szCs w:val="11"/>
              </w:rPr>
              <w:t>CI002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ADENOAMIGDALECTOMÍA EN PACIENTES DE 12 AÑOS O MÁS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2017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3025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3363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noWrap/>
            <w:hideMark/>
          </w:tcPr>
          <w:p w:rsidR="00353520" w:rsidRPr="00C1686F" w:rsidRDefault="00353520" w:rsidP="00353520">
            <w:pPr>
              <w:spacing w:line="240" w:lineRule="auto"/>
              <w:ind w:right="-7"/>
              <w:rPr>
                <w:rFonts w:ascii="Intro Book" w:eastAsia="Times New Roman" w:hAnsi="Intro Book" w:cs="Times New Roman"/>
                <w:sz w:val="11"/>
                <w:szCs w:val="11"/>
              </w:rPr>
            </w:pPr>
            <w:r w:rsidRPr="00C1686F">
              <w:rPr>
                <w:rFonts w:ascii="Intro Book" w:eastAsia="Times New Roman" w:hAnsi="Intro Book" w:cs="Times New Roman"/>
                <w:sz w:val="11"/>
                <w:szCs w:val="11"/>
              </w:rPr>
              <w:t>CI003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AMIGDALECTOMÍA, PRIMARIA O SECUNDARIA, EN MENORES DE 12 AÑOS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2017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3025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3363</w:t>
            </w:r>
          </w:p>
        </w:tc>
      </w:tr>
      <w:tr w:rsidR="00353520" w:rsidRPr="00AD5982" w:rsidTr="00353520">
        <w:trPr>
          <w:trHeight w:val="360"/>
        </w:trPr>
        <w:tc>
          <w:tcPr>
            <w:tcW w:w="277" w:type="pct"/>
            <w:tcBorders>
              <w:top w:val="nil"/>
              <w:left w:val="single" w:sz="4" w:space="0" w:color="auto"/>
              <w:bottom w:val="single" w:sz="4" w:space="0" w:color="auto"/>
              <w:right w:val="single" w:sz="4" w:space="0" w:color="auto"/>
            </w:tcBorders>
            <w:shd w:val="clear" w:color="auto" w:fill="auto"/>
            <w:noWrap/>
            <w:hideMark/>
          </w:tcPr>
          <w:p w:rsidR="00353520" w:rsidRPr="00C1686F" w:rsidRDefault="00353520" w:rsidP="00353520">
            <w:pPr>
              <w:spacing w:line="240" w:lineRule="auto"/>
              <w:ind w:right="-7"/>
              <w:rPr>
                <w:rFonts w:ascii="Intro Book" w:eastAsia="Times New Roman" w:hAnsi="Intro Book" w:cs="Times New Roman"/>
                <w:sz w:val="11"/>
                <w:szCs w:val="11"/>
              </w:rPr>
            </w:pPr>
            <w:r w:rsidRPr="00C1686F">
              <w:rPr>
                <w:rFonts w:ascii="Intro Book" w:eastAsia="Times New Roman" w:hAnsi="Intro Book" w:cs="Times New Roman"/>
                <w:sz w:val="11"/>
                <w:szCs w:val="11"/>
              </w:rPr>
              <w:t>CI004</w:t>
            </w:r>
          </w:p>
        </w:tc>
        <w:tc>
          <w:tcPr>
            <w:tcW w:w="2220" w:type="pct"/>
            <w:tcBorders>
              <w:top w:val="nil"/>
              <w:left w:val="nil"/>
              <w:bottom w:val="single" w:sz="4" w:space="0" w:color="auto"/>
              <w:right w:val="single" w:sz="4" w:space="0" w:color="auto"/>
            </w:tcBorders>
            <w:shd w:val="clear" w:color="auto" w:fill="auto"/>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AMIGDALECTOMÍA, PRIMARIA O SECUNDARIA, EN PACIENTES DE 12</w:t>
            </w:r>
            <w:r w:rsidRPr="00AD5982">
              <w:rPr>
                <w:rFonts w:ascii="Intro Book" w:eastAsia="Times New Roman" w:hAnsi="Intro Book" w:cs="Times New Roman"/>
                <w:color w:val="auto"/>
                <w:sz w:val="14"/>
                <w:szCs w:val="14"/>
              </w:rPr>
              <w:br/>
              <w:t>AÑOS O MÁS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2017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3025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3363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noWrap/>
            <w:hideMark/>
          </w:tcPr>
          <w:p w:rsidR="00353520" w:rsidRPr="00C1686F" w:rsidRDefault="00353520" w:rsidP="00353520">
            <w:pPr>
              <w:spacing w:line="240" w:lineRule="auto"/>
              <w:ind w:right="-7"/>
              <w:rPr>
                <w:rFonts w:ascii="Intro Book" w:eastAsia="Times New Roman" w:hAnsi="Intro Book" w:cs="Times New Roman"/>
                <w:sz w:val="11"/>
                <w:szCs w:val="11"/>
              </w:rPr>
            </w:pPr>
            <w:r w:rsidRPr="00C1686F">
              <w:rPr>
                <w:rFonts w:ascii="Intro Book" w:eastAsia="Times New Roman" w:hAnsi="Intro Book" w:cs="Times New Roman"/>
                <w:sz w:val="11"/>
                <w:szCs w:val="11"/>
              </w:rPr>
              <w:t>CI005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ADENOIDECTOMÍA, PRIMARIA, EN MENORES DE 12 AÑOS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2017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3025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3363</w:t>
            </w:r>
          </w:p>
        </w:tc>
      </w:tr>
      <w:tr w:rsidR="00353520" w:rsidRPr="00AD5982" w:rsidTr="00353520">
        <w:trPr>
          <w:trHeight w:val="360"/>
        </w:trPr>
        <w:tc>
          <w:tcPr>
            <w:tcW w:w="277" w:type="pct"/>
            <w:tcBorders>
              <w:top w:val="nil"/>
              <w:left w:val="single" w:sz="4" w:space="0" w:color="auto"/>
              <w:bottom w:val="single" w:sz="4" w:space="0" w:color="auto"/>
              <w:right w:val="single" w:sz="4" w:space="0" w:color="auto"/>
            </w:tcBorders>
            <w:shd w:val="clear" w:color="auto" w:fill="auto"/>
            <w:noWrap/>
            <w:hideMark/>
          </w:tcPr>
          <w:p w:rsidR="00353520" w:rsidRPr="00C1686F" w:rsidRDefault="00353520" w:rsidP="00353520">
            <w:pPr>
              <w:spacing w:line="240" w:lineRule="auto"/>
              <w:ind w:right="-7"/>
              <w:rPr>
                <w:rFonts w:ascii="Intro Book" w:eastAsia="Times New Roman" w:hAnsi="Intro Book" w:cs="Times New Roman"/>
                <w:sz w:val="11"/>
                <w:szCs w:val="11"/>
              </w:rPr>
            </w:pPr>
            <w:r w:rsidRPr="00C1686F">
              <w:rPr>
                <w:rFonts w:ascii="Intro Book" w:eastAsia="Times New Roman" w:hAnsi="Intro Book" w:cs="Times New Roman"/>
                <w:sz w:val="11"/>
                <w:szCs w:val="11"/>
              </w:rPr>
              <w:t>CI006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ADENOIDECTOMÍA, PRIMARIA, EN PACIENTES DE 12 AÑOS O MÁS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2017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3025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3363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noWrap/>
            <w:hideMark/>
          </w:tcPr>
          <w:p w:rsidR="00353520" w:rsidRPr="00C1686F" w:rsidRDefault="00353520" w:rsidP="00353520">
            <w:pPr>
              <w:spacing w:line="240" w:lineRule="auto"/>
              <w:ind w:right="-7"/>
              <w:rPr>
                <w:rFonts w:ascii="Intro Book" w:eastAsia="Times New Roman" w:hAnsi="Intro Book" w:cs="Times New Roman"/>
                <w:sz w:val="11"/>
                <w:szCs w:val="11"/>
              </w:rPr>
            </w:pPr>
            <w:r w:rsidRPr="00C1686F">
              <w:rPr>
                <w:rFonts w:ascii="Intro Book" w:eastAsia="Times New Roman" w:hAnsi="Intro Book" w:cs="Times New Roman"/>
                <w:sz w:val="11"/>
                <w:szCs w:val="11"/>
              </w:rPr>
              <w:t>CI007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ADENOIDECTOMÍA, SECUNDARIA, EN MENORES DE 12 AÑOS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2017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3025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3363</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noWrap/>
            <w:hideMark/>
          </w:tcPr>
          <w:p w:rsidR="00353520" w:rsidRPr="00C1686F" w:rsidRDefault="00353520" w:rsidP="00353520">
            <w:pPr>
              <w:spacing w:line="240" w:lineRule="auto"/>
              <w:ind w:right="-7"/>
              <w:rPr>
                <w:rFonts w:ascii="Intro Book" w:eastAsia="Times New Roman" w:hAnsi="Intro Book" w:cs="Times New Roman"/>
                <w:sz w:val="11"/>
                <w:szCs w:val="11"/>
              </w:rPr>
            </w:pPr>
            <w:r w:rsidRPr="00C1686F">
              <w:rPr>
                <w:rFonts w:ascii="Intro Book" w:eastAsia="Times New Roman" w:hAnsi="Intro Book" w:cs="Times New Roman"/>
                <w:sz w:val="11"/>
                <w:szCs w:val="11"/>
              </w:rPr>
              <w:t>CI008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ADENOIDECTOMÍA, SECUNDARIA, EN PACIENTES DE 12 AÑOS O MÁS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2017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3025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3363</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noWrap/>
            <w:hideMark/>
          </w:tcPr>
          <w:p w:rsidR="00353520" w:rsidRPr="00C1686F" w:rsidRDefault="00353520" w:rsidP="00353520">
            <w:pPr>
              <w:spacing w:line="240" w:lineRule="auto"/>
              <w:ind w:right="-7"/>
              <w:rPr>
                <w:rFonts w:ascii="Intro Book" w:eastAsia="Times New Roman" w:hAnsi="Intro Book" w:cs="Times New Roman"/>
                <w:sz w:val="11"/>
                <w:szCs w:val="11"/>
              </w:rPr>
            </w:pPr>
            <w:r w:rsidRPr="00C1686F">
              <w:rPr>
                <w:rFonts w:ascii="Intro Book" w:eastAsia="Times New Roman" w:hAnsi="Intro Book" w:cs="Times New Roman"/>
                <w:sz w:val="11"/>
                <w:szCs w:val="11"/>
              </w:rPr>
              <w:lastRenderedPageBreak/>
              <w:t>CI009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REPARACIÓN  DE HERNIA VENTRAL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837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1398</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noWrap/>
            <w:hideMark/>
          </w:tcPr>
          <w:p w:rsidR="00353520" w:rsidRPr="00C1686F" w:rsidRDefault="00353520" w:rsidP="00353520">
            <w:pPr>
              <w:spacing w:line="240" w:lineRule="auto"/>
              <w:ind w:right="-7"/>
              <w:rPr>
                <w:rFonts w:ascii="Intro Book" w:eastAsia="Times New Roman" w:hAnsi="Intro Book" w:cs="Times New Roman"/>
                <w:sz w:val="11"/>
                <w:szCs w:val="11"/>
              </w:rPr>
            </w:pPr>
            <w:r w:rsidRPr="00C1686F">
              <w:rPr>
                <w:rFonts w:ascii="Intro Book" w:eastAsia="Times New Roman" w:hAnsi="Intro Book" w:cs="Times New Roman"/>
                <w:sz w:val="11"/>
                <w:szCs w:val="11"/>
              </w:rPr>
              <w:t>CI010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REPARACIÓN DE HERNIA UMBILICAL Y PARAUMBILICAL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841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934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noWrap/>
            <w:hideMark/>
          </w:tcPr>
          <w:p w:rsidR="00353520" w:rsidRPr="00C1686F" w:rsidRDefault="00353520" w:rsidP="00353520">
            <w:pPr>
              <w:spacing w:line="240" w:lineRule="auto"/>
              <w:ind w:right="-7"/>
              <w:rPr>
                <w:rFonts w:ascii="Intro Book" w:eastAsia="Times New Roman" w:hAnsi="Intro Book" w:cs="Times New Roman"/>
                <w:sz w:val="11"/>
                <w:szCs w:val="11"/>
              </w:rPr>
            </w:pPr>
            <w:r w:rsidRPr="00C1686F">
              <w:rPr>
                <w:rFonts w:ascii="Intro Book" w:eastAsia="Times New Roman" w:hAnsi="Intro Book" w:cs="Times New Roman"/>
                <w:sz w:val="11"/>
                <w:szCs w:val="11"/>
              </w:rPr>
              <w:t>CI011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REPARACIÓN DE HERNIA INGUINAL UNILATERAL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741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1037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1184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1482</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noWrap/>
            <w:hideMark/>
          </w:tcPr>
          <w:p w:rsidR="00353520" w:rsidRPr="00C1686F" w:rsidRDefault="00353520" w:rsidP="00353520">
            <w:pPr>
              <w:spacing w:line="240" w:lineRule="auto"/>
              <w:ind w:right="-7"/>
              <w:rPr>
                <w:rFonts w:ascii="Intro Book" w:eastAsia="Times New Roman" w:hAnsi="Intro Book" w:cs="Times New Roman"/>
                <w:sz w:val="11"/>
                <w:szCs w:val="11"/>
              </w:rPr>
            </w:pPr>
            <w:r w:rsidRPr="00C1686F">
              <w:rPr>
                <w:rFonts w:ascii="Intro Book" w:eastAsia="Times New Roman" w:hAnsi="Intro Book" w:cs="Times New Roman"/>
                <w:sz w:val="11"/>
                <w:szCs w:val="11"/>
              </w:rPr>
              <w:t>CI012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REPARACIÓN PLASTIA HERNIA CRURAL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837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1510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1678</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noWrap/>
            <w:hideMark/>
          </w:tcPr>
          <w:p w:rsidR="00353520" w:rsidRPr="00C1686F" w:rsidRDefault="00353520" w:rsidP="00353520">
            <w:pPr>
              <w:spacing w:line="240" w:lineRule="auto"/>
              <w:ind w:right="-7"/>
              <w:rPr>
                <w:rFonts w:ascii="Intro Book" w:eastAsia="Times New Roman" w:hAnsi="Intro Book" w:cs="Times New Roman"/>
                <w:sz w:val="11"/>
                <w:szCs w:val="11"/>
              </w:rPr>
            </w:pPr>
            <w:r w:rsidRPr="00C1686F">
              <w:rPr>
                <w:rFonts w:ascii="Intro Book" w:eastAsia="Times New Roman" w:hAnsi="Intro Book" w:cs="Times New Roman"/>
                <w:sz w:val="11"/>
                <w:szCs w:val="11"/>
              </w:rPr>
              <w:t>CI013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REPARACIÓN DE HERNIA DIAFRAGMÁTICA (</w:t>
            </w:r>
            <w:r>
              <w:rPr>
                <w:rFonts w:ascii="Intro Book" w:eastAsia="Times New Roman" w:hAnsi="Intro Book" w:cs="Times New Roman"/>
                <w:color w:val="auto"/>
                <w:sz w:val="14"/>
                <w:szCs w:val="14"/>
              </w:rPr>
              <w:t>HIATAL)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1181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1774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1970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noWrap/>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CI014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PAQ. CIRCUNCISIÓN NIÑOS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950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1186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1425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2137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2375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noWrap/>
            <w:hideMark/>
          </w:tcPr>
          <w:p w:rsidR="00353520" w:rsidRPr="00C1686F" w:rsidRDefault="00353520" w:rsidP="00353520">
            <w:pPr>
              <w:spacing w:line="240" w:lineRule="auto"/>
              <w:ind w:right="-7"/>
              <w:rPr>
                <w:rFonts w:ascii="Intro Book" w:eastAsia="Times New Roman" w:hAnsi="Intro Book" w:cs="Times New Roman"/>
                <w:sz w:val="11"/>
                <w:szCs w:val="11"/>
              </w:rPr>
            </w:pPr>
            <w:r w:rsidRPr="00C1686F">
              <w:rPr>
                <w:rFonts w:ascii="Intro Book" w:eastAsia="Times New Roman" w:hAnsi="Intro Book" w:cs="Times New Roman"/>
                <w:sz w:val="11"/>
                <w:szCs w:val="11"/>
              </w:rPr>
              <w:t>CI015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LAPAROTOMÍA EXPLORADORA  (LAPE)</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1161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1938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noWrap/>
            <w:hideMark/>
          </w:tcPr>
          <w:p w:rsidR="00353520" w:rsidRPr="00C1686F" w:rsidRDefault="00353520" w:rsidP="00353520">
            <w:pPr>
              <w:spacing w:line="240" w:lineRule="auto"/>
              <w:ind w:right="-7"/>
              <w:rPr>
                <w:rFonts w:ascii="Intro Book" w:eastAsia="Times New Roman" w:hAnsi="Intro Book" w:cs="Times New Roman"/>
                <w:sz w:val="11"/>
                <w:szCs w:val="11"/>
              </w:rPr>
            </w:pPr>
            <w:r w:rsidRPr="00C1686F">
              <w:rPr>
                <w:rFonts w:ascii="Intro Book" w:eastAsia="Times New Roman" w:hAnsi="Intro Book" w:cs="Times New Roman"/>
                <w:sz w:val="11"/>
                <w:szCs w:val="11"/>
              </w:rPr>
              <w:t>CI016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LAPAROTOMÍA EXPLORADORA POR OCLUSIÓN INTESTINAL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1037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1245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1450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1868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2076</w:t>
            </w:r>
          </w:p>
        </w:tc>
      </w:tr>
      <w:tr w:rsidR="00353520" w:rsidRPr="00AD5982" w:rsidTr="00353520">
        <w:trPr>
          <w:trHeight w:val="300"/>
        </w:trPr>
        <w:tc>
          <w:tcPr>
            <w:tcW w:w="277" w:type="pct"/>
            <w:tcBorders>
              <w:top w:val="nil"/>
              <w:left w:val="single" w:sz="4" w:space="0" w:color="auto"/>
              <w:bottom w:val="single" w:sz="4" w:space="0" w:color="auto"/>
              <w:right w:val="single" w:sz="4" w:space="0" w:color="auto"/>
            </w:tcBorders>
            <w:shd w:val="clear" w:color="auto" w:fill="auto"/>
            <w:noWrap/>
            <w:hideMark/>
          </w:tcPr>
          <w:p w:rsidR="00353520" w:rsidRPr="00C1686F" w:rsidRDefault="00353520" w:rsidP="00353520">
            <w:pPr>
              <w:spacing w:line="240" w:lineRule="auto"/>
              <w:ind w:right="-7"/>
              <w:rPr>
                <w:rFonts w:ascii="Intro Book" w:eastAsia="Times New Roman" w:hAnsi="Intro Book" w:cs="Times New Roman"/>
                <w:sz w:val="11"/>
                <w:szCs w:val="11"/>
              </w:rPr>
            </w:pPr>
            <w:r w:rsidRPr="00C1686F">
              <w:rPr>
                <w:rFonts w:ascii="Intro Book" w:eastAsia="Times New Roman" w:hAnsi="Intro Book" w:cs="Times New Roman"/>
                <w:sz w:val="11"/>
                <w:szCs w:val="11"/>
              </w:rPr>
              <w:t>CI017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LAPAROTOMÍA EXPLORADORA PERFORACIÓN DE INTESTINO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2221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noWrap/>
            <w:hideMark/>
          </w:tcPr>
          <w:p w:rsidR="00353520" w:rsidRPr="00C1686F" w:rsidRDefault="00353520" w:rsidP="00353520">
            <w:pPr>
              <w:spacing w:line="240" w:lineRule="auto"/>
              <w:ind w:right="-7"/>
              <w:rPr>
                <w:rFonts w:ascii="Intro Book" w:eastAsia="Times New Roman" w:hAnsi="Intro Book" w:cs="Times New Roman"/>
                <w:sz w:val="11"/>
                <w:szCs w:val="11"/>
              </w:rPr>
            </w:pPr>
            <w:r w:rsidRPr="00C1686F">
              <w:rPr>
                <w:rFonts w:ascii="Intro Book" w:eastAsia="Times New Roman" w:hAnsi="Intro Book" w:cs="Times New Roman"/>
                <w:sz w:val="11"/>
                <w:szCs w:val="11"/>
              </w:rPr>
              <w:t>CI018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LAPAROTOMÍA EXPLORADORA POR ADHERENCIAS INTESTINALES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1037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1731</w:t>
            </w:r>
          </w:p>
        </w:tc>
      </w:tr>
      <w:tr w:rsidR="00353520" w:rsidRPr="00AD5982" w:rsidTr="00353520">
        <w:trPr>
          <w:trHeight w:val="300"/>
        </w:trPr>
        <w:tc>
          <w:tcPr>
            <w:tcW w:w="277" w:type="pct"/>
            <w:tcBorders>
              <w:top w:val="nil"/>
              <w:left w:val="single" w:sz="4" w:space="0" w:color="auto"/>
              <w:bottom w:val="single" w:sz="4" w:space="0" w:color="auto"/>
              <w:right w:val="single" w:sz="4" w:space="0" w:color="auto"/>
            </w:tcBorders>
            <w:shd w:val="clear" w:color="auto" w:fill="auto"/>
            <w:noWrap/>
            <w:hideMark/>
          </w:tcPr>
          <w:p w:rsidR="00353520" w:rsidRPr="00C1686F" w:rsidRDefault="00353520" w:rsidP="00353520">
            <w:pPr>
              <w:spacing w:line="240" w:lineRule="auto"/>
              <w:ind w:right="-7"/>
              <w:rPr>
                <w:rFonts w:ascii="Intro Book" w:eastAsia="Times New Roman" w:hAnsi="Intro Book" w:cs="Times New Roman"/>
                <w:sz w:val="11"/>
                <w:szCs w:val="11"/>
              </w:rPr>
            </w:pPr>
            <w:r w:rsidRPr="00C1686F">
              <w:rPr>
                <w:rFonts w:ascii="Intro Book" w:eastAsia="Times New Roman" w:hAnsi="Intro Book" w:cs="Times New Roman"/>
                <w:sz w:val="11"/>
                <w:szCs w:val="11"/>
              </w:rPr>
              <w:t>CI019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ESPLENECTOMÍA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noWrap/>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CI020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 INTERVENCIONES ESPLÉNICAS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2399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noWrap/>
            <w:hideMark/>
          </w:tcPr>
          <w:p w:rsidR="00353520" w:rsidRPr="00C1686F" w:rsidRDefault="00353520" w:rsidP="00353520">
            <w:pPr>
              <w:spacing w:line="240" w:lineRule="auto"/>
              <w:ind w:right="-7"/>
              <w:rPr>
                <w:rFonts w:ascii="Intro Book" w:eastAsia="Times New Roman" w:hAnsi="Intro Book" w:cs="Times New Roman"/>
                <w:sz w:val="11"/>
                <w:szCs w:val="11"/>
              </w:rPr>
            </w:pPr>
            <w:r w:rsidRPr="00C1686F">
              <w:rPr>
                <w:rFonts w:ascii="Intro Book" w:eastAsia="Times New Roman" w:hAnsi="Intro Book" w:cs="Times New Roman"/>
                <w:sz w:val="11"/>
                <w:szCs w:val="11"/>
              </w:rPr>
              <w:t>CI021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INTERVENCIONES HEPÁTICAS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904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1809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2114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3020</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noWrap/>
            <w:hideMark/>
          </w:tcPr>
          <w:p w:rsidR="00353520" w:rsidRPr="00C1686F" w:rsidRDefault="00353520" w:rsidP="00353520">
            <w:pPr>
              <w:spacing w:line="240" w:lineRule="auto"/>
              <w:ind w:right="-7"/>
              <w:rPr>
                <w:rFonts w:ascii="Intro Book" w:eastAsia="Times New Roman" w:hAnsi="Intro Book" w:cs="Times New Roman"/>
                <w:sz w:val="11"/>
                <w:szCs w:val="11"/>
              </w:rPr>
            </w:pPr>
            <w:r w:rsidRPr="00C1686F">
              <w:rPr>
                <w:rFonts w:ascii="Intro Book" w:eastAsia="Times New Roman" w:hAnsi="Intro Book" w:cs="Times New Roman"/>
                <w:sz w:val="11"/>
                <w:szCs w:val="11"/>
              </w:rPr>
              <w:t>CI022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INTERVENCIONES BILIARES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748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1247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2245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2493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noWrap/>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CI023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CORRECCIÓN DE ATRESIA  INTESTINAL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748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1247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2245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2493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noWrap/>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CI024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CORRECCIÓN QUIRÚRGICA DE ATRESIA DE ESÓFAGO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757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1013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1519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2282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2537</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noWrap/>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CI025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TUMORECTOMÍAS ABDOMINALES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744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2480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noWrap/>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CI026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CORRECCIÓN QUIRÚRGICA DE MALFORMACIONES ANO RECTALES ALTAS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757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1014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1522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2284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2538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noWrap/>
            <w:hideMark/>
          </w:tcPr>
          <w:p w:rsidR="00353520" w:rsidRPr="00C1686F" w:rsidRDefault="00353520" w:rsidP="00353520">
            <w:pPr>
              <w:spacing w:line="240" w:lineRule="auto"/>
              <w:ind w:right="-7"/>
              <w:rPr>
                <w:rFonts w:ascii="Intro Book" w:eastAsia="Times New Roman" w:hAnsi="Intro Book" w:cs="Times New Roman"/>
                <w:sz w:val="11"/>
                <w:szCs w:val="11"/>
              </w:rPr>
            </w:pPr>
            <w:r w:rsidRPr="00C1686F">
              <w:rPr>
                <w:rFonts w:ascii="Intro Book" w:eastAsia="Times New Roman" w:hAnsi="Intro Book" w:cs="Times New Roman"/>
                <w:sz w:val="11"/>
                <w:szCs w:val="11"/>
              </w:rPr>
              <w:t>CI027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CORRECCIÓN QUIRÚRGICA DE MALFORMACIONES ANO RECTALES BAJAS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1378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2067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2299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noWrap/>
            <w:hideMark/>
          </w:tcPr>
          <w:p w:rsidR="00353520" w:rsidRPr="00C1686F" w:rsidRDefault="00353520" w:rsidP="00353520">
            <w:pPr>
              <w:spacing w:line="240" w:lineRule="auto"/>
              <w:ind w:right="-7"/>
              <w:rPr>
                <w:rFonts w:ascii="Intro Book" w:eastAsia="Times New Roman" w:hAnsi="Intro Book" w:cs="Times New Roman"/>
                <w:sz w:val="11"/>
                <w:szCs w:val="11"/>
              </w:rPr>
            </w:pPr>
            <w:r w:rsidRPr="00C1686F">
              <w:rPr>
                <w:rFonts w:ascii="Intro Book" w:eastAsia="Times New Roman" w:hAnsi="Intro Book" w:cs="Times New Roman"/>
                <w:sz w:val="11"/>
                <w:szCs w:val="11"/>
              </w:rPr>
              <w:t>CI028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COLOSTOMÍA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1657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noWrap/>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CI029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 QUISTE EPIDIDIMO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2607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3912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5218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6523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7826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10435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11741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13047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noWrap/>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CI030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GASTROSQUISIS (HOSPITALIZACIÓN MENOR A 8 DÍAS)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4893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9783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14678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17123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19568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22015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24465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noWrap/>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CI031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CORRECCIÓN DE ONFALOCELE (HOSPITALIZACIÓN MENOR 8 DÍAS)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4893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9783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14678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17123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19568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22015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24465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noWrap/>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CI032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QUISTE POPLÍTEO DE BACKER</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4893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9783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14678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17123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19568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22015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24465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noWrap/>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CI033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ABSCESO RESIDUAL DE PARED ABDOMINAL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noWrap/>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CI034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 QUISTE TIROGLOSO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1058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1411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1590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noWrap/>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CI035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PAQ. PILOROMIOTOMÍA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1354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1807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2713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3618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4071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4525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noWrap/>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CI036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FUNDUPLICATURA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757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1013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1519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2282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2537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noWrap/>
            <w:hideMark/>
          </w:tcPr>
          <w:p w:rsidR="00353520" w:rsidRPr="00C1686F" w:rsidRDefault="00353520" w:rsidP="00353520">
            <w:pPr>
              <w:spacing w:line="240" w:lineRule="auto"/>
              <w:ind w:right="-7"/>
              <w:rPr>
                <w:rFonts w:ascii="Intro Book" w:eastAsia="Times New Roman" w:hAnsi="Intro Book" w:cs="Times New Roman"/>
                <w:sz w:val="11"/>
                <w:szCs w:val="11"/>
              </w:rPr>
            </w:pPr>
            <w:r w:rsidRPr="00C1686F">
              <w:rPr>
                <w:rFonts w:ascii="Intro Book" w:eastAsia="Times New Roman" w:hAnsi="Intro Book" w:cs="Times New Roman"/>
                <w:sz w:val="11"/>
                <w:szCs w:val="11"/>
              </w:rPr>
              <w:t>CI037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ILEOSTOMÍA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1657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noWrap/>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CI038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VARICOCELE</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741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1037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1184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1482</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noWrap/>
            <w:hideMark/>
          </w:tcPr>
          <w:p w:rsidR="00353520" w:rsidRPr="00C1686F" w:rsidRDefault="00353520" w:rsidP="00353520">
            <w:pPr>
              <w:spacing w:line="240" w:lineRule="auto"/>
              <w:ind w:right="-7"/>
              <w:rPr>
                <w:rFonts w:ascii="Intro Book" w:eastAsia="Times New Roman" w:hAnsi="Intro Book" w:cs="Times New Roman"/>
                <w:sz w:val="11"/>
                <w:szCs w:val="11"/>
              </w:rPr>
            </w:pPr>
            <w:r w:rsidRPr="00C1686F">
              <w:rPr>
                <w:rFonts w:ascii="Intro Book" w:eastAsia="Times New Roman" w:hAnsi="Intro Book" w:cs="Times New Roman"/>
                <w:sz w:val="11"/>
                <w:szCs w:val="11"/>
              </w:rPr>
              <w:t>CI039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ORQUIECTOMÍA BILATERAL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1445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noWrap/>
            <w:hideMark/>
          </w:tcPr>
          <w:p w:rsidR="00353520" w:rsidRPr="00C1686F" w:rsidRDefault="00353520" w:rsidP="00353520">
            <w:pPr>
              <w:spacing w:line="240" w:lineRule="auto"/>
              <w:ind w:right="-7"/>
              <w:rPr>
                <w:rFonts w:ascii="Intro Book" w:eastAsia="Times New Roman" w:hAnsi="Intro Book" w:cs="Times New Roman"/>
                <w:sz w:val="11"/>
                <w:szCs w:val="11"/>
              </w:rPr>
            </w:pPr>
            <w:r w:rsidRPr="00C1686F">
              <w:rPr>
                <w:rFonts w:ascii="Intro Book" w:eastAsia="Times New Roman" w:hAnsi="Intro Book" w:cs="Times New Roman"/>
                <w:sz w:val="11"/>
                <w:szCs w:val="11"/>
              </w:rPr>
              <w:t>CI040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ORQUIDOPEXIA UNILATERAL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1052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1580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noWrap/>
            <w:hideMark/>
          </w:tcPr>
          <w:p w:rsidR="00353520" w:rsidRPr="00C1686F" w:rsidRDefault="00353520" w:rsidP="00353520">
            <w:pPr>
              <w:spacing w:line="240" w:lineRule="auto"/>
              <w:ind w:right="-7"/>
              <w:rPr>
                <w:rFonts w:ascii="Intro Book" w:eastAsia="Times New Roman" w:hAnsi="Intro Book" w:cs="Times New Roman"/>
                <w:sz w:val="11"/>
                <w:szCs w:val="11"/>
              </w:rPr>
            </w:pPr>
            <w:r w:rsidRPr="00C1686F">
              <w:rPr>
                <w:rFonts w:ascii="Intro Book" w:eastAsia="Times New Roman" w:hAnsi="Intro Book" w:cs="Times New Roman"/>
                <w:sz w:val="11"/>
                <w:szCs w:val="11"/>
              </w:rPr>
              <w:t>CI041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ORQUIDOPEXIA BILATERAL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743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987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2224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2474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noWrap/>
            <w:hideMark/>
          </w:tcPr>
          <w:p w:rsidR="00353520" w:rsidRPr="00C1686F" w:rsidRDefault="00353520" w:rsidP="00353520">
            <w:pPr>
              <w:spacing w:line="240" w:lineRule="auto"/>
              <w:ind w:right="-7"/>
              <w:rPr>
                <w:rFonts w:ascii="Intro Book" w:eastAsia="Times New Roman" w:hAnsi="Intro Book" w:cs="Times New Roman"/>
                <w:sz w:val="11"/>
                <w:szCs w:val="11"/>
              </w:rPr>
            </w:pPr>
            <w:r w:rsidRPr="00C1686F">
              <w:rPr>
                <w:rFonts w:ascii="Intro Book" w:eastAsia="Times New Roman" w:hAnsi="Intro Book" w:cs="Times New Roman"/>
                <w:sz w:val="11"/>
                <w:szCs w:val="11"/>
              </w:rPr>
              <w:lastRenderedPageBreak/>
              <w:t>CI042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EXTIRPACIÓN DE TUMORES ANO RECTALES.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1053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1582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noWrap/>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CI043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PROLAPSO RECTAL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756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1518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1707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1899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noWrap/>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CI044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CIRUGÍA DE PÁNCREAS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1181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1774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1970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noWrap/>
            <w:hideMark/>
          </w:tcPr>
          <w:p w:rsidR="00353520" w:rsidRPr="00C1686F" w:rsidRDefault="00353520" w:rsidP="00353520">
            <w:pPr>
              <w:spacing w:line="240" w:lineRule="auto"/>
              <w:ind w:right="-7"/>
              <w:rPr>
                <w:rFonts w:ascii="Intro Book" w:eastAsia="Times New Roman" w:hAnsi="Intro Book" w:cs="Times New Roman"/>
                <w:sz w:val="11"/>
                <w:szCs w:val="11"/>
              </w:rPr>
            </w:pPr>
            <w:r w:rsidRPr="00C1686F">
              <w:rPr>
                <w:rFonts w:ascii="Intro Book" w:eastAsia="Times New Roman" w:hAnsi="Intro Book" w:cs="Times New Roman"/>
                <w:sz w:val="11"/>
                <w:szCs w:val="11"/>
              </w:rPr>
              <w:t>CI045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PAQ. APENDICECTOMÍA SIN COMPLICACIONES EN NIÑOS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1574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2623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3148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3673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4723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5248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CV000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CIRUGÍA CARDIOVASCULAR PEDIÁTRICA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noWrap/>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CV001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BLALOCK</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757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1014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1522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2284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2538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NI000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NEFROLOGÍA PEDIÁTRICA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NI001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DIÁLISIS PERITONEAL CON EQUIPO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744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NI002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DIÁLISIS PERITONEAL SIN EQUIPO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193</w:t>
            </w:r>
          </w:p>
        </w:tc>
      </w:tr>
      <w:tr w:rsidR="00353520" w:rsidRPr="00AD5982" w:rsidTr="00353520">
        <w:trPr>
          <w:trHeight w:val="73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TR000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TRASPLANTES (PAQUETE INCLUYE: ACTO QUIRÚRG</w:t>
            </w:r>
            <w:r>
              <w:rPr>
                <w:rFonts w:ascii="Intro Book" w:eastAsia="Times New Roman" w:hAnsi="Intro Book" w:cs="Times New Roman"/>
                <w:b/>
                <w:bCs/>
                <w:color w:val="auto"/>
                <w:sz w:val="14"/>
                <w:szCs w:val="14"/>
              </w:rPr>
              <w:t>ICO Y/O PROCEDIMIENTO MÈDICO, ME</w:t>
            </w:r>
            <w:r w:rsidRPr="00AD5982">
              <w:rPr>
                <w:rFonts w:ascii="Intro Book" w:eastAsia="Times New Roman" w:hAnsi="Intro Book" w:cs="Times New Roman"/>
                <w:b/>
                <w:bCs/>
                <w:color w:val="auto"/>
                <w:sz w:val="14"/>
                <w:szCs w:val="14"/>
              </w:rPr>
              <w:t>DICAMENTOS, MATERIAL DE CURACIÒN, ESTUDIOS DE LABORATORIO E IMAGENOLOGÌA, DURANTE</w:t>
            </w:r>
            <w:r>
              <w:rPr>
                <w:rFonts w:ascii="Intro Book" w:eastAsia="Times New Roman" w:hAnsi="Intro Book" w:cs="Times New Roman"/>
                <w:b/>
                <w:bCs/>
                <w:color w:val="auto"/>
                <w:sz w:val="14"/>
                <w:szCs w:val="14"/>
              </w:rPr>
              <w:t xml:space="preserve"> SU PERMANENCIA EN EL HOSPITAL)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TR001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INTEGRAL DE  TRASPLANTE RENAL DONADOR VIVO RELACIONADO (INCLUYE NEFRECTOMÍA)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22134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29511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44270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59026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73783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88542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103296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118056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132812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147567</w:t>
            </w:r>
          </w:p>
        </w:tc>
      </w:tr>
      <w:tr w:rsidR="00353520" w:rsidRPr="00AD5982" w:rsidTr="00353520">
        <w:trPr>
          <w:trHeight w:val="30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TR002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INTEGRAL DE TRASPLANTE RENAL DONADOR CADAVÈRICO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35363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47155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70731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94308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117883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141462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165041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188616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212193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235771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TR003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INTEGRAL  TRASPLANTE DE CÓRNEA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6868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13738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18317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22898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27475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32054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36634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41215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45794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TR004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INTEGRAL DE  TRASPLANTE DE MÉDULA ÓSEA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38162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50883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76328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101770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127215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152655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178098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203544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228986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254428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BA000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BACTERIOLOGÍA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BA001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CITOLOGÍA DE LÍQUIDO CEFALORAQUÍDEO.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BA002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BACTERIOLOGÍA EN FRESCO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BA003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BACTERIOLOGÍA FROTIS Y TINCIÓN</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BA004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INVESTIGACIÓN DE PLASMODIUM</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BA005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CULTIVOS EN GENERAL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BA006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CULTIVOS ANAEROBIOS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BA007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ASCITIS LÍQUIDO PLEURAL Y LIQUIDO CEFALORAQUÍDEO.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BA008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CÉLULAS L.E.</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BA009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SEROLOGÍA DE AMIBA POR HEMAGLUTINACIÓN INDIRECTA.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IM000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INMUNOLOGÍA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IM001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CITOLOGÍA DE MOCO NASAL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IM002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REACCIONES FEBRILES EN PLACA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IM003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V.D.R.L. CUANTITATIVO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IM004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EOSINÓFILOS EN MOCO NASAL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IM005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TREPONEMA INMUNOFLUORECENCIA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IM006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ANTIESTREPTOLISINAS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IM007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PROTEÍNAS C-REACTIVAS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lastRenderedPageBreak/>
              <w:t>IM008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FACTOR REUMATOIDE (P. LÁTEX R.F.)</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IM009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REAGINA  PLASMÁTICA RÁPIDA (R.P.R.) PRUEBA DE SÍFILIS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IM010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COOMBS DIRECTO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IM011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COOMBS INDIRECTO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IM012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ANTÍGENO PROSTÁTICO (PAP)</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IM013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ROTAVIRUS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BI000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BIOQUÍMICA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BI001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GLUCOSA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BI002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GLUCOSA POSTPRANDIAL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BI003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CURVA DE TOLERANCIA A LA GLUCOSA 3 HORAS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BI004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UREA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BI005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NITRÓGENO URÉICO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BI006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CREATININA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BI007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ÁCIDO ÚRICO SÉRICO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BI008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BILIRRUBINAS (DIRECTA E INDIRECTA)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BI009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ALBÚMINA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BI010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GLOBULINAS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BI011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COLESTEROL TOTAL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EN000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ENZIMAS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EN001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D.H.L.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EN002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AMILASA SÉRICA O URINARIA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EN003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LIPASA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EN004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C.P.K.</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EN005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 AC. FRACCIÓN PROSTÁTICA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PF000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PRUEBAS DE FUNCIONAMIENTO HEPÁTICO RENAL DIGESTIVO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PF001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DEPURACIÓN DE CREATININA ENDÓGENA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PF002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HEMOGLOBINA EN HECES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r>
      <w:tr w:rsidR="00353520" w:rsidRPr="00AD5982" w:rsidTr="00353520">
        <w:trPr>
          <w:trHeight w:val="40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PF003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ELECTROLITOS (5)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PF004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SODIO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PF005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MAGNESIO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PF006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CALCIO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PF007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RELACIÓN ALBÚMINO/GLOBULINA.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PF008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GASOMETRÍA ARTERIAL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PF009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POTASIO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lastRenderedPageBreak/>
              <w:t>PF010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FÓSFORO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LI000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LÍPIDOS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LI001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H.D.L., COLESTEROL (ALFA.BETA.Y PREBETA LIPOPROTEÍNAS.)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LI002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TRIGLICÉRIDOS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LI003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LÍPIDOS TOTALES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HO000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HORMONAS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HO001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TAMIZ METABÓLICO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HO002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HO003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HO004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T.S.H.</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HO005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PROLACTINA SÉRICA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HO006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TESTOSTERONA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HO007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ESTRADIOL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HO008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PROGESTERONA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HO009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HORMONA FOLÍCULO ESTIMULANTE</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HO010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HORMONA LUTEINIZANTE</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HO011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PROLACTINA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HO012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FRACCIÓN "B" GONADOTROPINA EN ORINA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HO013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TIROGLOBULINA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HO014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CORTISOL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HO015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INSULINA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HO016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FRACCIÓN "B" GONADOTROPINA EN SANGRE</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HO017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FT3-TRIYODOTIRONINA LIBRE</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HO018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T.4 NORMALIZADO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HO019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HIDROXIPROGESTERONA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EO000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EXAMEN DE ORINA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EO001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EXAMEN GENERAL DE ORINA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EO002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ÁCIDO DIACÉTICO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EO003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MIOGLOBINA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EO004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HEMOSIDERINA EN ORINA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EO005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FENILCETONURIA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EO006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INVESTIGACIÓN DE HIFAS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EO007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ACETONA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EO008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ÁCIDO ÚRICO URINARIO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lastRenderedPageBreak/>
              <w:t>EO009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CÉLULAS GRASAS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EO010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PROTEÍNAS DE BENCE JONES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PA000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PARASITOLOGÍA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PA001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EXÁMEN COPROPARASITOSCÓPICO EN SERIE</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PA002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INVESTIGACIÓN ENTEROBIOS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PA003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INVESTIGACIÓN TROFOZOÍTOS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PA004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SANGRE OCULTA EN HECES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PA005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EXAMEN COPROLÓGICO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PA006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AMEBA EN FRESCO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HE000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HEMATOLOGÍA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HE001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RECUENTO DE PLAQUETAS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HE002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RECUENTO DE RETICULOCITOS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HE003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VELOCIDAD SEDIMENTACIÓN GLOBULAR</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HE004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INVESTIGACIÓN HEMATOZOARIOS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HE005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PRUEBAS CRUZADAS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HE006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DETERMINACIÓN DE GRUPO SANGUÍNEO Y FACTOR RH</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HE007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TIEMPO DE TROMBOPLASTINA PARCIAL ACT.(TIPA)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HE008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TIEMPO DE SANGRADO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HE009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TIEMPO DE COAGULACIÓN</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HE010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TIEMPO DE PROTOMBINA CON PARCIAL DE TROMBOPLASTINA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HE011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FIBRINÓGENO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HE012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INSUMOS DE PAQUETE GLOBULAR</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950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1585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HE013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INSUMOS DE PLASMA FRESCO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HE014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INSUMOS PARA CONCENTRADOS PLAQUETARIOS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HE015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INSUMOS PARA CRIOPRECIPITADOS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HE016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ALBUMINA HUMANA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634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HE017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PLAQUETOFERESIS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2197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3663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4401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5863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6599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7329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HE018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RECAMBIO PLASMATICO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2168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5430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6517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7604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8688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9775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10863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HE019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CÉLULAS PROGENITORAS PERIFÉRICAS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1053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1583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3166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3691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4750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5276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HE020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SANGRÍA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HE021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BIOMETRÍA HEMÁTICA PARCIAL (HB, HTO, CNHBG, CUENTA DE LEUCOCITOS.)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PL000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PAQUETES DE ESTUDIO DE LABORATORIO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PL001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BIOMETRÍA HEMÁTICA CON VSG RETICULOCITOS Y PLAQUETAS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PL002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PERFIL DE LÍPIDOS I</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lastRenderedPageBreak/>
              <w:t>PL003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QUÍMICA SANGUÍNEA III</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PL004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QUÍMICA II</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PL005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PERFIL QUÍMICA SANGUÍNEA IV</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PL006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QUÍMICA SANGUÍNEA V</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PL007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PERFIL HEPÁTICO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PL008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PERFIL REUMÁTICO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202</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PL009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PERFIL TIROIDEO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PL010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Pr>
                <w:rFonts w:ascii="Intro Book" w:eastAsia="Times New Roman" w:hAnsi="Intro Book" w:cs="Times New Roman"/>
                <w:color w:val="auto"/>
                <w:sz w:val="14"/>
                <w:szCs w:val="14"/>
              </w:rPr>
              <w:t>PERFIL OVÁ</w:t>
            </w:r>
            <w:r w:rsidRPr="00AD5982">
              <w:rPr>
                <w:rFonts w:ascii="Intro Book" w:eastAsia="Times New Roman" w:hAnsi="Intro Book" w:cs="Times New Roman"/>
                <w:color w:val="auto"/>
                <w:sz w:val="14"/>
                <w:szCs w:val="14"/>
              </w:rPr>
              <w:t>RICO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232</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PL011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PERFIL QUIRÚRGICO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PL012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PERFIL CONTROL DE EMBARAZO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192</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AN000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ANTIDOPING</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AN001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EXAMEN ANTIDOPING</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OU000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OTROS ESTUDIOS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OU001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PERFIL DE TORCH</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757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TO000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Pr>
                <w:rFonts w:ascii="Intro Book" w:eastAsia="Times New Roman" w:hAnsi="Intro Book" w:cs="Times New Roman"/>
                <w:b/>
                <w:bCs/>
                <w:color w:val="auto"/>
                <w:sz w:val="14"/>
                <w:szCs w:val="14"/>
              </w:rPr>
              <w:t>TERAPIA ONCOLÓ</w:t>
            </w:r>
            <w:r w:rsidRPr="00AD5982">
              <w:rPr>
                <w:rFonts w:ascii="Intro Book" w:eastAsia="Times New Roman" w:hAnsi="Intro Book" w:cs="Times New Roman"/>
                <w:b/>
                <w:bCs/>
                <w:color w:val="auto"/>
                <w:sz w:val="14"/>
                <w:szCs w:val="14"/>
              </w:rPr>
              <w:t>GICA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TO001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TELE TERAPIA (POR SESIÓN)</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1052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TO002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BRAQUITERAPIA MANUAL (HOSPITALIZACIÓN 72-120 HORAS)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2166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2892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3616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5788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6509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7230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TO003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BRAQUITERAPIA CON SELECTRÓN (2-4 HORAS)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2166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2892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3616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5788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6509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7230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TO004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 TERAPIA SUPERFICIAL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546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819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TO005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QUIMIOTERAPIA (INTRAVENOSA O INTRA-ARTERIAL)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TO006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ESTUDIO CLÍNICO PREVENTIVO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1041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2339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2601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RX000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RAYOS X</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RX001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TÓRAX P.A.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RX002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COSTILLAS O ESTERNÓN (TÓRAX ÓSEO)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RX003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COLUMNA VERTEBRAL CERVICAL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RX004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COLUMNA VERTEBRAL DORSAL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RX005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COLUMNA VERTEBRAL LUMBOSACRA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RX006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COLUMNA VERTEBRAL ESTUDIO DINÁMICO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RX007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PELVIS A.P.</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RX008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CRÁNEO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RX009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MACIZO FACIAL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RX010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HUESOS PROPIOS DE LA NARIZ PERFILOGRAMA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RX011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ÓRBITAS POR PLACA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RX012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SENOS PARANASALES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lastRenderedPageBreak/>
              <w:t>RX013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ARTICULACIONES TEMPORO MANDIBULARES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RX014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SILLA TURCA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RX015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 OÍDOS SCHULLER</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RX016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MASTOIDES CONVENCIONAL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RX017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CONDUCTOS AUDITIVOS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192</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RX018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MANDÍBULA DOS POSICIONES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RX019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LATERAL DE CUELLO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RX020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LARINGE</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RX021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CUELLO A.P. Y LATERAL PARTES BLANDAS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RX022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MANO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RX023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MANOS COMPARATIVAS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RX024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MUÑECA. ESCAFOIDES Y CARPO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RX025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ANTEBRAZO ADULTO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RX026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CODO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RX027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CODO COMPARATIVO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RX028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HÚMERO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RX029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HÚMEROS COMPARATIVOS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RX030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HOMBRO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RX031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HOMBROS COMPARATIVOS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RX032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CLAVÍCULA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RX033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CLAVÍCULA COMPARADA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RX034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OMÓPLATO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RX035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OMÓPLATO COMPARATIVO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RX036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PIE</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RX037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TOBILLO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RX038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TOBILLO COMPARATIVO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RX039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PIERNA (AP Y LATERAL TIBIA Y PERONÉ)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RX040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RODILLA (AP, LATERAL Y FLEXIÓN)</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RX041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RODILLAS COMPARATIVAS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RX042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FÉMUR A.P.</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RX043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FÉMUR COMPARATIVO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RX044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MEDICIÓN DE MIEMBRO PÉLVICO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RX045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EDAD ÓSEA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RX046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ABDOMEN SIMPLE</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lastRenderedPageBreak/>
              <w:t>RX047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CÉFALO PELVIMETRÍA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RX048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FOTO DENSITOMETRÍA RADIOLÓGICA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1350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1621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1891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2430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2703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EE000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ESTUDIOS ESPECIALES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EE001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ORINA EN SERIE</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EE002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NIVELES SÉRICOS DE FENITOINA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EE003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NIVELES SÉRICOS DE FENOBARBITAL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EE004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NIVELES SÉRICOS DE CARBAMACEPINA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EE005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HIST</w:t>
            </w:r>
            <w:r>
              <w:rPr>
                <w:rFonts w:ascii="Intro Book" w:eastAsia="Times New Roman" w:hAnsi="Intro Book" w:cs="Times New Roman"/>
                <w:color w:val="auto"/>
                <w:sz w:val="14"/>
                <w:szCs w:val="14"/>
              </w:rPr>
              <w:t>EROSALPINGOGRAFÍ</w:t>
            </w:r>
            <w:r w:rsidRPr="00AD5982">
              <w:rPr>
                <w:rFonts w:ascii="Intro Book" w:eastAsia="Times New Roman" w:hAnsi="Intro Book" w:cs="Times New Roman"/>
                <w:color w:val="auto"/>
                <w:sz w:val="14"/>
                <w:szCs w:val="14"/>
              </w:rPr>
              <w:t>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904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EE006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UROGRAFÍA EXCRETORA ADULTO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1146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EE007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LITOTRICIA, ONDA DE CHOQUE  EXTRACORPOREA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1279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EE008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UROGRAFÍA EXCRETORA INFANTIL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814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1016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EE009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URETROCISTOGRAFÍA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814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EE010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Pr>
                <w:rFonts w:ascii="Intro Book" w:eastAsia="Times New Roman" w:hAnsi="Intro Book" w:cs="Times New Roman"/>
                <w:color w:val="auto"/>
                <w:sz w:val="14"/>
                <w:szCs w:val="14"/>
              </w:rPr>
              <w:t>CISTOGRAFÍA RETRÓ</w:t>
            </w:r>
            <w:r w:rsidRPr="00AD5982">
              <w:rPr>
                <w:rFonts w:ascii="Intro Book" w:eastAsia="Times New Roman" w:hAnsi="Intro Book" w:cs="Times New Roman"/>
                <w:color w:val="auto"/>
                <w:sz w:val="14"/>
                <w:szCs w:val="14"/>
              </w:rPr>
              <w:t>GRADA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EE011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FISTULOGRAFÍA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EE012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MIELOGRAFÍA LUMBAR DORSAL. CERVICAL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1293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1436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EE013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FLEBOGRAFÍA BILATERAL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1067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1182</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EE014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ARTERIOGRAFÍA PERIFÉRICA O AORTOGRAFÍA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1047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EE015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COLECISTOGRAFÍA (ORAL)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951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EE016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COLANGIOGRAFÍA POR PERFUSIÓN</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EE017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COLANGIOGRAFÍA POR SONDA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EE018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COLON POR ENEMA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979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EE019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SERIE ESÓFAGO GASTRODUODENAL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904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EE020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TRÁNSITO INTESTINAL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904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EE021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TRÁNSITO INTESTINAL CON SERIE ESÓFAGOGASTRODUODENAL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1394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1593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1792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EE022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COLANGIOGRAFÍA PERCUTÁNEA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837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1509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1675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EE023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SERIE CARDIACA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EE024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DACRIOCISTOGRAFÍA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EE025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CISTOSCOPÍA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754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1134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1704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1893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TM000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TOMOGRAFÍA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TM001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Pr>
                <w:rFonts w:ascii="Intro Book" w:eastAsia="Times New Roman" w:hAnsi="Intro Book" w:cs="Times New Roman"/>
                <w:color w:val="auto"/>
                <w:sz w:val="14"/>
                <w:szCs w:val="14"/>
              </w:rPr>
              <w:t>TOMOGRAFÍ</w:t>
            </w:r>
            <w:r w:rsidRPr="00AD5982">
              <w:rPr>
                <w:rFonts w:ascii="Intro Book" w:eastAsia="Times New Roman" w:hAnsi="Intro Book" w:cs="Times New Roman"/>
                <w:color w:val="auto"/>
                <w:sz w:val="14"/>
                <w:szCs w:val="14"/>
              </w:rPr>
              <w:t>A COMPUTARIZADA DE CEREBRO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1844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2047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TM002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TOMOGRAFÍA DE COLUMNA VERTEBRAL CERVICAL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TM003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TOMOGRAFÍA DE COLUMNA VERTEBRAL DORSAL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841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1201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TM004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TOMOGRAFÍA DE COLUMNA VERTEBRAL LUMBAR</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841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1201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TM005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TOMOGRAFÍA PULMONAR</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957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1434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1592</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lastRenderedPageBreak/>
              <w:t>TM006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TOMOGRAFÍAS COMPUTADAS SIMPLE CUALQUIER REGIÓN</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1844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2047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TM007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TOMOGRAFÍAS COMPUTADAS CON MEDIO CONTRASTE</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547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1639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1823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TM008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SILLA TURCA CON TOMOGRAFÍA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544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756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975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TM009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LARINGE CON TOMOGRAFÍA A.P.</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TM010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NEFROTOMOGRAFÍA SIMPLE - COLUMNA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UL000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ULTRASONIDO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UL001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ULTRASONIDO UNA REGIÓN</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352</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UL002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ULTRASONIDO DOS REGIONES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UL003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 FOLICULOGRAMA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544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UL004</w:t>
            </w:r>
          </w:p>
        </w:tc>
        <w:tc>
          <w:tcPr>
            <w:tcW w:w="2220" w:type="pct"/>
            <w:tcBorders>
              <w:top w:val="nil"/>
              <w:left w:val="nil"/>
              <w:bottom w:val="single" w:sz="4" w:space="0" w:color="auto"/>
              <w:right w:val="single" w:sz="4" w:space="0" w:color="auto"/>
            </w:tcBorders>
            <w:shd w:val="clear" w:color="auto" w:fill="auto"/>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ECOCARGIOGRAFÍA FETAL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547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RS000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RESONANCIAS SIMPLES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RS001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ABDOMEN INFERIOR/SUPERIOR</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837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1986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2369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3521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3901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RS002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ANGIORESONANCIAS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1233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2001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2383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2768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3532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3919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RS003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CADERA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1884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2266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2647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3416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3798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RS004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CODO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1162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1547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2312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3463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3847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RS005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COLUMNA CERVICAL/ LUMBAR/ TORÁXICA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1239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2007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2390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3924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RS006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CRÁNEO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1264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3565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3949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RS007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CUELLO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2340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2723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3108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3491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3871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RS008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Pr>
                <w:rFonts w:ascii="Intro Book" w:eastAsia="Times New Roman" w:hAnsi="Intro Book" w:cs="Times New Roman"/>
                <w:color w:val="auto"/>
                <w:sz w:val="14"/>
                <w:szCs w:val="14"/>
              </w:rPr>
              <w:t>HIPÓ</w:t>
            </w:r>
            <w:r w:rsidRPr="00AD5982">
              <w:rPr>
                <w:rFonts w:ascii="Intro Book" w:eastAsia="Times New Roman" w:hAnsi="Intro Book" w:cs="Times New Roman"/>
                <w:color w:val="auto"/>
                <w:sz w:val="14"/>
                <w:szCs w:val="14"/>
              </w:rPr>
              <w:t>FISIS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1165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2701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3084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3466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3851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RS009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HOMBRO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1182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2333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3482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RS010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MANO Y/O MUÑECA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1939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2324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2707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3473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3857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RS011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MUSLO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2310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2693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3461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3844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RS012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ORBITAS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1884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2266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2647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3416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3798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RS013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PIE</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1939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2324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2707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3473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3857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RS014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PIERNA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1149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1916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2298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2682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3448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3830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RS015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RODILLA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1189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1573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2339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3490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3870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RS016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SENOS PARANASALES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839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2372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2754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3139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3523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3903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RS017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TOBILLO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1939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2324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2707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3473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3857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RC000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RESONANCIAS CONTRASTADAS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RC001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ABDOMEN INFERIOR/ SUPERIOR</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4611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5378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6142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6529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6911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RC002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ANGIORESONANCIAS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4243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5008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5392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6540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6924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RC003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CADERA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3741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4124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4508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4891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5274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6042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6423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6807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RC004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CODO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3405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3789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4172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4554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5322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5704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6088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6470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6855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RC005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COLUMNA CERVICAL/ LUMBAR/ TORÁCICA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3482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4248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8556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5014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5398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5782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6548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6932</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lastRenderedPageBreak/>
              <w:t>RC006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CRÁNEO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3505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3891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4275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5423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6191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6572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6956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RC007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CUELLO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4198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4581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5350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6116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6498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6882</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RC008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HIPÓFISIS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3793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4175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4941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5326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6091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6474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6859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RC009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HOMBRO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3807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4192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5340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6107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6491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6874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RC010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MANO Y/O MUÑECA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3416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4182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5332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5716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6482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RC011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MUSLO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3786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4168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5319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5701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6086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6468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6852</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RC012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ORBITAS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3741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4124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4508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4891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5274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6042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6423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6807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RC013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PIE</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3416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4182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5332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5716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6482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RC014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PIERNA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3390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4157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4541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5307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5690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6073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6457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6840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RC015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RODILLA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3816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4197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5349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5730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6114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6497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6881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RC016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SENOS PARANASALES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3464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3848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4229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4613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5381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6531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6913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RC017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TOBILLO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3416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4182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5332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5716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6097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6482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AP000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ANATOMÍA PATOLÓGICA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ESTUDIO DE PIEZAS COMPLETAS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ESTUDIOS DE ÓRGANOS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ESTUDIOS ESPECIALES DE INMUNOFLUORESCENCIA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AP004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ESTUDIOS ESPECIALES DE INMUNOHISTOQUÍMICA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AP005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MAMA MASTECTOMÍA RADICAL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AP006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PIEL DE DIFERENTES PARTES DEL CUERPO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AP007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REVISIÓN DE LAMINILLAS 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AP008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EXPECTORACIÓN EN SERIE</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AP009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CEPILLADO Y LAVADO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AP010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APÉNDICE CECAL/ VESÍCULA BILIAR</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AP011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RESECCIONES INTESTINALES SIN TUMOR</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AP012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RESECCIONES INTESTINALES CON TUMOR</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AP013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TUMORES DE GLÁNDULAS SALIVALES S/DISECCIÓN</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AP014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TUMORES DE GLÁNDULAS SALIVALES C/DISECCIÓN</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AP015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ESTÓMAGO SIN TUMOR</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AP016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ESTÓMAGO CON TUMOR</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AP017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SEGMENTOS O LÓBULOS PULMONARES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AP018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PRÓSTATA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AP019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RIÑÓN SIN TUMOR</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AP020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RIÑÓN CON TUMOR</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352</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AP021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TESTÍCULOS SIN TUMOR</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lastRenderedPageBreak/>
              <w:t>AP022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TESTÍCULOS CON TUMOR</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352</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AP023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EXTREMIDADES CON GANGRENA O INFECCIÓN</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AP024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TUMORES RETROPERITONEALES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AP025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AMÍGDALAS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AP026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GANGLIO LINFÁTICO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AP027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MÉDULA ÓSEA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AP028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BAZO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352</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AP029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LARINGE SIN DISECCIÓN DE CUELLO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AP030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LARINGE CON DISECCIÓN DE CUELLO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546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AP031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TIROIDES SIN DISECCIÓN DE CUELLO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AP032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TIROIDES CON DISECCIÓN DE CUELLO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546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AP033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INMUNOFLUORECENCIA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AP034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INMUNO-PEROXIDASA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AP035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ANTICUERPOS MONOCLONALES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AP036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MICROSCOPIA ELECTRÓNICA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AP037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REVISIÓN DE LAMINILLAS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AP038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LAMINILLAS PARA OTRA INSTITUCIÓN</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AP039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BIOPSIA POR SACA-BOCADO DE PIEL (PUNCH)</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AP040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BIOPSIA INCISIONAL DE PIEL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AP041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BIOPSIA PARA RASURADO DE PIEL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AP042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BIOPSIA POR CURETAJE DE PIEL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AP043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PIEZA QUIRÚRGICA DE PIEL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AP044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CARIOTIPO SIMPLE</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AP045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CARIOTIPO CON BANDAS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AP046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SEXOCROMATINA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AP047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ELECTROFORESIS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AP048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TAMIZ METABÓLICO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AP049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SERIE HORMONAL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AP050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EXPECTORACIÓN EN SERIE</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AP051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CEPILLADO Y LAVADO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AP052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ASCITIS LÍQUIDO PLEURAL Y LIQUIDO CEFALORAQUÍDEO.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AP053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ORINA EN SERIE</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AP054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PULMÓN GLÁNDULA MAMARIA TIROIDES GANGLIOS LINFÁTICOS.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AP055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PRÓSTATA TEJIDO BLANDO HUESOS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lastRenderedPageBreak/>
              <w:t>AP056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CITOLOGÍA GÁSTRICA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AP057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BIOPSIAS PEQUEÑAS CÉRVIX ENDOMETRIO, ESTÓMAGO, ESÓFAGO, INTESTINO.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AP058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OVARIOS SIN TUMOR</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AP059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ÚTERO SIN ANEXOS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AP060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OVARIOS CON TUMOR</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AP061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ÚTERO CON ANEXOS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AP062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EXENTERACIÓN ANTERIOR Y POSTERIOR</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AP063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EXENTERACIÓN TOTAL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AP064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FETOS HASTA 4 1/2 MESES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AP065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PLACENTA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AP066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BIOPSIA DE HÍGADO Y RIÑÓN</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AP067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NIVELES SERICOS DE FENITOINA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AP068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NIVELES SERICOS DE FENOBARBITAL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AP069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NIVELES SERICOS DE CARBAMACEPINA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AP070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PERFIL DE TORCH</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563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757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AC000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ANESTESIA Y CLÍNICA DEL DOLOR</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AC001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ANESTESIA GENERAL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1580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2105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3162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3687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4212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4738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5267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AC002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ANESTESIA REGIONAL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1293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2584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3016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3872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4306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AC003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SEDACIÓN</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1204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1444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2165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2408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AC004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BLOQUEO DE NERVIO OCCIPITAL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AC005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BLOQUEO SIMPÁTICO CÉRVICO-DORSAL C/CONTROL RAYOS X</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AC006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BLOQUEO PERIDURAL ANTI-INFLAMATORIOS SIN MEDICAMENTO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AC007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BLOQUEO PERIDURAL LÍTICO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TE000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TERAPIAS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TE001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DÍA ESTANCIA EN TERAPIA INTENSIVA (URGENCIAS)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901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1001</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hideMark/>
          </w:tcPr>
          <w:p w:rsidR="00353520" w:rsidRPr="00C1686F" w:rsidRDefault="00353520" w:rsidP="00353520">
            <w:pPr>
              <w:spacing w:line="240" w:lineRule="auto"/>
              <w:ind w:right="-7"/>
              <w:rPr>
                <w:rFonts w:ascii="Intro Book" w:eastAsia="Times New Roman" w:hAnsi="Intro Book" w:cs="Times New Roman"/>
                <w:sz w:val="11"/>
                <w:szCs w:val="11"/>
              </w:rPr>
            </w:pPr>
            <w:r w:rsidRPr="00C1686F">
              <w:rPr>
                <w:rFonts w:ascii="Intro Book" w:eastAsia="Times New Roman" w:hAnsi="Intro Book" w:cs="Times New Roman"/>
                <w:sz w:val="11"/>
                <w:szCs w:val="11"/>
              </w:rPr>
              <w:t>TE002</w:t>
            </w:r>
          </w:p>
        </w:tc>
        <w:tc>
          <w:tcPr>
            <w:tcW w:w="2220" w:type="pct"/>
            <w:tcBorders>
              <w:top w:val="nil"/>
              <w:left w:val="nil"/>
              <w:bottom w:val="single" w:sz="4" w:space="0" w:color="auto"/>
              <w:right w:val="single" w:sz="4" w:space="0" w:color="auto"/>
            </w:tcBorders>
            <w:shd w:val="clear" w:color="auto" w:fill="auto"/>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MÉDICA EN TERAPIA INTERMEDIA (POR DÍA, INDEPENDIENTE DEL NÚMERO  DE VISITAS), DEL DÍA 1 AL 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901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1001</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TE003</w:t>
            </w:r>
          </w:p>
        </w:tc>
        <w:tc>
          <w:tcPr>
            <w:tcW w:w="2220" w:type="pct"/>
            <w:tcBorders>
              <w:top w:val="nil"/>
              <w:left w:val="nil"/>
              <w:bottom w:val="single" w:sz="4" w:space="0" w:color="auto"/>
              <w:right w:val="single" w:sz="4" w:space="0" w:color="auto"/>
            </w:tcBorders>
            <w:shd w:val="clear" w:color="auto" w:fill="auto"/>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MÉDICA EN TERAPIA INTERMEDIA (POR DÍA, INDEPENDIENTE DEL NÚMERO  DE VISITAS), DEL DÍA 6 AL 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901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1001</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hideMark/>
          </w:tcPr>
          <w:p w:rsidR="00353520" w:rsidRPr="00C1686F" w:rsidRDefault="00353520" w:rsidP="00353520">
            <w:pPr>
              <w:spacing w:line="240" w:lineRule="auto"/>
              <w:ind w:right="-7"/>
              <w:rPr>
                <w:rFonts w:ascii="Intro Book" w:eastAsia="Times New Roman" w:hAnsi="Intro Book" w:cs="Times New Roman"/>
                <w:sz w:val="11"/>
                <w:szCs w:val="11"/>
              </w:rPr>
            </w:pPr>
            <w:r w:rsidRPr="00C1686F">
              <w:rPr>
                <w:rFonts w:ascii="Intro Book" w:eastAsia="Times New Roman" w:hAnsi="Intro Book" w:cs="Times New Roman"/>
                <w:sz w:val="11"/>
                <w:szCs w:val="11"/>
              </w:rPr>
              <w:t>TE004</w:t>
            </w:r>
          </w:p>
        </w:tc>
        <w:tc>
          <w:tcPr>
            <w:tcW w:w="2220" w:type="pct"/>
            <w:tcBorders>
              <w:top w:val="nil"/>
              <w:left w:val="nil"/>
              <w:bottom w:val="single" w:sz="4" w:space="0" w:color="auto"/>
              <w:right w:val="single" w:sz="4" w:space="0" w:color="auto"/>
            </w:tcBorders>
            <w:shd w:val="clear" w:color="auto" w:fill="auto"/>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MÉDICA EN TERAPIA INTERMEDIA (POR DÍA, INDEPENDIENTE DEL NÚMERO  DE VISITAS), DEL DÍA 11 EN ADELANTE</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901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1001</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TE005</w:t>
            </w:r>
          </w:p>
        </w:tc>
        <w:tc>
          <w:tcPr>
            <w:tcW w:w="2220" w:type="pct"/>
            <w:tcBorders>
              <w:top w:val="nil"/>
              <w:left w:val="nil"/>
              <w:bottom w:val="single" w:sz="4" w:space="0" w:color="auto"/>
              <w:right w:val="single" w:sz="4" w:space="0" w:color="auto"/>
            </w:tcBorders>
            <w:shd w:val="clear" w:color="auto" w:fill="auto"/>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MÉDICA EN TERAPIA INTENSIVA  O UNIDAD CORONARIA (POR DÍA, INDEPENDIENTE DEL NÚMERO  DE VISITAS), DEL DÍA 1 AL 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901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1001</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hideMark/>
          </w:tcPr>
          <w:p w:rsidR="00353520" w:rsidRPr="00C1686F" w:rsidRDefault="00353520" w:rsidP="00353520">
            <w:pPr>
              <w:spacing w:line="240" w:lineRule="auto"/>
              <w:ind w:right="-7"/>
              <w:rPr>
                <w:rFonts w:ascii="Intro Book" w:eastAsia="Times New Roman" w:hAnsi="Intro Book" w:cs="Times New Roman"/>
                <w:sz w:val="11"/>
                <w:szCs w:val="11"/>
              </w:rPr>
            </w:pPr>
            <w:r w:rsidRPr="00C1686F">
              <w:rPr>
                <w:rFonts w:ascii="Intro Book" w:eastAsia="Times New Roman" w:hAnsi="Intro Book" w:cs="Times New Roman"/>
                <w:sz w:val="11"/>
                <w:szCs w:val="11"/>
              </w:rPr>
              <w:t>TE006</w:t>
            </w:r>
          </w:p>
        </w:tc>
        <w:tc>
          <w:tcPr>
            <w:tcW w:w="2220" w:type="pct"/>
            <w:tcBorders>
              <w:top w:val="nil"/>
              <w:left w:val="nil"/>
              <w:bottom w:val="single" w:sz="4" w:space="0" w:color="auto"/>
              <w:right w:val="single" w:sz="4" w:space="0" w:color="auto"/>
            </w:tcBorders>
            <w:shd w:val="clear" w:color="auto" w:fill="auto"/>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MÉDICA EN TERAPIA INTENSIVA  O UNIDAD CORONARIA (POR DÍA, INDEPENDIENTE DEL NÚMERO  DE VISITAS), DEL DÍA 6 AL 10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901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1001</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TE007</w:t>
            </w:r>
          </w:p>
        </w:tc>
        <w:tc>
          <w:tcPr>
            <w:tcW w:w="2220" w:type="pct"/>
            <w:tcBorders>
              <w:top w:val="nil"/>
              <w:left w:val="nil"/>
              <w:bottom w:val="single" w:sz="4" w:space="0" w:color="auto"/>
              <w:right w:val="single" w:sz="4" w:space="0" w:color="auto"/>
            </w:tcBorders>
            <w:shd w:val="clear" w:color="auto" w:fill="auto"/>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MÉDICA EN TERAPIA INTENSIVA  O UNIDAD CORONARIA (POR DÍA, INDEPENDIENTE DEL NÚMERO  DE VISITAS), DEL DÍA 11 AL 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901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1001</w:t>
            </w:r>
          </w:p>
        </w:tc>
      </w:tr>
      <w:tr w:rsidR="00353520" w:rsidRPr="00AD5982" w:rsidTr="00353520">
        <w:trPr>
          <w:trHeight w:val="375"/>
        </w:trPr>
        <w:tc>
          <w:tcPr>
            <w:tcW w:w="277" w:type="pct"/>
            <w:tcBorders>
              <w:top w:val="nil"/>
              <w:left w:val="single" w:sz="4" w:space="0" w:color="auto"/>
              <w:bottom w:val="single" w:sz="4" w:space="0" w:color="auto"/>
              <w:right w:val="single" w:sz="4" w:space="0" w:color="auto"/>
            </w:tcBorders>
            <w:shd w:val="clear" w:color="auto" w:fill="auto"/>
            <w:hideMark/>
          </w:tcPr>
          <w:p w:rsidR="00353520" w:rsidRPr="00C1686F" w:rsidRDefault="00353520" w:rsidP="00353520">
            <w:pPr>
              <w:spacing w:line="240" w:lineRule="auto"/>
              <w:ind w:right="-7"/>
              <w:rPr>
                <w:rFonts w:ascii="Intro Book" w:eastAsia="Times New Roman" w:hAnsi="Intro Book" w:cs="Times New Roman"/>
                <w:sz w:val="11"/>
                <w:szCs w:val="11"/>
              </w:rPr>
            </w:pPr>
            <w:r w:rsidRPr="00C1686F">
              <w:rPr>
                <w:rFonts w:ascii="Intro Book" w:eastAsia="Times New Roman" w:hAnsi="Intro Book" w:cs="Times New Roman"/>
                <w:sz w:val="11"/>
                <w:szCs w:val="11"/>
              </w:rPr>
              <w:lastRenderedPageBreak/>
              <w:t>TE008</w:t>
            </w:r>
          </w:p>
        </w:tc>
        <w:tc>
          <w:tcPr>
            <w:tcW w:w="2220" w:type="pct"/>
            <w:tcBorders>
              <w:top w:val="nil"/>
              <w:left w:val="nil"/>
              <w:bottom w:val="single" w:sz="4" w:space="0" w:color="auto"/>
              <w:right w:val="single" w:sz="4" w:space="0" w:color="auto"/>
            </w:tcBorders>
            <w:shd w:val="clear" w:color="auto" w:fill="auto"/>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ATENCIÓN  MÉDICA EN TERAPIA INTENSIVA  O UNIDAD CORONARIA (POR DÍA, INDEPENDIENTE DEL NÚMERO  DE VISITAS), DEL DÍA 16 EN ADELANTE</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901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AA000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ALIMENTACIÓN ARTIFICIAL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AA001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ALIMENTACIÓN ARTIFICIAL POR DÍA (PARENTERAL)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AA002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ALIMENTACIÓN ARTIFICIAL POR DÍA (ENTERAL)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259</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AT000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AUXILIARES DE TRATAMIENTO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AT001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LAVADO GÁSTRICO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302</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AT002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SONDEO VESICAL</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AT003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VENOCLÍSIS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AT004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APLICACIÓN DE INYECCIONES INTRAVENOSAS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AT005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APLICACIÓN DE INYECCIONES INTRAMUSCULARES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AT006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VENDAJES COMPRESIVOS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AT007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RETIRO DE YESO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AT008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CURACIÓN MENOR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AT009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CURACIÓN MAYOR</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AT010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INHALOTERAPIA POR SESIÓN</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AT011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LAVADO DE OÍDOS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AT012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RADIOTERAPIA POR SESIÓN</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AT013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PUNCIÓN VESICAL SUPRAPÚBICA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218</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547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766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876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983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1090</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SD000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SERVICIOS DIVERSOS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SD001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UTILIZACIÓN DE MORTUORIO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SD002</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SERVICIO DE REPOSICIÓN DE CARNET</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SD003</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CERTIFICADO MÉDICO (ÚNICAMENTE EXPEDICIÓN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SD004</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CERTIFICADO INTERNACIONAL DE VACUNACIÓN</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185</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240</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267</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SD005</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SERVICIOS DE AMBULANCIA PARA/TRASLADO A DOMICILIO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SD006</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AMBULANCIA TRASLADO SENCILLO</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SD007</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AMBULANCIA TERAPIA INTERMEDIA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SD008</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AMBULANCIA TERAPIA INTENSIVA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SD009</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xml:space="preserve">AMBULANCIA INTENSIVA NEONATAL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SD010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AMBULANCIA URGENCIA MÉDICA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r>
      <w:tr w:rsidR="00353520" w:rsidRPr="00AD5982" w:rsidTr="00353520">
        <w:trPr>
          <w:trHeight w:val="31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color w:val="auto"/>
                <w:sz w:val="11"/>
                <w:szCs w:val="11"/>
              </w:rPr>
            </w:pPr>
            <w:r w:rsidRPr="00C1686F">
              <w:rPr>
                <w:rFonts w:ascii="Intro Book" w:eastAsia="Times New Roman" w:hAnsi="Intro Book" w:cs="Times New Roman"/>
                <w:color w:val="auto"/>
                <w:sz w:val="11"/>
                <w:szCs w:val="11"/>
              </w:rPr>
              <w:t>SD011</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AMBULANCIA TRASLADO AÉREO (COSTO POR HORA)</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r>
      <w:tr w:rsidR="00353520" w:rsidRPr="00AD5982" w:rsidTr="00353520">
        <w:trPr>
          <w:trHeight w:val="55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353520" w:rsidRPr="00C1686F" w:rsidRDefault="00353520" w:rsidP="00353520">
            <w:pPr>
              <w:spacing w:line="240" w:lineRule="auto"/>
              <w:ind w:right="-7"/>
              <w:rPr>
                <w:rFonts w:ascii="Intro Book" w:eastAsia="Times New Roman" w:hAnsi="Intro Book" w:cs="Times New Roman"/>
                <w:b/>
                <w:bCs/>
                <w:color w:val="auto"/>
                <w:sz w:val="11"/>
                <w:szCs w:val="11"/>
              </w:rPr>
            </w:pPr>
            <w:r w:rsidRPr="00C1686F">
              <w:rPr>
                <w:rFonts w:ascii="Intro Book" w:eastAsia="Times New Roman" w:hAnsi="Intro Book" w:cs="Times New Roman"/>
                <w:b/>
                <w:bCs/>
                <w:color w:val="auto"/>
                <w:sz w:val="11"/>
                <w:szCs w:val="11"/>
              </w:rPr>
              <w:t>MC000</w:t>
            </w:r>
          </w:p>
        </w:tc>
        <w:tc>
          <w:tcPr>
            <w:tcW w:w="222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Medicamentos y material de curación serán cobrados al costo de adquisición del Instituto de Salud Pública del Estado (ISAPEG), incluyendo los oncológicos.</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0"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251" w:type="pct"/>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bl>
    <w:p w:rsidR="00353520" w:rsidRPr="00AD5982" w:rsidRDefault="00353520" w:rsidP="00353520">
      <w:pPr>
        <w:ind w:right="-7"/>
      </w:pPr>
    </w:p>
    <w:tbl>
      <w:tblPr>
        <w:tblW w:w="4994" w:type="pct"/>
        <w:tblInd w:w="10" w:type="dxa"/>
        <w:tblCellMar>
          <w:left w:w="70" w:type="dxa"/>
          <w:right w:w="70" w:type="dxa"/>
        </w:tblCellMar>
        <w:tblLook w:val="04A0" w:firstRow="1" w:lastRow="0" w:firstColumn="1" w:lastColumn="0" w:noHBand="0" w:noVBand="1"/>
      </w:tblPr>
      <w:tblGrid>
        <w:gridCol w:w="544"/>
        <w:gridCol w:w="4154"/>
        <w:gridCol w:w="484"/>
        <w:gridCol w:w="484"/>
        <w:gridCol w:w="484"/>
        <w:gridCol w:w="484"/>
        <w:gridCol w:w="484"/>
        <w:gridCol w:w="484"/>
        <w:gridCol w:w="484"/>
        <w:gridCol w:w="484"/>
        <w:gridCol w:w="484"/>
        <w:gridCol w:w="479"/>
      </w:tblGrid>
      <w:tr w:rsidR="00353520" w:rsidRPr="00AD5982" w:rsidTr="00353520">
        <w:trPr>
          <w:trHeight w:val="283"/>
        </w:trPr>
        <w:tc>
          <w:tcPr>
            <w:tcW w:w="285" w:type="pct"/>
            <w:shd w:val="clear" w:color="auto" w:fill="auto"/>
            <w:vAlign w:val="center"/>
          </w:tcPr>
          <w:p w:rsidR="00353520" w:rsidRPr="00AD5982" w:rsidRDefault="00353520" w:rsidP="00353520">
            <w:pPr>
              <w:spacing w:line="240" w:lineRule="auto"/>
              <w:ind w:right="-7"/>
              <w:rPr>
                <w:rFonts w:ascii="Intro Book" w:eastAsia="Times New Roman" w:hAnsi="Intro Book" w:cs="Times New Roman"/>
                <w:b/>
                <w:bCs/>
                <w:color w:val="auto"/>
                <w:sz w:val="14"/>
                <w:szCs w:val="14"/>
              </w:rPr>
            </w:pPr>
          </w:p>
        </w:tc>
        <w:tc>
          <w:tcPr>
            <w:tcW w:w="2178" w:type="pct"/>
            <w:shd w:val="clear" w:color="auto" w:fill="auto"/>
            <w:vAlign w:val="center"/>
          </w:tcPr>
          <w:p w:rsidR="00353520" w:rsidRPr="00AD5982" w:rsidRDefault="00353520" w:rsidP="00353520">
            <w:pPr>
              <w:spacing w:line="240" w:lineRule="auto"/>
              <w:ind w:right="-7"/>
              <w:rPr>
                <w:rFonts w:ascii="Intro Book" w:eastAsia="Times New Roman" w:hAnsi="Intro Book" w:cs="Times New Roman"/>
                <w:b/>
                <w:bCs/>
                <w:color w:val="auto"/>
                <w:sz w:val="14"/>
                <w:szCs w:val="14"/>
              </w:rPr>
            </w:pPr>
          </w:p>
        </w:tc>
        <w:tc>
          <w:tcPr>
            <w:tcW w:w="254" w:type="pct"/>
            <w:shd w:val="clear" w:color="auto" w:fill="auto"/>
            <w:vAlign w:val="center"/>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p>
        </w:tc>
        <w:tc>
          <w:tcPr>
            <w:tcW w:w="254" w:type="pct"/>
            <w:shd w:val="clear" w:color="auto" w:fill="auto"/>
            <w:vAlign w:val="center"/>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p>
        </w:tc>
        <w:tc>
          <w:tcPr>
            <w:tcW w:w="254" w:type="pct"/>
            <w:shd w:val="clear" w:color="auto" w:fill="auto"/>
            <w:vAlign w:val="center"/>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p>
        </w:tc>
        <w:tc>
          <w:tcPr>
            <w:tcW w:w="254" w:type="pct"/>
            <w:shd w:val="clear" w:color="auto" w:fill="auto"/>
            <w:vAlign w:val="center"/>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p>
        </w:tc>
        <w:tc>
          <w:tcPr>
            <w:tcW w:w="254" w:type="pct"/>
            <w:shd w:val="clear" w:color="auto" w:fill="auto"/>
            <w:vAlign w:val="center"/>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p>
        </w:tc>
        <w:tc>
          <w:tcPr>
            <w:tcW w:w="254" w:type="pct"/>
            <w:shd w:val="clear" w:color="auto" w:fill="auto"/>
            <w:vAlign w:val="center"/>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p>
        </w:tc>
        <w:tc>
          <w:tcPr>
            <w:tcW w:w="254" w:type="pct"/>
            <w:shd w:val="clear" w:color="auto" w:fill="auto"/>
            <w:vAlign w:val="center"/>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p>
        </w:tc>
        <w:tc>
          <w:tcPr>
            <w:tcW w:w="254" w:type="pct"/>
            <w:shd w:val="clear" w:color="auto" w:fill="auto"/>
            <w:vAlign w:val="center"/>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p>
        </w:tc>
        <w:tc>
          <w:tcPr>
            <w:tcW w:w="254" w:type="pct"/>
            <w:shd w:val="clear" w:color="auto" w:fill="auto"/>
            <w:vAlign w:val="center"/>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p>
        </w:tc>
        <w:tc>
          <w:tcPr>
            <w:tcW w:w="254" w:type="pct"/>
            <w:shd w:val="clear" w:color="auto" w:fill="auto"/>
            <w:vAlign w:val="center"/>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p>
        </w:tc>
      </w:tr>
      <w:tr w:rsidR="00353520" w:rsidRPr="00AD5982" w:rsidTr="00353520">
        <w:trPr>
          <w:trHeight w:val="283"/>
        </w:trPr>
        <w:tc>
          <w:tcPr>
            <w:tcW w:w="2463" w:type="pct"/>
            <w:gridSpan w:val="2"/>
            <w:shd w:val="clear" w:color="auto" w:fill="auto"/>
            <w:vAlign w:val="center"/>
          </w:tcPr>
          <w:p w:rsidR="00353520" w:rsidRPr="00353520" w:rsidRDefault="00353520" w:rsidP="00353520">
            <w:pPr>
              <w:spacing w:line="240" w:lineRule="auto"/>
              <w:ind w:right="-7"/>
              <w:rPr>
                <w:rFonts w:ascii="Verdana" w:eastAsia="Times New Roman" w:hAnsi="Verdana" w:cs="Times New Roman"/>
                <w:b/>
                <w:bCs/>
                <w:color w:val="auto"/>
                <w:sz w:val="14"/>
                <w:szCs w:val="14"/>
              </w:rPr>
            </w:pPr>
            <w:r w:rsidRPr="00353520">
              <w:rPr>
                <w:rFonts w:ascii="Verdana" w:hAnsi="Verdana"/>
                <w:color w:val="auto"/>
                <w:sz w:val="20"/>
              </w:rPr>
              <w:lastRenderedPageBreak/>
              <w:t>II. Por servicios de laboratorio:</w:t>
            </w:r>
          </w:p>
        </w:tc>
        <w:tc>
          <w:tcPr>
            <w:tcW w:w="254" w:type="pct"/>
            <w:shd w:val="clear" w:color="auto" w:fill="auto"/>
            <w:vAlign w:val="center"/>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p>
        </w:tc>
        <w:tc>
          <w:tcPr>
            <w:tcW w:w="254" w:type="pct"/>
            <w:shd w:val="clear" w:color="auto" w:fill="auto"/>
            <w:vAlign w:val="center"/>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p>
        </w:tc>
        <w:tc>
          <w:tcPr>
            <w:tcW w:w="254" w:type="pct"/>
            <w:shd w:val="clear" w:color="auto" w:fill="auto"/>
            <w:vAlign w:val="center"/>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p>
        </w:tc>
        <w:tc>
          <w:tcPr>
            <w:tcW w:w="254" w:type="pct"/>
            <w:shd w:val="clear" w:color="auto" w:fill="auto"/>
            <w:vAlign w:val="center"/>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p>
        </w:tc>
        <w:tc>
          <w:tcPr>
            <w:tcW w:w="254" w:type="pct"/>
            <w:shd w:val="clear" w:color="auto" w:fill="auto"/>
            <w:vAlign w:val="center"/>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p>
        </w:tc>
        <w:tc>
          <w:tcPr>
            <w:tcW w:w="254" w:type="pct"/>
            <w:shd w:val="clear" w:color="auto" w:fill="auto"/>
            <w:vAlign w:val="center"/>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p>
        </w:tc>
        <w:tc>
          <w:tcPr>
            <w:tcW w:w="254" w:type="pct"/>
            <w:shd w:val="clear" w:color="auto" w:fill="auto"/>
            <w:vAlign w:val="center"/>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p>
        </w:tc>
        <w:tc>
          <w:tcPr>
            <w:tcW w:w="254" w:type="pct"/>
            <w:shd w:val="clear" w:color="auto" w:fill="auto"/>
            <w:vAlign w:val="center"/>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p>
        </w:tc>
        <w:tc>
          <w:tcPr>
            <w:tcW w:w="254" w:type="pct"/>
            <w:shd w:val="clear" w:color="auto" w:fill="auto"/>
            <w:vAlign w:val="center"/>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p>
        </w:tc>
        <w:tc>
          <w:tcPr>
            <w:tcW w:w="254" w:type="pct"/>
            <w:shd w:val="clear" w:color="auto" w:fill="auto"/>
            <w:vAlign w:val="center"/>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p>
        </w:tc>
      </w:tr>
    </w:tbl>
    <w:p w:rsidR="00353520" w:rsidRPr="00AD5982" w:rsidRDefault="00353520" w:rsidP="00353520">
      <w:pPr>
        <w:ind w:right="-7"/>
        <w:rPr>
          <w:color w:val="auto"/>
        </w:rPr>
      </w:pPr>
    </w:p>
    <w:tbl>
      <w:tblPr>
        <w:tblW w:w="0" w:type="auto"/>
        <w:tblCellMar>
          <w:left w:w="70" w:type="dxa"/>
          <w:right w:w="70" w:type="dxa"/>
        </w:tblCellMar>
        <w:tblLook w:val="04A0" w:firstRow="1" w:lastRow="0" w:firstColumn="1" w:lastColumn="0" w:noHBand="0" w:noVBand="1"/>
      </w:tblPr>
      <w:tblGrid>
        <w:gridCol w:w="608"/>
        <w:gridCol w:w="3686"/>
        <w:gridCol w:w="525"/>
        <w:gridCol w:w="525"/>
        <w:gridCol w:w="525"/>
        <w:gridCol w:w="525"/>
        <w:gridCol w:w="525"/>
        <w:gridCol w:w="525"/>
        <w:gridCol w:w="525"/>
        <w:gridCol w:w="525"/>
        <w:gridCol w:w="525"/>
        <w:gridCol w:w="525"/>
      </w:tblGrid>
      <w:tr w:rsidR="00353520" w:rsidRPr="00AD5982" w:rsidTr="00353520">
        <w:trPr>
          <w:trHeight w:val="315"/>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CLAVE</w:t>
            </w:r>
          </w:p>
        </w:tc>
        <w:tc>
          <w:tcPr>
            <w:tcW w:w="5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DESCRIPCIÓN DEL CONCEPTO</w:t>
            </w:r>
          </w:p>
        </w:tc>
        <w:tc>
          <w:tcPr>
            <w:tcW w:w="6005" w:type="dxa"/>
            <w:gridSpan w:val="10"/>
            <w:tcBorders>
              <w:top w:val="single" w:sz="4" w:space="0" w:color="auto"/>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TARIFA EN PESOS POR NIVEL</w:t>
            </w:r>
          </w:p>
        </w:tc>
      </w:tr>
      <w:tr w:rsidR="00353520" w:rsidRPr="00AD5982" w:rsidTr="00353520">
        <w:trPr>
          <w:trHeight w:val="31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p>
        </w:tc>
        <w:tc>
          <w:tcPr>
            <w:tcW w:w="5282" w:type="dxa"/>
            <w:vMerge/>
            <w:tcBorders>
              <w:top w:val="single" w:sz="4" w:space="0" w:color="auto"/>
              <w:left w:val="single" w:sz="4" w:space="0" w:color="auto"/>
              <w:bottom w:val="single" w:sz="4" w:space="0" w:color="auto"/>
              <w:right w:val="single" w:sz="4" w:space="0" w:color="auto"/>
            </w:tcBorders>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p>
        </w:tc>
        <w:tc>
          <w:tcPr>
            <w:tcW w:w="600" w:type="dxa"/>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1</w:t>
            </w:r>
          </w:p>
        </w:tc>
        <w:tc>
          <w:tcPr>
            <w:tcW w:w="601" w:type="dxa"/>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2</w:t>
            </w:r>
          </w:p>
        </w:tc>
        <w:tc>
          <w:tcPr>
            <w:tcW w:w="600" w:type="dxa"/>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3</w:t>
            </w:r>
          </w:p>
        </w:tc>
        <w:tc>
          <w:tcPr>
            <w:tcW w:w="601" w:type="dxa"/>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4</w:t>
            </w:r>
          </w:p>
        </w:tc>
        <w:tc>
          <w:tcPr>
            <w:tcW w:w="600" w:type="dxa"/>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5</w:t>
            </w:r>
          </w:p>
        </w:tc>
        <w:tc>
          <w:tcPr>
            <w:tcW w:w="601" w:type="dxa"/>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6</w:t>
            </w:r>
          </w:p>
        </w:tc>
        <w:tc>
          <w:tcPr>
            <w:tcW w:w="600" w:type="dxa"/>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7</w:t>
            </w:r>
          </w:p>
        </w:tc>
        <w:tc>
          <w:tcPr>
            <w:tcW w:w="601" w:type="dxa"/>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8</w:t>
            </w:r>
          </w:p>
        </w:tc>
        <w:tc>
          <w:tcPr>
            <w:tcW w:w="600" w:type="dxa"/>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9</w:t>
            </w:r>
          </w:p>
        </w:tc>
        <w:tc>
          <w:tcPr>
            <w:tcW w:w="601" w:type="dxa"/>
            <w:tcBorders>
              <w:top w:val="nil"/>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10</w:t>
            </w:r>
          </w:p>
        </w:tc>
      </w:tr>
      <w:tr w:rsidR="00353520" w:rsidRPr="00AD5982" w:rsidTr="00353520">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LO000</w:t>
            </w:r>
          </w:p>
        </w:tc>
        <w:tc>
          <w:tcPr>
            <w:tcW w:w="5282" w:type="dxa"/>
            <w:tcBorders>
              <w:top w:val="single" w:sz="4" w:space="0" w:color="000000"/>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LABORATORIO DE RESIDUOS ORGANICOS</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single" w:sz="4" w:space="0" w:color="000000"/>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single" w:sz="4" w:space="0" w:color="000000"/>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single" w:sz="4" w:space="0" w:color="000000"/>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single" w:sz="4" w:space="0" w:color="000000"/>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single" w:sz="4" w:space="0" w:color="000000"/>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LO001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PLAGUICIDAS ORGANOCLORADOS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r>
      <w:tr w:rsidR="00353520" w:rsidRPr="00AD5982" w:rsidTr="0035352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LO002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(ENDOSULFÁN, METOXICLORO, CLORPIRIFÓS, ALDRÍN, B-HCH, HCH)</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r>
      <w:tr w:rsidR="00353520" w:rsidRPr="00AD5982" w:rsidTr="0035352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LO003</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MEZCLA ( LINDANO), p-DDD, p-DDT, p-PDDE, DIELDRÍN</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r>
      <w:tr w:rsidR="00353520" w:rsidRPr="00AD5982" w:rsidTr="0035352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LO004</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HEPTACLORO, EPÓXIDO DE HEPTACLORO, ENDRÍN.)</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r>
      <w:tr w:rsidR="00353520" w:rsidRPr="00AD5982" w:rsidTr="0035352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LO005</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ALTO CONTENIDO DE HUMEDAD</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752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838</w:t>
            </w:r>
          </w:p>
        </w:tc>
      </w:tr>
      <w:tr w:rsidR="00353520" w:rsidRPr="00AD5982" w:rsidTr="0035352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LO006</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BAJO CONTENIDO DE HUMEDAD</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752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838</w:t>
            </w:r>
          </w:p>
        </w:tc>
      </w:tr>
      <w:tr w:rsidR="00353520" w:rsidRPr="00AD5982" w:rsidTr="0035352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LO007</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AGUA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556</w:t>
            </w:r>
          </w:p>
        </w:tc>
      </w:tr>
      <w:tr w:rsidR="00353520" w:rsidRPr="00AD5982" w:rsidTr="0035352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LO008</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ALTO CONTENIDO DE GRASA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1117</w:t>
            </w:r>
          </w:p>
        </w:tc>
      </w:tr>
      <w:tr w:rsidR="00353520" w:rsidRPr="00AD5982" w:rsidTr="0035352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LO009</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SUELO</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752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838</w:t>
            </w:r>
          </w:p>
        </w:tc>
      </w:tr>
      <w:tr w:rsidR="00353520" w:rsidRPr="00AD5982" w:rsidTr="00353520">
        <w:trPr>
          <w:trHeight w:val="37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LO010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VÍSCERAS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752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838</w:t>
            </w:r>
          </w:p>
        </w:tc>
      </w:tr>
      <w:tr w:rsidR="00353520" w:rsidRPr="00AD5982" w:rsidTr="00353520">
        <w:trPr>
          <w:trHeight w:val="37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LO011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PLAGUICIDAS ORGANOFOSFORADOS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r>
      <w:tr w:rsidR="00353520" w:rsidRPr="00AD5982" w:rsidTr="00353520">
        <w:trPr>
          <w:trHeight w:val="37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LO012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(CARBOFENOTIÓN, CLORPIRIFÓS, AZINFÓSMETIL, FORATE, FOSFAMIDÉN)</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r>
      <w:tr w:rsidR="00353520" w:rsidRPr="00AD5982" w:rsidTr="00353520">
        <w:trPr>
          <w:trHeight w:val="37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LO013</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(PARATIÓN METÍLITCO, ETHIÓN, DIAZINÓN, MALTIÓN)</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r>
      <w:tr w:rsidR="00353520" w:rsidRPr="00AD5982" w:rsidTr="00353520">
        <w:trPr>
          <w:trHeight w:val="37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LO014</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AFLATOXINAS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r>
      <w:tr w:rsidR="00353520" w:rsidRPr="00AD5982" w:rsidTr="00353520">
        <w:trPr>
          <w:trHeight w:val="37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LO015</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AFLATOXINAS EN GRANOS Y CEREALES (MÉTODO DE CAPA FINA)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981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1227</w:t>
            </w:r>
          </w:p>
        </w:tc>
      </w:tr>
      <w:tr w:rsidR="00353520" w:rsidRPr="00AD5982" w:rsidTr="00353520">
        <w:trPr>
          <w:trHeight w:val="37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LO016</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TRIGO, CACHUATE, NUEZ, TORTILLAS, HARINAS,PISTACHES,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r>
      <w:tr w:rsidR="00353520" w:rsidRPr="00AD5982" w:rsidTr="0035352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LO017</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AFLATOXINAS EN CACAO Y CHOCOLATE (MÉTODO DE CAPA FINA)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1429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1788</w:t>
            </w:r>
          </w:p>
        </w:tc>
      </w:tr>
      <w:tr w:rsidR="00353520" w:rsidRPr="00AD5982" w:rsidTr="0035352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LO018</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AFLATOXINAS EN ALIMENTOS BALANCEADOS PARA ANIMALES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837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1509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1675</w:t>
            </w:r>
          </w:p>
        </w:tc>
      </w:tr>
      <w:tr w:rsidR="00353520" w:rsidRPr="00AD5982" w:rsidTr="0035352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LO019</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(MÉTODO DE CAPA FINA)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r>
      <w:tr w:rsidR="00353520" w:rsidRPr="00AD5982" w:rsidTr="0035352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LO020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IDENTIDAD DE LA GRASA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r>
      <w:tr w:rsidR="00353520" w:rsidRPr="00AD5982" w:rsidTr="0035352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LO021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(CROMATOGRAFÍA DE GASES)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981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1227</w:t>
            </w:r>
          </w:p>
        </w:tc>
      </w:tr>
      <w:tr w:rsidR="00353520" w:rsidRPr="00AD5982" w:rsidTr="0035352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LO022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ACEITES VEGETALES: (OLIVA, GIRASOL, CÁRTAMO, AJONJOLÍ)</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r>
      <w:tr w:rsidR="00353520" w:rsidRPr="00AD5982" w:rsidTr="0035352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LO023</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LECHE, QUESOS, CREMA, HELADOS, MANTEQUILLA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r>
      <w:tr w:rsidR="00353520" w:rsidRPr="00AD5982" w:rsidTr="0035352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LO024</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GRASAS ANIMALES (PERRO, CABALLO, CERDO, BORREGO, CABRA, RES)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r>
      <w:tr w:rsidR="00353520" w:rsidRPr="00AD5982" w:rsidTr="0035352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LO025</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CLENBUTEROL</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1055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1234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1410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1588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1762</w:t>
            </w:r>
          </w:p>
        </w:tc>
      </w:tr>
      <w:tr w:rsidR="00353520" w:rsidRPr="00AD5982" w:rsidTr="0035352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LO026</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HÍGADO, VÍSCERAS, ALIMENTOS, OJO, SUERO, ORINA.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0</w:t>
            </w:r>
          </w:p>
        </w:tc>
      </w:tr>
      <w:tr w:rsidR="00353520" w:rsidRPr="00AD5982" w:rsidTr="0035352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LN000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LABORATORIO DE RESIDUOS INORGÁNICOS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LN001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ALUMINIO (ABSORCIÓN ATÓMICA)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332</w:t>
            </w:r>
          </w:p>
        </w:tc>
      </w:tr>
      <w:tr w:rsidR="00353520" w:rsidRPr="00AD5982" w:rsidTr="0035352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LN002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ANTIMONIO (ABSORCIÓN ATÓMICA)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445</w:t>
            </w:r>
          </w:p>
        </w:tc>
      </w:tr>
      <w:tr w:rsidR="00353520" w:rsidRPr="00AD5982" w:rsidTr="0035352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LN003</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ARSÉNICO (DIETILDITIOCARBAMATO DE PLATA)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332</w:t>
            </w:r>
          </w:p>
        </w:tc>
      </w:tr>
      <w:tr w:rsidR="00353520" w:rsidRPr="00AD5982" w:rsidTr="0035352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lastRenderedPageBreak/>
              <w:t>LN004</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ARSÉNICO  (POR ABSORCIÓN ATÓMICA CON GENERADOR DE HIDRUROS)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457</w:t>
            </w:r>
          </w:p>
        </w:tc>
      </w:tr>
      <w:tr w:rsidR="00353520" w:rsidRPr="00AD5982" w:rsidTr="0035352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LN005</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Pr>
                <w:rFonts w:ascii="Intro Book" w:eastAsia="Times New Roman" w:hAnsi="Intro Book" w:cs="Times New Roman"/>
                <w:color w:val="auto"/>
                <w:sz w:val="14"/>
                <w:szCs w:val="14"/>
              </w:rPr>
              <w:t>CADMIO</w:t>
            </w:r>
            <w:r w:rsidRPr="00AD5982">
              <w:rPr>
                <w:rFonts w:ascii="Intro Book" w:eastAsia="Times New Roman" w:hAnsi="Intro Book" w:cs="Times New Roman"/>
                <w:color w:val="auto"/>
                <w:sz w:val="14"/>
                <w:szCs w:val="14"/>
              </w:rPr>
              <w:t xml:space="preserve"> (ABSORCIÓN ATÓMICA)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471</w:t>
            </w:r>
          </w:p>
        </w:tc>
      </w:tr>
      <w:tr w:rsidR="00353520" w:rsidRPr="00AD5982" w:rsidTr="0035352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LN006</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CADMIO (EN AGUA POR HORNO DE GRAFITO)</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395</w:t>
            </w:r>
          </w:p>
        </w:tc>
      </w:tr>
      <w:tr w:rsidR="00353520" w:rsidRPr="00AD5982" w:rsidTr="0035352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LN007</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CADMIO EN CERÁMICA (ABSORCIÓN ATÓMICA)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r>
      <w:tr w:rsidR="00353520" w:rsidRPr="00AD5982" w:rsidTr="0035352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LN008</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CALCIO (ABSORCIÓN ATÓMICA)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393</w:t>
            </w:r>
          </w:p>
        </w:tc>
      </w:tr>
      <w:tr w:rsidR="00353520" w:rsidRPr="00AD5982" w:rsidTr="0035352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LN009</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CIANURO (CÁMARA DE CONWAY)</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393</w:t>
            </w:r>
          </w:p>
        </w:tc>
      </w:tr>
      <w:tr w:rsidR="00353520" w:rsidRPr="00AD5982" w:rsidTr="0035352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LN010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COBRE (ABSORCIÓN ATÓMICA)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407</w:t>
            </w:r>
          </w:p>
        </w:tc>
      </w:tr>
      <w:tr w:rsidR="00353520" w:rsidRPr="00AD5982" w:rsidTr="0035352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LN011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CROMO +6 (EN AGUA, COLORIMÉTRICO)</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276</w:t>
            </w:r>
          </w:p>
        </w:tc>
      </w:tr>
      <w:tr w:rsidR="00353520" w:rsidRPr="00AD5982" w:rsidTr="0035352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LN012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CROMO TOTAL (ABSORCIÓN ATÓMICA)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393</w:t>
            </w:r>
          </w:p>
        </w:tc>
      </w:tr>
      <w:tr w:rsidR="00353520" w:rsidRPr="00AD5982" w:rsidTr="0035352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LN013</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DIGESTIÓN NÍTRICA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352</w:t>
            </w:r>
          </w:p>
        </w:tc>
      </w:tr>
      <w:tr w:rsidR="00353520" w:rsidRPr="00AD5982" w:rsidTr="0035352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LN014</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DIGESTIÓN SECA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202</w:t>
            </w:r>
          </w:p>
        </w:tc>
      </w:tr>
      <w:tr w:rsidR="00353520" w:rsidRPr="00AD5982" w:rsidTr="0035352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LN015</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DIGESTIÓN SECA PARA ARSÉNICO</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352</w:t>
            </w:r>
          </w:p>
        </w:tc>
      </w:tr>
      <w:tr w:rsidR="00353520" w:rsidRPr="00AD5982" w:rsidTr="0035352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LN016</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DIGESTIÓN SULFONÍTRICA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393</w:t>
            </w:r>
          </w:p>
        </w:tc>
      </w:tr>
      <w:tr w:rsidR="00353520" w:rsidRPr="00AD5982" w:rsidTr="0035352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LN017</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ESTAÑO (ABSORCIÓN ATÓMICA)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471</w:t>
            </w:r>
          </w:p>
        </w:tc>
      </w:tr>
      <w:tr w:rsidR="00353520" w:rsidRPr="00AD5982" w:rsidTr="0035352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LN018</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FIERRO (ABSORCIÓN ATÓMICA)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393</w:t>
            </w:r>
          </w:p>
        </w:tc>
      </w:tr>
      <w:tr w:rsidR="00353520" w:rsidRPr="00AD5982" w:rsidTr="00353520">
        <w:trPr>
          <w:trHeight w:val="5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LN019</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LITIO (ABSORCIÓN ATÓMICA)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LN020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MAGNESIO (ABSORCIÓN ATÓMICA)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393</w:t>
            </w:r>
          </w:p>
        </w:tc>
      </w:tr>
      <w:tr w:rsidR="00353520" w:rsidRPr="00AD5982" w:rsidTr="0035352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LN021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MANGANESO (ABSORCIÓN ATÓMICA)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LN022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MERCURIO (POR ABSORCION ATOMICA CON GENERADOR DE HIDRUROS)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457</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LN023</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NIQUEL (ABSORCIÓN ATÓMICA)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LN024</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PLATA (ABSORCIÓN ATÓMICA)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699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936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1053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1174</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LN025</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PLOMO (ABSORCIÓN ATÓMICA)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LN026</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PLOMO ( EN AGUA POR HORNO DE GRAFITO)</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407</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LN027</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PLOMO EN CERÁMICA (ABSORCIÓN ATÓMICA)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407</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LN028</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POTASIO (ABSORCIÓN ATÓMICA)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LN029</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RAS ( CALCIO, MAGNESIO, SODIO)</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LN030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SODIO (ABSORCIÓN ATÓMICA)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445</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LN031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ZINC (ABSORCIÓN ATÓMICA)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 </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LABORATORIO DE QUÍMICA DE ALIMENTOS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LF000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LECHES FLUIDAS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LF001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DENSIDAD</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LF002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ACIDEZ</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LF003</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CRIOSCOPÍA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LF004</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SÓLIDOS TOTALES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lastRenderedPageBreak/>
              <w:t>LF005</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GRASAS (ROESE- GOTLIEB)</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LF006</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LACTOSA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250</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LF007</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FOSFATASA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LF008</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PROTEÍNAS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LF009</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CLORUROS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LF010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OXIDANTES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LF011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DERIVADOS CLORADOS (CUALITATIVO)</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LF012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FORMALDEIDO</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LF013</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SALES CUATERNARIAS DE AMONIO</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LF014</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SÓLIDOS NO GRASOS (HACIENDO GRASAS Y HUMEDAD)</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LF015</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REDUCTORES TOTALES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304</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LP000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LECHE EN POLVO</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LP001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HUMEDAD</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LP002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GRASA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217</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LP003</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PROTEÍNAS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LP004</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ACIDEZ</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LP005</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SOLUBILIDAD</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LP006</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FOSFATASA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LP007</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CENIZAS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LP008</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REDUCTORES DIRECTOS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250</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LP009</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REDUCTORES TOTALES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304</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LP010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Ph</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QU000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QUESOS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QU001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HUMEDAD</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QU002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CENIZAS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QU003</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GRASAS (ROESE- GOTLIEB)</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QU004</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PROTEÍNAS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QU005</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FOSFATASA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QU006</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ACIDEZ</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QU007</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CLORUROS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QU008</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CONSERVADORES (BENZOATOS Y SORBATOS)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251</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MM000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MANTEQUILLA Y MARGARINA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MM001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HUMEDAD</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MM002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GRASAS (DIRECTO)</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MM003</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FOSFATASA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MM004</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PUNTO DE FUSIÓN</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lastRenderedPageBreak/>
              <w:t>CA000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CÁRNICOS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CA001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HUMEDAD</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CA002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GRASAS (SOXLET)</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CA003</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PROTEÍNAS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CA004</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CENIZAS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CA005</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NITRITOS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CA006</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NITRATOS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CA007</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FOSFATOS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177</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CA008</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FECULA CUALITATIVA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CA009</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FECULA CUANTITATIVA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416</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CA010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COLORANTES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CA011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PRUEBA DE EBER</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CA012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PRUEBA DE LA REDUCTASA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CA013</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PH</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CA014</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NITRÓGENO VOLÁTIL TOTAL</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CA015</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CONSERVADORES (BENZOATOS Y SORBATOS)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251</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EL000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ENLATADOS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EL001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HUMEDAD</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EL002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CENIZAS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EL003</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PROTEÍNAS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EL004</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GRASA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217</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EL005</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CLORUROS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EL006</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ACIDEZ</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EL007</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PESO BRUTO</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EL008</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PESO NETO</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EL009</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PESO DRENADO</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EL010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PH</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EL011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ESTADO INTERNO DE LA LATA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EL012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DERIVADOS CLORADOS (QUESOS)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PD000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POSTRES, DULCES Y PRODUCTOS VARIOS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PD001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HUMEDAD</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PD002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CENIZAS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PD003</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GRASA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217</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PD004</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PROTEÍNAS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PD005</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REDUCTORES TOTALES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304</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PD006</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CLORUROS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lastRenderedPageBreak/>
              <w:t>PD007</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ACIDEZ</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PD008</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COLORANTES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PD009</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PH</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PD010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CONSERVADORES (BENZOATOS Y SORBATOS)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251</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PD011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FLÚOR (EN SAL)</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PD012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YODATOS (EN SAL)</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PD013</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YODUROS (EN SAL)</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CD000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CEREALES Y DERIVADOS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CD001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HUMEDAD</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CD002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GRASA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217</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CD003</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CENIZAS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CD004</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PROTEÍNAS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CD005</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CARBOHIDRATOS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276</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CD006</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FIBRA CRUDA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CD007</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MATERIA EXTRAÑA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MA000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MANTECAS Y ACEITES VEGETALES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MA001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ÍNDICE DE YODO</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250</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MA002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ÍNDICE DE SAPONIFICACION</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250</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MA003</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ÍNDICE DE ACIDEZ</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250</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MA004</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ÍNDICE DE PERÓXIDOS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CR000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CREMA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CR001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HUMEDAD</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CR002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ACIDEZ</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CR003</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FOSFATASA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CR004</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GRASA (ROESE-GOTLIEB)</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YL000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Pr>
                <w:rFonts w:ascii="Intro Book" w:eastAsia="Times New Roman" w:hAnsi="Intro Book" w:cs="Times New Roman"/>
                <w:b/>
                <w:bCs/>
                <w:color w:val="auto"/>
                <w:sz w:val="14"/>
                <w:szCs w:val="14"/>
              </w:rPr>
              <w:t>YOGHURT Y OTROS LÁ</w:t>
            </w:r>
            <w:r w:rsidRPr="00AD5982">
              <w:rPr>
                <w:rFonts w:ascii="Intro Book" w:eastAsia="Times New Roman" w:hAnsi="Intro Book" w:cs="Times New Roman"/>
                <w:b/>
                <w:bCs/>
                <w:color w:val="auto"/>
                <w:sz w:val="14"/>
                <w:szCs w:val="14"/>
              </w:rPr>
              <w:t>CTEOS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YL001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HUMEDAD</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YL002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PROTEÍNAS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YL003</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GRASAS (ROESE-GOTLIEB)</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YL004</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REDUCTORES TOTALES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304</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YL005</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ACIDEZ</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YL006</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FOSFATASA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YL007</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CONSERVADORES (BENZOATOS Y SORBATOS)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251</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YL008</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CENIZAS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 </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LABORATORIO DE AGUAS Y BEBIDAS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AO000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AGUA POTABLE</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lastRenderedPageBreak/>
              <w:t>AO001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CONDUCTIVIDAD</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AO002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PH</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AO003</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OLOR</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AO004</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COLOR</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AO005</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TURBIEDAD</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AO006</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SÓLIDOS TOTALES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AO007</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SÓLIDOS DISUELTOS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AO008</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SÓLIDOS SUSPENDIDOS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AO009</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DUREZA TOTAL</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AO010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DUREZA PERMANENTE</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AO011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DUREZA AL CARBONATO</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AO012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ALCALINIDAD TOTAL</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AO013</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CARBONATOS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AO014</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BICARBONATOS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AO015</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CLORUROS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AO016</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FLORUROS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AO017</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N-NITRATOS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AO018</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N-NITRITOS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AO019</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ORTOFOSFATO</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177</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AO020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FOSFATO TOTAL</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185</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AO021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SULFATOS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AO022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CLORO RESIDUAL</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AO023</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CALCIO (E.D.T.A)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AO024</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MAGNESIO (E.D.T.A)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AR000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AGUA RESIDUAL</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AR001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NITRÓGENO TOTAL (KJELDAHL)</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AR002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NITRÓGENO AMONIACAL (BASES VOLÁTILES)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AR003</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DETERGENTE (SAAM)</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AR004</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GRASAS Y ACEITES (SOXHLET)</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AR005</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OXÍGENO DISUELTO</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AR006</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SÓLIDOS SEDIMENTALES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AR007</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SÓLIDOS SUSPENDIDOS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AR008</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SULFUROS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AR009</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SÓLIDOS TOTALES FIJOS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AR010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SÓLIDOS DISUELTOS FIJOS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AR011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DEMANDA BIOLÓGICA DE OXÍGENO (DBO-5)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362</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lastRenderedPageBreak/>
              <w:t>AR012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DEMANDA QUÍMICA DE OXÍGENO (DQO)</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334</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BO000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BEBIDAS ALCOHÓLICAS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BO001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DENSIDAD</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BO002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GRADO ALCOHÓLICO</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276</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BO003</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EXTRACTO SECO</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BO004</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CENIZAS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BO005</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REDUCTORES TOTALES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304</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BO006</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ACIDEZ TOTAL</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185</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BO007</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ACIDEZ VOLÁTIL</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185</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BO008</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ACIDEZ FIJA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185</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BO009</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ESTERES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BO010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ALDEHÍDOS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BO011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METANOL</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146</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BO012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ALCOHOLES SUPERIORES (COLORIMÉTRICO)</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304</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BN000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BEBIDAS NO ALCÓHOLICAS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BN001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PH</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BN002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DENSIDAD</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BN003</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GRADOS BRIX</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BN004</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REDUCTORES TOTALES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304</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BN005</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EXTRACTO SECO</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BN006</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ACIDEZ TOTAL</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185</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BN007</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MATERIA EXTRAÑA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BN008</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COLORANTES (NO RUTINARIO)</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BN009</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CONSERVADORES (NO RUTINARIOS)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250</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BN010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REDUCTORES DIRECTOS (NO RUTINARIO)</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250</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BN011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NITROGENO TOTAL (NÉCTARES)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 </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CONTROL CLÍNICO</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LB000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LABORATORIO DE QUIMICA CLINICA BIOQUIMICA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LB001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CLORO</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LB002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FÓSFORO</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LB003</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COLESTEROL Y ESTERES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LB004</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PROTEÍNAS TOTALES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LB005</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COLESTEROL HDL</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LB006</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LÍPIDOS TOTALES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LB007</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TGO (TRANSAMINASAS)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LB008</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TGP (TRANSAMINASAS)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lastRenderedPageBreak/>
              <w:t>LB009</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FOSFATASA ALCALINA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LB010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PROTEÍNAS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LB011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FOSFATASA ÁCIDA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LB012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ALBÚMINA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LB013</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CALCIO</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LB014</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GLUCOSA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LB015</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UREA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LB016</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CREATININA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LB017</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ÁCIDO ÚRICO</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LB018</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BILIRRUBINAS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LH000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LABORATORIO DE HEMATOLOGÍA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LH001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BIOMETRÍA HEMÁTICA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LH002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 SANGRADO</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LH003</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TIEMPO DE PROTROMBINA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LH004</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TIEMPO PARCIAL DE TROMBOPLASTINA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LH005</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SEDIMENTACIÓN GLOBULAR</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LH006</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EOSINOFILOS EN MOCO NASAL</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LH007</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PROTEÍNA C REACTIVA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LH008</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REACCIONES FEBRILES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LH009</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RETICULOCITOS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LH010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PRUEBA DE EMBARAZO</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LH011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FACTOR REUMATOIDE</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LH012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TRIGLICÉRIDOS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LH013</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SERIE ROJA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76</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LH014</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SERIE BLANCA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76</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LH015</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Pr>
                <w:rFonts w:ascii="Intro Book" w:eastAsia="Times New Roman" w:hAnsi="Intro Book" w:cs="Times New Roman"/>
                <w:color w:val="auto"/>
                <w:sz w:val="14"/>
                <w:szCs w:val="14"/>
              </w:rPr>
              <w:t>RETRACCIÓN DEL COÁ</w:t>
            </w:r>
            <w:r w:rsidRPr="00AD5982">
              <w:rPr>
                <w:rFonts w:ascii="Intro Book" w:eastAsia="Times New Roman" w:hAnsi="Intro Book" w:cs="Times New Roman"/>
                <w:color w:val="auto"/>
                <w:sz w:val="14"/>
                <w:szCs w:val="14"/>
              </w:rPr>
              <w:t>GULO</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61</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LR000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LABORATORIO DE PARASITOLOGÍA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LR001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COPROPARASITOSCÓPICO C/MUESTRA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LR002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SANGRE EN HECES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LR003</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PALUDISMO</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182</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LR004</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COPROPARASITOSCÓPICO 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LR005</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COPROPARASITOSCÓPICO 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LR006</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CELULOSA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MT000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MARCADORES TUMORALES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MT001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ALFAFETO PROTEÍNA (AFP)</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537</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MT002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Pr>
                <w:rFonts w:ascii="Intro Book" w:eastAsia="Times New Roman" w:hAnsi="Intro Book" w:cs="Times New Roman"/>
                <w:color w:val="auto"/>
                <w:sz w:val="14"/>
                <w:szCs w:val="14"/>
              </w:rPr>
              <w:t>ANTÍ</w:t>
            </w:r>
            <w:r w:rsidRPr="00AD5982">
              <w:rPr>
                <w:rFonts w:ascii="Intro Book" w:eastAsia="Times New Roman" w:hAnsi="Intro Book" w:cs="Times New Roman"/>
                <w:color w:val="auto"/>
                <w:sz w:val="14"/>
                <w:szCs w:val="14"/>
              </w:rPr>
              <w:t>GENO CARCINOEMBRIONARIO (CEA)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570</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lastRenderedPageBreak/>
              <w:t>MT003</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BETA GONADOTROFINA CORIONICA (HCG-B)</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488</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MT004</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ANTÍGENO CA 15-3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MT005</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ANTÍGENO CA 19-9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895</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MT006</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ANTÍGENO CA 125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MT007</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INMUNOGLOBULINA E (IgE)</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488</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AF000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ANTICUERPOS ANTIFOSFOLÍPIDOS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AF001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ANTICUERPOS ANTICARDIOLIPINA IgG O IgM</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AF002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GAMAGLUTAMIL TRANSPEPTIDASA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358</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AF003</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ANTICOAGULANTE LÚPICO</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447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895</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DI000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CONTROL DE DIABÉTICOS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DI001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INSULINA EN SUERO</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488</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DI002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MICROALBUMINURIA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455</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DI003</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ESPERMATOBIOSCOPÍA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 </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CONTROL MICROBIOLÓGICO</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LM000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LABORATORIO DE MICROBIOLOGÍA CLÍNICA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LM001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SECR. FARINGEA, ÓTICA, OCULAR, HERIDAS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127</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LM002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COPROCULTIVO</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127</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LM003</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UROCULTIVO</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127</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LM004</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EXUDADO VAGINAL</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LM005</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HEMOCULTIVO</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127</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LM006</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BORDETELLA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LM007</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CULTIVO DE TB</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LM008</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BACILOSCOPÍA DE T.B  (BAAR)</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LM009</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BACILOSCOPÍA DE LEPRA (BAAR)</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LL000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LAB. MICROBIOLOGÍA DE ALIMENTOS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LL001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QUESOS Y MANTEQUILLAS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1349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1545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1930</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LL002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ORG. MESOFILICOS AEROBICOS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LL003</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ORG. COLIFORMES TOTALES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LL004</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HONGOS Y LEVADURAS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LL005</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STAPHYLOCOCCUS AUREUS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417</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LL006</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SALMONELLA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417</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LL007</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ESCHERICHIA COLI</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417</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LL008</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EMBUTIDOS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635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744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848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1060</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LL009</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ORG. MESOFILICOS AEROBIOS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LL010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SALMONELLA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417</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LL011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STAPHYLOCOCCUS AUREUS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417</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lastRenderedPageBreak/>
              <w:t>LL012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CARNE CRUDA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635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744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848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1060</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LL013</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ORG. MESOFILICOS AEROBIOS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LL014</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SALMONELLA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417</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LL015</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STAPHYLOCOCCUS AUREUS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417</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LL016</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ALIMENTOS COCIDOS (ENLATADOS)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752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838</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LL017</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ORG. MESOFILICOS AEROBIOS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LL018</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ORG. MESOFILICOS ANAEROBIOS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LL019</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LACTOBACILOS, HONGOS Y LEVADURAS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LL020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TERMOFILICOS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LL021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ORG. ANAEROBIOS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LL022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HARINAS, MASA, NIXTAMAL, MERMELADAS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517</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LL023</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PAN DULCE, ALIMENTOS PREPARADOS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517</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LL024</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ORG. MESOFILICOS AEROBIOS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LL025</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HONGOS Y LEVADURAS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LL026</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ORG. COLIFORMES TOTALES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LE000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LABORATORIO DE MICROBIOLOGÍA DE BEBIDAS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LE001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AGUA O HIELO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978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1175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1563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1760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1956</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LE002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ORG. MESOFÍLICOS AEROBIOS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LE003</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ORG. COLIFORMES TOTALES (NMP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LE004</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ORG. COLIFORMES FECALES (NMP)</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LE005</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 COLI</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417</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LE006</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VIBRIO CHOLERAE ALIMENTOS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780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878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978</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LE007</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LECHES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362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724</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LE008</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ORG. MESOFILICOS AEROBIOS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LE009</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ORG. COLIFORMES TOTALES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LE010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INHIBIDORES MICROBIANOS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276</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LE011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LECHES EN POLVO O RECOSTITUIDA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852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1022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1364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1533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1704</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LE012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ORG. MESOFÍLICOS AEROBIOS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LE013</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ORG. COLIFORMES TOTALES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LE014</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STAPHYLOCOCCUS AUREUS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417</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LE015</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SALMONELLA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417</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LE016</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 COLI</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417</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LE017</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HELADOS O PALETAS DE CREMA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972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1133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1297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1458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1621</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LE018</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ORG. MESOFILICOS AEROBIOS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LE019</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ORG. COLIFORMES TOTALES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LE020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HONGOS Y LEVADURAS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lastRenderedPageBreak/>
              <w:t>LE021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STAPHYLOCOCCUS AUREUS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417</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LE022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SALMONELLA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417</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LE023</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ORG. COLIFORMES FECALES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LE024</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HELADOS DE AGUA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451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680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752</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LE025</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ORG. MESOFILICOS AEROBIOS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LE026</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ORG. COLIFORMES FECALES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LE027</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 COLI</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417</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LE028</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Pr>
                <w:rFonts w:ascii="Intro Book" w:eastAsia="Times New Roman" w:hAnsi="Intro Book" w:cs="Times New Roman"/>
                <w:color w:val="auto"/>
                <w:sz w:val="14"/>
                <w:szCs w:val="14"/>
              </w:rPr>
              <w:t>JUGOS (BEBIDAS NO ALCOHÓ</w:t>
            </w:r>
            <w:r w:rsidRPr="00AD5982">
              <w:rPr>
                <w:rFonts w:ascii="Intro Book" w:eastAsia="Times New Roman" w:hAnsi="Intro Book" w:cs="Times New Roman"/>
                <w:color w:val="auto"/>
                <w:sz w:val="14"/>
                <w:szCs w:val="14"/>
              </w:rPr>
              <w:t>LICAS)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719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838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1200</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LE029</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ORG. MESOFILICOS AEROBIOS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LE030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ORG. COLIFORMES TOTALES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LE031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ORG. COLIFORMES FECALES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LE032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HONGOS Y LEVADURAS</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LE033</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E. COLI</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417</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BM000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BIOLOGIA MOLECULAR</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BM001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TRASPLANT</w:t>
            </w:r>
            <w:r>
              <w:rPr>
                <w:rFonts w:ascii="Intro Book" w:eastAsia="Times New Roman" w:hAnsi="Intro Book" w:cs="Times New Roman"/>
                <w:color w:val="auto"/>
                <w:sz w:val="14"/>
                <w:szCs w:val="14"/>
              </w:rPr>
              <w:t>ES PRUEBAS CRUZADAS RENAL CADAVÉ</w:t>
            </w:r>
            <w:r w:rsidRPr="00AD5982">
              <w:rPr>
                <w:rFonts w:ascii="Intro Book" w:eastAsia="Times New Roman" w:hAnsi="Intro Book" w:cs="Times New Roman"/>
                <w:color w:val="auto"/>
                <w:sz w:val="14"/>
                <w:szCs w:val="14"/>
              </w:rPr>
              <w:t>RICO POR RECEPTOR</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846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1015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1185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1354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1525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1696</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BM002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Pr>
                <w:rFonts w:ascii="Intro Book" w:eastAsia="Times New Roman" w:hAnsi="Intro Book" w:cs="Times New Roman"/>
                <w:color w:val="auto"/>
                <w:sz w:val="14"/>
                <w:szCs w:val="14"/>
              </w:rPr>
              <w:t>TRASPLANTES HLA POR PCR MÉDULA Ó</w:t>
            </w:r>
            <w:r w:rsidRPr="00AD5982">
              <w:rPr>
                <w:rFonts w:ascii="Intro Book" w:eastAsia="Times New Roman" w:hAnsi="Intro Book" w:cs="Times New Roman"/>
                <w:color w:val="auto"/>
                <w:sz w:val="14"/>
                <w:szCs w:val="14"/>
              </w:rPr>
              <w:t>SEA TRASPLANTE POR PERSONA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1015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1354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2035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2373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2712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3050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3390</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BM003</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Tb (PCR) Extrapulmonar</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677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1015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1354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2035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2373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2712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3050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3390</w:t>
            </w:r>
          </w:p>
        </w:tc>
      </w:tr>
      <w:tr w:rsidR="00353520" w:rsidRPr="00AD5982" w:rsidTr="00353520">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BM004</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TRASPLANTE HLA SEROLOGIA Y PRUEBAS CRUZADAS RENAL VIVO RELACIONADO POR PERSONA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814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1016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1221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1427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1630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1833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2038</w:t>
            </w:r>
          </w:p>
        </w:tc>
      </w:tr>
      <w:tr w:rsidR="00353520" w:rsidRPr="00AD5982" w:rsidTr="00353520">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BM005</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TRASPLANTE HLA SEROLOGIA Y PRUEBAS CRUZADAS RENAL VIVO RELACIONADO</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846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846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1270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1696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2121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2543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2967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3390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3816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4240</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BM006</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both"/>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HLA SEROLOGIA POR PERSONA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244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653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814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978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1140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1303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1466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1630</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BM007</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PANEL REACTIVO DE ANTICUERPO (PRA)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1074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2146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2682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3217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3754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4291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4827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5362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5900</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BM008</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CARGA VIRAL DE CITOMEGALOVIRUS (CMV)</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1210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1410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1410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1612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2014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2215</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HM000</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HEMATOLOGIA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HM001</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HEPATITIS 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132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396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439</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HM002</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HEPATITIS B</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294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351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527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583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HM003</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HEPATITIS C</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323</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HM004</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HEMOGLOBINA GLUCOSILADA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47</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190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222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317</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HM005</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VIH confirmatorio (Western Blot)</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287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433</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577</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864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1011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1155</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1444</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HM006</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SAT y 2 Me</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166</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300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402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502</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603</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701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804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904</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1007</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HM007</w:t>
            </w:r>
          </w:p>
        </w:tc>
        <w:tc>
          <w:tcPr>
            <w:tcW w:w="5282"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LISTERIA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177</w:t>
            </w:r>
          </w:p>
        </w:tc>
      </w:tr>
      <w:tr w:rsidR="00353520" w:rsidRPr="00AD5982" w:rsidTr="0035352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HM008</w:t>
            </w:r>
          </w:p>
        </w:tc>
        <w:tc>
          <w:tcPr>
            <w:tcW w:w="5282" w:type="dxa"/>
            <w:tcBorders>
              <w:top w:val="nil"/>
              <w:left w:val="nil"/>
              <w:bottom w:val="nil"/>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TOXINA ESTAFILOCÓCCICA</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34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72</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88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108</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125</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144</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161</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177</w:t>
            </w:r>
          </w:p>
        </w:tc>
      </w:tr>
      <w:tr w:rsidR="00353520" w:rsidRPr="00AD5982" w:rsidTr="00353520">
        <w:trPr>
          <w:trHeight w:val="300"/>
        </w:trPr>
        <w:tc>
          <w:tcPr>
            <w:tcW w:w="0" w:type="auto"/>
            <w:tcBorders>
              <w:top w:val="nil"/>
              <w:left w:val="single" w:sz="4" w:space="0" w:color="000000"/>
              <w:bottom w:val="nil"/>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MN000</w:t>
            </w:r>
          </w:p>
        </w:tc>
        <w:tc>
          <w:tcPr>
            <w:tcW w:w="5282" w:type="dxa"/>
            <w:tcBorders>
              <w:top w:val="single" w:sz="4" w:space="0" w:color="000000"/>
              <w:left w:val="nil"/>
              <w:bottom w:val="nil"/>
              <w:right w:val="single" w:sz="4" w:space="0" w:color="000000"/>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b/>
                <w:bCs/>
                <w:color w:val="auto"/>
                <w:sz w:val="14"/>
                <w:szCs w:val="14"/>
              </w:rPr>
            </w:pPr>
            <w:r w:rsidRPr="00AD5982">
              <w:rPr>
                <w:rFonts w:ascii="Intro Book" w:eastAsia="Times New Roman" w:hAnsi="Intro Book" w:cs="Times New Roman"/>
                <w:b/>
                <w:bCs/>
                <w:color w:val="auto"/>
                <w:sz w:val="14"/>
                <w:szCs w:val="14"/>
              </w:rPr>
              <w:t>MEDICINA NUCLEAR</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 </w:t>
            </w:r>
          </w:p>
        </w:tc>
      </w:tr>
      <w:tr w:rsidR="00353520" w:rsidRPr="00AD5982" w:rsidTr="003535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MN001</w:t>
            </w:r>
          </w:p>
        </w:tc>
        <w:tc>
          <w:tcPr>
            <w:tcW w:w="5282" w:type="dxa"/>
            <w:tcBorders>
              <w:top w:val="single" w:sz="4" w:space="0" w:color="auto"/>
              <w:left w:val="nil"/>
              <w:bottom w:val="single" w:sz="4" w:space="0" w:color="auto"/>
              <w:right w:val="single" w:sz="4" w:space="0" w:color="auto"/>
            </w:tcBorders>
            <w:shd w:val="clear" w:color="auto" w:fill="auto"/>
            <w:vAlign w:val="center"/>
            <w:hideMark/>
          </w:tcPr>
          <w:p w:rsidR="00353520" w:rsidRPr="00AD5982" w:rsidRDefault="00353520" w:rsidP="00353520">
            <w:pPr>
              <w:spacing w:line="240" w:lineRule="auto"/>
              <w:ind w:right="-7"/>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ÓSEO</w:t>
            </w:r>
          </w:p>
        </w:tc>
        <w:tc>
          <w:tcPr>
            <w:tcW w:w="600" w:type="dxa"/>
            <w:tcBorders>
              <w:top w:val="nil"/>
              <w:left w:val="single" w:sz="4" w:space="0" w:color="000000"/>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258</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519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779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1041</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1299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1559</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1820</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2080</w:t>
            </w:r>
          </w:p>
        </w:tc>
        <w:tc>
          <w:tcPr>
            <w:tcW w:w="600"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2339</w:t>
            </w:r>
          </w:p>
        </w:tc>
        <w:tc>
          <w:tcPr>
            <w:tcW w:w="601" w:type="dxa"/>
            <w:tcBorders>
              <w:top w:val="nil"/>
              <w:left w:val="nil"/>
              <w:bottom w:val="single" w:sz="4" w:space="0" w:color="000000"/>
              <w:right w:val="single" w:sz="4" w:space="0" w:color="000000"/>
            </w:tcBorders>
            <w:shd w:val="clear" w:color="auto" w:fill="auto"/>
            <w:vAlign w:val="center"/>
            <w:hideMark/>
          </w:tcPr>
          <w:p w:rsidR="00353520" w:rsidRPr="00AD5982" w:rsidRDefault="00353520" w:rsidP="00353520">
            <w:pPr>
              <w:spacing w:line="240" w:lineRule="auto"/>
              <w:ind w:right="-7"/>
              <w:jc w:val="center"/>
              <w:rPr>
                <w:rFonts w:ascii="Intro Book" w:eastAsia="Times New Roman" w:hAnsi="Intro Book" w:cs="Times New Roman"/>
                <w:color w:val="auto"/>
                <w:sz w:val="14"/>
                <w:szCs w:val="14"/>
              </w:rPr>
            </w:pPr>
            <w:r w:rsidRPr="00AD5982">
              <w:rPr>
                <w:rFonts w:ascii="Intro Book" w:eastAsia="Times New Roman" w:hAnsi="Intro Book" w:cs="Times New Roman"/>
                <w:color w:val="auto"/>
                <w:sz w:val="14"/>
                <w:szCs w:val="14"/>
              </w:rPr>
              <w:t>2601</w:t>
            </w:r>
          </w:p>
        </w:tc>
      </w:tr>
    </w:tbl>
    <w:p w:rsidR="00353520" w:rsidRPr="00AD5982" w:rsidRDefault="00353520" w:rsidP="00353520">
      <w:pPr>
        <w:ind w:right="-7"/>
        <w:rPr>
          <w:color w:val="auto"/>
        </w:rPr>
      </w:pPr>
    </w:p>
    <w:tbl>
      <w:tblPr>
        <w:tblW w:w="5000" w:type="pct"/>
        <w:tblCellMar>
          <w:left w:w="70" w:type="dxa"/>
          <w:right w:w="70" w:type="dxa"/>
        </w:tblCellMar>
        <w:tblLook w:val="04A0" w:firstRow="1" w:lastRow="0" w:firstColumn="1" w:lastColumn="0" w:noHBand="0" w:noVBand="1"/>
      </w:tblPr>
      <w:tblGrid>
        <w:gridCol w:w="619"/>
        <w:gridCol w:w="1030"/>
        <w:gridCol w:w="699"/>
        <w:gridCol w:w="741"/>
        <w:gridCol w:w="736"/>
        <w:gridCol w:w="798"/>
        <w:gridCol w:w="1097"/>
        <w:gridCol w:w="1445"/>
        <w:gridCol w:w="760"/>
        <w:gridCol w:w="1619"/>
      </w:tblGrid>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Para efectos de la aplicación de este artículo, los servicios de salud se clasifican en niveles </w:t>
            </w:r>
            <w:r w:rsidRPr="00353520">
              <w:rPr>
                <w:rFonts w:ascii="Verdana" w:eastAsia="Times New Roman" w:hAnsi="Verdana" w:cs="Times New Roman"/>
                <w:color w:val="auto"/>
                <w:sz w:val="20"/>
                <w:szCs w:val="20"/>
              </w:rPr>
              <w:lastRenderedPageBreak/>
              <w:t>de atención médica y el tabulador que antecede corresponde a la tarifa expresada en pesos, establecida de acuerdo con los niveles socio económicos descritos del 1 al 10, de conformidad con el criterio siguiente:</w:t>
            </w: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Niveles socio económicos: Es una medida basada en variables sociales y económicas como ingreso y egreso económico, número de integrantes o estructura familiar, número de proveedores en la familia, número de dependientes económicos, la tenencia de vivienda, ocupación, escolares en la familia, enfermos en la familia, tipo de padecimiento, costo de tratamiento, condiciones de vivienda, tipo de alimentación y dinámica familiar que realizan los profesionistas de trabajo social a la población sin derechohabiencia y cuando se refiere a los usuarios a un tercer nivel de atención.</w:t>
            </w: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noWrap/>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right"/>
              <w:rPr>
                <w:rFonts w:ascii="Verdana" w:eastAsia="Times New Roman" w:hAnsi="Verdana" w:cs="Times New Roman"/>
                <w:b/>
                <w:bCs/>
                <w:i/>
                <w:color w:val="auto"/>
                <w:sz w:val="20"/>
                <w:szCs w:val="20"/>
              </w:rPr>
            </w:pPr>
            <w:r w:rsidRPr="00353520">
              <w:rPr>
                <w:rFonts w:ascii="Verdana" w:eastAsia="Times New Roman" w:hAnsi="Verdana" w:cs="Times New Roman"/>
                <w:b/>
                <w:bCs/>
                <w:i/>
                <w:color w:val="auto"/>
                <w:sz w:val="20"/>
                <w:szCs w:val="20"/>
              </w:rPr>
              <w:t>Exención a los derechos por los servicios de salud y atención médica</w:t>
            </w:r>
          </w:p>
        </w:tc>
      </w:tr>
      <w:tr w:rsidR="00353520" w:rsidRPr="00AD5982" w:rsidTr="00353520">
        <w:trPr>
          <w:trHeight w:val="283"/>
        </w:trPr>
        <w:tc>
          <w:tcPr>
            <w:tcW w:w="5000" w:type="pct"/>
            <w:gridSpan w:val="10"/>
            <w:tcBorders>
              <w:top w:val="nil"/>
              <w:left w:val="nil"/>
              <w:bottom w:val="nil"/>
              <w:right w:val="nil"/>
            </w:tcBorders>
            <w:shd w:val="clear" w:color="auto" w:fill="auto"/>
            <w:noWrap/>
            <w:vAlign w:val="center"/>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Artículo 27.</w:t>
            </w:r>
            <w:r w:rsidRPr="00353520">
              <w:rPr>
                <w:rFonts w:ascii="Verdana" w:eastAsia="Times New Roman" w:hAnsi="Verdana" w:cs="Times New Roman"/>
                <w:color w:val="auto"/>
                <w:sz w:val="20"/>
                <w:szCs w:val="20"/>
              </w:rPr>
              <w:t xml:space="preserve"> Además de la exención prevista en el artículo 52 de la Ley de Hacienda para el Estado de Guanajuato, los derechos señalados en el artículo 26 que antecede, estarán exentos de pago por los servicios de salud, medicamentos u otros insumos correspondientes a atención médica y salud pública en los siguientes casos:</w:t>
            </w: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both"/>
              <w:rPr>
                <w:rFonts w:ascii="Intro Book" w:eastAsia="Times New Roman" w:hAnsi="Intro Book" w:cs="Times New Roman"/>
                <w:b/>
                <w:bCs/>
                <w:color w:val="auto"/>
                <w:sz w:val="24"/>
                <w:szCs w:val="24"/>
              </w:rPr>
            </w:pPr>
          </w:p>
        </w:tc>
        <w:tc>
          <w:tcPr>
            <w:tcW w:w="5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noWrap/>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b/>
                <w:color w:val="auto"/>
                <w:szCs w:val="20"/>
              </w:rPr>
            </w:pPr>
            <w:r w:rsidRPr="00C1686F">
              <w:rPr>
                <w:rFonts w:ascii="Verdana" w:eastAsia="Times New Roman" w:hAnsi="Verdana" w:cs="Times New Roman"/>
                <w:b/>
                <w:color w:val="auto"/>
                <w:szCs w:val="20"/>
              </w:rPr>
              <w:t>I.</w:t>
            </w:r>
          </w:p>
        </w:tc>
        <w:tc>
          <w:tcPr>
            <w:tcW w:w="2876" w:type="pct"/>
            <w:gridSpan w:val="6"/>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Aplicación de vacuna a:</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b/>
                <w:color w:val="auto"/>
              </w:rPr>
            </w:pPr>
            <w:r w:rsidRPr="00C1686F">
              <w:rPr>
                <w:rFonts w:ascii="Verdana" w:eastAsia="Times New Roman" w:hAnsi="Verdana" w:cs="Times New Roman"/>
                <w:b/>
                <w:color w:val="auto"/>
              </w:rPr>
              <w:t>a)</w:t>
            </w:r>
          </w:p>
        </w:tc>
        <w:tc>
          <w:tcPr>
            <w:tcW w:w="2526" w:type="pct"/>
            <w:gridSpan w:val="5"/>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Menores de 5 años BCG contra tuberculosis meníngea; Hepatitis B; Pentavalente acelular contra difteria, tosferina, tétanos, poliomelitis e infecciones por H. influenza b; DPT contra difteria, tosferina y tétanos; Rotavirus, Neumococcica conjugada, Influenza; SRP (Sarampión, rubeola y parotiditis) Sabin contra poliomelitis; SR contra sarampión y rubeola; Anti influenza.</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b/>
                <w:color w:val="auto"/>
              </w:rPr>
            </w:pPr>
            <w:r w:rsidRPr="00C1686F">
              <w:rPr>
                <w:rFonts w:ascii="Verdana" w:eastAsia="Times New Roman" w:hAnsi="Verdana" w:cs="Times New Roman"/>
                <w:b/>
                <w:color w:val="auto"/>
              </w:rPr>
              <w:t>b)</w:t>
            </w:r>
          </w:p>
        </w:tc>
        <w:tc>
          <w:tcPr>
            <w:tcW w:w="2526" w:type="pct"/>
            <w:gridSpan w:val="5"/>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Escolares: SRP Sarampión, rubeola y parotiditis a niños de primero de primaria y no escolarizados de 6 y 7 años de edad; VPH contra el virus del papiloma humano a niñas de quinto año de primaria y no inscritas en el sistema educativo de 11 años de edad; TD contra tétanos y difteria a partir de los 10 años de edad.</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b/>
                <w:color w:val="auto"/>
              </w:rPr>
            </w:pPr>
            <w:r w:rsidRPr="00C1686F">
              <w:rPr>
                <w:rFonts w:ascii="Verdana" w:eastAsia="Times New Roman" w:hAnsi="Verdana" w:cs="Times New Roman"/>
                <w:b/>
                <w:color w:val="auto"/>
              </w:rPr>
              <w:t>c)</w:t>
            </w:r>
          </w:p>
        </w:tc>
        <w:tc>
          <w:tcPr>
            <w:tcW w:w="2526" w:type="pct"/>
            <w:gridSpan w:val="5"/>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Embarazadas: Influenza, TD y TDPA.</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b/>
                <w:color w:val="auto"/>
              </w:rPr>
            </w:pPr>
            <w:r w:rsidRPr="00C1686F">
              <w:rPr>
                <w:rFonts w:ascii="Verdana" w:eastAsia="Times New Roman" w:hAnsi="Verdana" w:cs="Times New Roman"/>
                <w:b/>
                <w:color w:val="auto"/>
              </w:rPr>
              <w:t>d)</w:t>
            </w:r>
          </w:p>
        </w:tc>
        <w:tc>
          <w:tcPr>
            <w:tcW w:w="2526" w:type="pct"/>
            <w:gridSpan w:val="5"/>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 xml:space="preserve">Adultos Mayores: Anti Influenza y Antineumococcica 23 serotipos y menores de 60 años a quienes presenten diabetes mellitus, cardiopatías, nefropatía, neumopatia crónica (incluye asma), inmunodeficiencias, cáncer, VIH, asplenia anatómica o funcional y </w:t>
            </w:r>
            <w:r w:rsidRPr="00C1686F">
              <w:rPr>
                <w:rFonts w:ascii="Verdana" w:eastAsia="Times New Roman" w:hAnsi="Verdana" w:cs="Times New Roman"/>
                <w:color w:val="auto"/>
                <w:sz w:val="20"/>
                <w:szCs w:val="20"/>
              </w:rPr>
              <w:lastRenderedPageBreak/>
              <w:t>obesidad.</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b/>
                <w:color w:val="auto"/>
              </w:rPr>
            </w:pPr>
            <w:r w:rsidRPr="00C1686F">
              <w:rPr>
                <w:rFonts w:ascii="Verdana" w:eastAsia="Times New Roman" w:hAnsi="Verdana" w:cs="Times New Roman"/>
                <w:b/>
                <w:color w:val="auto"/>
              </w:rPr>
              <w:t>e)</w:t>
            </w:r>
          </w:p>
        </w:tc>
        <w:tc>
          <w:tcPr>
            <w:tcW w:w="2526" w:type="pct"/>
            <w:gridSpan w:val="5"/>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Diagnóstico y tratamiento de ETAV (Eventos temporalmente asociados a vacunación) leves, moderados o severos:</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2876" w:type="pct"/>
            <w:gridSpan w:val="6"/>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Se considera leves a todos aquellos eventos que aparecen en el sitio donde se aplicó la vacuna, como el dolor, la inflamación o el enrojecimiento de la piel, la aparición de salpullido, llanto en el niño, fiebre de baja intensidad, dolor muscular, dolor articular, escalofríos, comezón, cansancio y dolor de cabeza. Pueden requerir tratamiento sin hospitalización o desaparecen de forma espontánea, no dejan secuelas.</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2876" w:type="pct"/>
            <w:gridSpan w:val="6"/>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Los moderados son todos aquellos síntomas que pueden requerir tratamiento dentro de un hospital, pero no ponen en riesgo la vida o los síntomas que se presentan dejan secuelas en el cuerpo que no interfieren en su función. Se incluyen en este concepto la fiebre de mayor intensidad, diarrea, desmayo (síncope), o la aparición de un absceso.</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2876" w:type="pct"/>
            <w:gridSpan w:val="6"/>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Los graves son todos aquellos síntomas que ponen en riesgo la vida, o cuyas secuelas afectan la función del cuerpo. La anafilaxia, crisis convulsivas, evacuaciones por sangre (por invaginación intestinal) y el Síndrome de Guillian Barré que se manifiesta con dificultad para caminar y debilidad de piernas y brazos.</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b/>
                <w:color w:val="auto"/>
                <w:szCs w:val="20"/>
              </w:rPr>
            </w:pPr>
            <w:r w:rsidRPr="00C1686F">
              <w:rPr>
                <w:rFonts w:ascii="Verdana" w:eastAsia="Times New Roman" w:hAnsi="Verdana" w:cs="Times New Roman"/>
                <w:b/>
                <w:color w:val="auto"/>
                <w:szCs w:val="20"/>
              </w:rPr>
              <w:t>II.</w:t>
            </w:r>
          </w:p>
        </w:tc>
        <w:tc>
          <w:tcPr>
            <w:tcW w:w="2876" w:type="pct"/>
            <w:gridSpan w:val="6"/>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Planificación familiar: consulta general y de especialidad de primera vez y subsecuentes, anticonceptivos, vasectomía y oclusión tubaria bilateral, placas de RX, laboratorio y ultrasonidos necesarios.</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b/>
                <w:color w:val="auto"/>
                <w:szCs w:val="20"/>
              </w:rPr>
            </w:pPr>
            <w:r w:rsidRPr="00C1686F">
              <w:rPr>
                <w:rFonts w:ascii="Verdana" w:eastAsia="Times New Roman" w:hAnsi="Verdana" w:cs="Times New Roman"/>
                <w:b/>
                <w:color w:val="auto"/>
                <w:szCs w:val="20"/>
              </w:rPr>
              <w:t>III.</w:t>
            </w:r>
          </w:p>
        </w:tc>
        <w:tc>
          <w:tcPr>
            <w:tcW w:w="2876" w:type="pct"/>
            <w:gridSpan w:val="6"/>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Enfermedades diarreicas e infecciones respiratorias agudas: consulta general y de especialidad de primera vez y subsecuentes a menores de 5 años y adultos mayores de 60 años.</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b/>
                <w:color w:val="auto"/>
                <w:szCs w:val="20"/>
              </w:rPr>
            </w:pPr>
            <w:r w:rsidRPr="00C1686F">
              <w:rPr>
                <w:rFonts w:ascii="Verdana" w:eastAsia="Times New Roman" w:hAnsi="Verdana" w:cs="Times New Roman"/>
                <w:b/>
                <w:color w:val="auto"/>
                <w:szCs w:val="20"/>
              </w:rPr>
              <w:t>IV.</w:t>
            </w:r>
          </w:p>
        </w:tc>
        <w:tc>
          <w:tcPr>
            <w:tcW w:w="2876" w:type="pct"/>
            <w:gridSpan w:val="6"/>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Paludismo, lepra, rabia y brucelosis: consulta general de especialidad de primera vez y subsecuentes, medicamentos y laboratorios.</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b/>
                <w:color w:val="auto"/>
                <w:szCs w:val="20"/>
              </w:rPr>
            </w:pPr>
            <w:r w:rsidRPr="00C1686F">
              <w:rPr>
                <w:rFonts w:ascii="Verdana" w:eastAsia="Times New Roman" w:hAnsi="Verdana" w:cs="Times New Roman"/>
                <w:b/>
                <w:color w:val="auto"/>
                <w:szCs w:val="20"/>
              </w:rPr>
              <w:t>V.</w:t>
            </w:r>
          </w:p>
        </w:tc>
        <w:tc>
          <w:tcPr>
            <w:tcW w:w="2876" w:type="pct"/>
            <w:gridSpan w:val="6"/>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Tuberculosis, cólera y dengue: consulta general de especialidad de primera vez y subsecuentes, medicamentos y laboratorios.</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b/>
                <w:color w:val="auto"/>
                <w:szCs w:val="20"/>
              </w:rPr>
            </w:pPr>
            <w:r w:rsidRPr="00C1686F">
              <w:rPr>
                <w:rFonts w:ascii="Verdana" w:eastAsia="Times New Roman" w:hAnsi="Verdana" w:cs="Times New Roman"/>
                <w:b/>
                <w:color w:val="auto"/>
                <w:szCs w:val="20"/>
              </w:rPr>
              <w:t>VI.</w:t>
            </w:r>
          </w:p>
        </w:tc>
        <w:tc>
          <w:tcPr>
            <w:tcW w:w="2876" w:type="pct"/>
            <w:gridSpan w:val="6"/>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Atención bucal a:</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b/>
                <w:color w:val="auto"/>
              </w:rPr>
            </w:pPr>
            <w:r w:rsidRPr="00C1686F">
              <w:rPr>
                <w:rFonts w:ascii="Verdana" w:eastAsia="Times New Roman" w:hAnsi="Verdana" w:cs="Times New Roman"/>
                <w:b/>
                <w:color w:val="auto"/>
              </w:rPr>
              <w:t>a)</w:t>
            </w:r>
          </w:p>
        </w:tc>
        <w:tc>
          <w:tcPr>
            <w:tcW w:w="2526" w:type="pct"/>
            <w:gridSpan w:val="5"/>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Escolares de preescolar, primaria y secundaria.</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rPr>
            </w:pPr>
          </w:p>
        </w:tc>
        <w:tc>
          <w:tcPr>
            <w:tcW w:w="37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72"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b/>
                <w:color w:val="auto"/>
              </w:rPr>
            </w:pPr>
            <w:r w:rsidRPr="00C1686F">
              <w:rPr>
                <w:rFonts w:ascii="Verdana" w:eastAsia="Times New Roman" w:hAnsi="Verdana" w:cs="Times New Roman"/>
                <w:b/>
                <w:color w:val="auto"/>
              </w:rPr>
              <w:t>b)</w:t>
            </w:r>
          </w:p>
        </w:tc>
        <w:tc>
          <w:tcPr>
            <w:tcW w:w="2526" w:type="pct"/>
            <w:gridSpan w:val="5"/>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Adultos mayores de 60 años inscritos en algún programa de autoayuda.</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rPr>
            </w:pPr>
          </w:p>
        </w:tc>
        <w:tc>
          <w:tcPr>
            <w:tcW w:w="37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72"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b/>
                <w:color w:val="auto"/>
              </w:rPr>
            </w:pPr>
            <w:r w:rsidRPr="00C1686F">
              <w:rPr>
                <w:rFonts w:ascii="Verdana" w:eastAsia="Times New Roman" w:hAnsi="Verdana" w:cs="Times New Roman"/>
                <w:b/>
                <w:color w:val="auto"/>
              </w:rPr>
              <w:t>c)</w:t>
            </w:r>
          </w:p>
        </w:tc>
        <w:tc>
          <w:tcPr>
            <w:tcW w:w="2526" w:type="pct"/>
            <w:gridSpan w:val="5"/>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Embarazadas con control regular y las referidas al segundo nivel de atención.</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rPr>
            </w:pPr>
          </w:p>
        </w:tc>
        <w:tc>
          <w:tcPr>
            <w:tcW w:w="37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72"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b/>
                <w:color w:val="auto"/>
              </w:rPr>
            </w:pPr>
            <w:r w:rsidRPr="00C1686F">
              <w:rPr>
                <w:rFonts w:ascii="Verdana" w:eastAsia="Times New Roman" w:hAnsi="Verdana" w:cs="Times New Roman"/>
                <w:b/>
                <w:color w:val="auto"/>
              </w:rPr>
              <w:t>d)</w:t>
            </w:r>
          </w:p>
        </w:tc>
        <w:tc>
          <w:tcPr>
            <w:tcW w:w="2526" w:type="pct"/>
            <w:gridSpan w:val="5"/>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Recién nacidos y hasta los 3 años en caso de tratamientos preventivos.</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rPr>
            </w:pPr>
          </w:p>
        </w:tc>
        <w:tc>
          <w:tcPr>
            <w:tcW w:w="37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72"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b/>
                <w:color w:val="auto"/>
              </w:rPr>
            </w:pPr>
            <w:r w:rsidRPr="00C1686F">
              <w:rPr>
                <w:rFonts w:ascii="Verdana" w:eastAsia="Times New Roman" w:hAnsi="Verdana" w:cs="Times New Roman"/>
                <w:b/>
                <w:color w:val="auto"/>
              </w:rPr>
              <w:t>e)</w:t>
            </w:r>
          </w:p>
        </w:tc>
        <w:tc>
          <w:tcPr>
            <w:tcW w:w="2526" w:type="pct"/>
            <w:gridSpan w:val="5"/>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Personas con cualquier tipo de discapacidad, inclusive los afiliados al Sistema de Protección Social en Salud -Seguro Popular-, o sin otra derechohabiencia.</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b/>
                <w:color w:val="auto"/>
                <w:szCs w:val="20"/>
              </w:rPr>
            </w:pPr>
            <w:r w:rsidRPr="00C1686F">
              <w:rPr>
                <w:rFonts w:ascii="Verdana" w:eastAsia="Times New Roman" w:hAnsi="Verdana" w:cs="Times New Roman"/>
                <w:b/>
                <w:color w:val="auto"/>
                <w:szCs w:val="20"/>
              </w:rPr>
              <w:t xml:space="preserve">VII. </w:t>
            </w:r>
          </w:p>
        </w:tc>
        <w:tc>
          <w:tcPr>
            <w:tcW w:w="2876" w:type="pct"/>
            <w:gridSpan w:val="6"/>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Atención del embarazo, parto u operación cesárea: consulta general y de especialidad de primera vez y subsecuentes para control prenatal, diagnóstico o tratamiento de cualquier especialidad a las mujeres embarazadas con cualquier complicación como preclampsia-eclampsia, hemorragia obstétrica, embarazo ectópico, diabetes gestacional y dotación de ácido fólico, en las unidades médicas del Instituto de Salud Pública del Estado de Guanajuato (ISAPEG).</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72"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b/>
                <w:color w:val="auto"/>
                <w:szCs w:val="20"/>
              </w:rPr>
            </w:pPr>
            <w:r w:rsidRPr="00C1686F">
              <w:rPr>
                <w:rFonts w:ascii="Verdana" w:eastAsia="Times New Roman" w:hAnsi="Verdana" w:cs="Times New Roman"/>
                <w:b/>
                <w:color w:val="auto"/>
                <w:szCs w:val="20"/>
              </w:rPr>
              <w:t>VIII.</w:t>
            </w:r>
          </w:p>
        </w:tc>
        <w:tc>
          <w:tcPr>
            <w:tcW w:w="2876" w:type="pct"/>
            <w:gridSpan w:val="6"/>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Control del niño sano en el primer nivel de atención.</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72"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b/>
                <w:color w:val="auto"/>
                <w:szCs w:val="20"/>
              </w:rPr>
            </w:pPr>
            <w:r w:rsidRPr="00C1686F">
              <w:rPr>
                <w:rFonts w:ascii="Verdana" w:eastAsia="Times New Roman" w:hAnsi="Verdana" w:cs="Times New Roman"/>
                <w:b/>
                <w:color w:val="auto"/>
                <w:szCs w:val="20"/>
              </w:rPr>
              <w:t>IX.</w:t>
            </w:r>
          </w:p>
        </w:tc>
        <w:tc>
          <w:tcPr>
            <w:tcW w:w="2876" w:type="pct"/>
            <w:gridSpan w:val="6"/>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Desnutrición: Atención y seguimiento consulta general y de especialidad de primera vez y subsecuente a menores de 5 años.</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72"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b/>
                <w:color w:val="auto"/>
                <w:szCs w:val="20"/>
              </w:rPr>
            </w:pPr>
            <w:r w:rsidRPr="00C1686F">
              <w:rPr>
                <w:rFonts w:ascii="Verdana" w:eastAsia="Times New Roman" w:hAnsi="Verdana" w:cs="Times New Roman"/>
                <w:b/>
                <w:color w:val="auto"/>
                <w:szCs w:val="20"/>
              </w:rPr>
              <w:t>X.</w:t>
            </w:r>
          </w:p>
        </w:tc>
        <w:tc>
          <w:tcPr>
            <w:tcW w:w="2876" w:type="pct"/>
            <w:gridSpan w:val="6"/>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Cáncer cervicouterino:</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b/>
                <w:color w:val="auto"/>
              </w:rPr>
            </w:pPr>
            <w:r w:rsidRPr="00C1686F">
              <w:rPr>
                <w:rFonts w:ascii="Verdana" w:eastAsia="Times New Roman" w:hAnsi="Verdana" w:cs="Times New Roman"/>
                <w:b/>
                <w:color w:val="auto"/>
              </w:rPr>
              <w:t>a)</w:t>
            </w:r>
          </w:p>
        </w:tc>
        <w:tc>
          <w:tcPr>
            <w:tcW w:w="2526" w:type="pct"/>
            <w:gridSpan w:val="5"/>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 xml:space="preserve">Consulta de especialidad de primera vez y subsecuente, toma de Papanicolaou, captura de híbridos, estudios confirmatorios de radiología, biopsias e interpretación, estudios </w:t>
            </w:r>
            <w:r w:rsidRPr="00C1686F">
              <w:rPr>
                <w:rFonts w:ascii="Verdana" w:eastAsia="Times New Roman" w:hAnsi="Verdana" w:cs="Times New Roman"/>
                <w:color w:val="auto"/>
                <w:sz w:val="20"/>
                <w:szCs w:val="20"/>
              </w:rPr>
              <w:lastRenderedPageBreak/>
              <w:t>de laboratorio en segundo y tercer nivel de atención.</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b/>
                <w:color w:val="auto"/>
              </w:rPr>
            </w:pPr>
            <w:r w:rsidRPr="00C1686F">
              <w:rPr>
                <w:rFonts w:ascii="Verdana" w:eastAsia="Times New Roman" w:hAnsi="Verdana" w:cs="Times New Roman"/>
                <w:b/>
                <w:color w:val="auto"/>
              </w:rPr>
              <w:t>b)</w:t>
            </w:r>
          </w:p>
        </w:tc>
        <w:tc>
          <w:tcPr>
            <w:tcW w:w="2526" w:type="pct"/>
            <w:gridSpan w:val="5"/>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Colposcopía, criocirugía, electrocirugía, conización, biopsia, estudio histopatológico e histerectomía abdominal y vaginal.</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b/>
                <w:color w:val="auto"/>
                <w:szCs w:val="20"/>
              </w:rPr>
            </w:pPr>
            <w:r w:rsidRPr="00C1686F">
              <w:rPr>
                <w:rFonts w:ascii="Verdana" w:eastAsia="Times New Roman" w:hAnsi="Verdana" w:cs="Times New Roman"/>
                <w:b/>
                <w:color w:val="auto"/>
                <w:szCs w:val="20"/>
              </w:rPr>
              <w:t>XI.</w:t>
            </w:r>
          </w:p>
        </w:tc>
        <w:tc>
          <w:tcPr>
            <w:tcW w:w="2876" w:type="pct"/>
            <w:gridSpan w:val="6"/>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Escolares: de preescolar, primaria y secundaria, referidos por escuelas participantes de programas intersectoriales de educación saludable.</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72"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b/>
                <w:color w:val="auto"/>
                <w:szCs w:val="20"/>
              </w:rPr>
            </w:pPr>
            <w:r w:rsidRPr="00C1686F">
              <w:rPr>
                <w:rFonts w:ascii="Verdana" w:eastAsia="Times New Roman" w:hAnsi="Verdana" w:cs="Times New Roman"/>
                <w:b/>
                <w:color w:val="auto"/>
                <w:szCs w:val="20"/>
              </w:rPr>
              <w:t xml:space="preserve">XII. </w:t>
            </w:r>
          </w:p>
        </w:tc>
        <w:tc>
          <w:tcPr>
            <w:tcW w:w="2876" w:type="pct"/>
            <w:gridSpan w:val="6"/>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Situaciones de emergencia o desastre que afecten o pudieran afectar regiones del territorio estatal.</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72"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b/>
                <w:color w:val="auto"/>
                <w:szCs w:val="20"/>
              </w:rPr>
            </w:pPr>
            <w:r w:rsidRPr="00C1686F">
              <w:rPr>
                <w:rFonts w:ascii="Verdana" w:eastAsia="Times New Roman" w:hAnsi="Verdana" w:cs="Times New Roman"/>
                <w:b/>
                <w:color w:val="auto"/>
                <w:szCs w:val="20"/>
              </w:rPr>
              <w:t>XIII.</w:t>
            </w:r>
          </w:p>
        </w:tc>
        <w:tc>
          <w:tcPr>
            <w:tcW w:w="2876" w:type="pct"/>
            <w:gridSpan w:val="6"/>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Campañas de promoción, prevención y atención a la salud: En campañas nacionales o estatales cuando así se determine, incluyendo salud bucal.</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72"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b/>
                <w:color w:val="auto"/>
                <w:szCs w:val="20"/>
              </w:rPr>
            </w:pPr>
            <w:r w:rsidRPr="00C1686F">
              <w:rPr>
                <w:rFonts w:ascii="Verdana" w:eastAsia="Times New Roman" w:hAnsi="Verdana" w:cs="Times New Roman"/>
                <w:b/>
                <w:color w:val="auto"/>
                <w:szCs w:val="20"/>
              </w:rPr>
              <w:t xml:space="preserve">XIV. </w:t>
            </w:r>
          </w:p>
        </w:tc>
        <w:tc>
          <w:tcPr>
            <w:tcW w:w="2876" w:type="pct"/>
            <w:gridSpan w:val="6"/>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Cáncer de próstata:</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72"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b/>
                <w:color w:val="auto"/>
              </w:rPr>
            </w:pPr>
            <w:r w:rsidRPr="00E9282F">
              <w:rPr>
                <w:rFonts w:ascii="Verdana" w:eastAsia="Times New Roman" w:hAnsi="Verdana" w:cs="Times New Roman"/>
                <w:b/>
                <w:color w:val="auto"/>
              </w:rPr>
              <w:t>a)</w:t>
            </w:r>
          </w:p>
        </w:tc>
        <w:tc>
          <w:tcPr>
            <w:tcW w:w="2526" w:type="pct"/>
            <w:gridSpan w:val="5"/>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Primer nivel: Detección, medicamentos, material de curación, estudios de laboratorio e imagenología.</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b/>
                <w:color w:val="auto"/>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b/>
                <w:color w:val="auto"/>
              </w:rPr>
            </w:pPr>
            <w:r w:rsidRPr="00E9282F">
              <w:rPr>
                <w:rFonts w:ascii="Verdana" w:eastAsia="Times New Roman" w:hAnsi="Verdana" w:cs="Times New Roman"/>
                <w:b/>
                <w:color w:val="auto"/>
              </w:rPr>
              <w:t>b)</w:t>
            </w:r>
          </w:p>
        </w:tc>
        <w:tc>
          <w:tcPr>
            <w:tcW w:w="2526" w:type="pct"/>
            <w:gridSpan w:val="5"/>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Segundo nivel: Durante su estancia hospitalaria, comprende consultas de especialidad, de primera vez y subsecuentes, acto quirúrgico, medicamentos, material de curación, estudios de laboratorio o imagenología.</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b/>
                <w:color w:val="auto"/>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b/>
                <w:color w:val="auto"/>
              </w:rPr>
            </w:pPr>
            <w:r w:rsidRPr="00E9282F">
              <w:rPr>
                <w:rFonts w:ascii="Verdana" w:eastAsia="Times New Roman" w:hAnsi="Verdana" w:cs="Times New Roman"/>
                <w:b/>
                <w:color w:val="auto"/>
              </w:rPr>
              <w:t>c)</w:t>
            </w:r>
          </w:p>
        </w:tc>
        <w:tc>
          <w:tcPr>
            <w:tcW w:w="2526" w:type="pct"/>
            <w:gridSpan w:val="5"/>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Diagnóstico y Tratamiento de Hiperplasia Prostática: incluye valoración en consultorio, estudios de laboratorio, tratamiento médico o quirúrgico, estancia hospitalaria y análisis patológico de la pieza extraída.</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b/>
                <w:color w:val="auto"/>
                <w:szCs w:val="20"/>
              </w:rPr>
            </w:pPr>
            <w:r w:rsidRPr="00C1686F">
              <w:rPr>
                <w:rFonts w:ascii="Verdana" w:eastAsia="Times New Roman" w:hAnsi="Verdana" w:cs="Times New Roman"/>
                <w:b/>
                <w:color w:val="auto"/>
                <w:szCs w:val="20"/>
              </w:rPr>
              <w:t>XV.</w:t>
            </w:r>
          </w:p>
        </w:tc>
        <w:tc>
          <w:tcPr>
            <w:tcW w:w="2876" w:type="pct"/>
            <w:gridSpan w:val="6"/>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Trasplantes:</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b/>
                <w:color w:val="auto"/>
              </w:rPr>
            </w:pPr>
            <w:r w:rsidRPr="00E9282F">
              <w:rPr>
                <w:rFonts w:ascii="Verdana" w:eastAsia="Times New Roman" w:hAnsi="Verdana" w:cs="Times New Roman"/>
                <w:b/>
                <w:color w:val="auto"/>
              </w:rPr>
              <w:t>a)</w:t>
            </w:r>
          </w:p>
        </w:tc>
        <w:tc>
          <w:tcPr>
            <w:tcW w:w="2526" w:type="pct"/>
            <w:gridSpan w:val="5"/>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Donador vivo relacionado: Durante su estancia hospitalaria, comprende acto quirúrgico, medicamentos, material de curación, estudios de laboratorio e imagenología.</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b/>
                <w:color w:val="auto"/>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b/>
                <w:color w:val="auto"/>
              </w:rPr>
            </w:pPr>
            <w:r w:rsidRPr="00E9282F">
              <w:rPr>
                <w:rFonts w:ascii="Verdana" w:eastAsia="Times New Roman" w:hAnsi="Verdana" w:cs="Times New Roman"/>
                <w:b/>
                <w:color w:val="auto"/>
              </w:rPr>
              <w:t>b)</w:t>
            </w:r>
          </w:p>
        </w:tc>
        <w:tc>
          <w:tcPr>
            <w:tcW w:w="2526" w:type="pct"/>
            <w:gridSpan w:val="5"/>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 xml:space="preserve">Donador cadavérico: Los servicios de atención </w:t>
            </w:r>
            <w:r w:rsidRPr="00C1686F">
              <w:rPr>
                <w:rFonts w:ascii="Verdana" w:eastAsia="Times New Roman" w:hAnsi="Verdana" w:cs="Times New Roman"/>
                <w:color w:val="auto"/>
                <w:sz w:val="20"/>
                <w:szCs w:val="20"/>
              </w:rPr>
              <w:lastRenderedPageBreak/>
              <w:t>médica proporcionados en las unidades aplicativas del Instituto de Salud Pública del Estado de Guanajuato (ISAPEG), medicamentos y material de curación otorgados con motivo de las causas que originaron su ingreso.</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b/>
                <w:color w:val="auto"/>
                <w:szCs w:val="20"/>
              </w:rPr>
            </w:pPr>
            <w:r w:rsidRPr="00C1686F">
              <w:rPr>
                <w:rFonts w:ascii="Verdana" w:eastAsia="Times New Roman" w:hAnsi="Verdana" w:cs="Times New Roman"/>
                <w:b/>
                <w:color w:val="auto"/>
                <w:szCs w:val="20"/>
              </w:rPr>
              <w:t xml:space="preserve">XVI. </w:t>
            </w:r>
          </w:p>
        </w:tc>
        <w:tc>
          <w:tcPr>
            <w:tcW w:w="2876" w:type="pct"/>
            <w:gridSpan w:val="6"/>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En el caso de pacientes con VIH/SIDA, se deberá asegurar y garantizar la atención integral y de calidad en apego a la «Guía de Manejo Antirretroviral de las Personas con VIH» contemplando la Norma Oficial Mexicana NOM-010-SSA2-1993 para la prevención y control de la infección por virus de la inmunodeficiencia humana, y a la Norma Oficial Mexicana NOM-039-SSA2-2002, para la prevención y control de las infecciones de transmisión sexual:</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b/>
                <w:color w:val="auto"/>
              </w:rPr>
            </w:pPr>
            <w:r w:rsidRPr="00E9282F">
              <w:rPr>
                <w:rFonts w:ascii="Verdana" w:eastAsia="Times New Roman" w:hAnsi="Verdana" w:cs="Times New Roman"/>
                <w:b/>
                <w:color w:val="auto"/>
              </w:rPr>
              <w:t>a)</w:t>
            </w:r>
          </w:p>
        </w:tc>
        <w:tc>
          <w:tcPr>
            <w:tcW w:w="2526" w:type="pct"/>
            <w:gridSpan w:val="5"/>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Accesibilidad a tratamiento gratuito a las personas con VIH/SIDA registrados en el Sistema de Administración, Logística y Vigilancia de Antirretrovirales (SALVAR), afiliados al Seguro Popular o sin otra seguridad social y que se encuentren en seguimiento en los Centros Ambulatorios para la Prevención y Atención en SIDA e Infecciones de Transmisión Sexual (CAPASITS) del Estado.</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b/>
                <w:color w:val="auto"/>
              </w:rPr>
            </w:pPr>
          </w:p>
        </w:tc>
        <w:tc>
          <w:tcPr>
            <w:tcW w:w="37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72"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b/>
                <w:color w:val="auto"/>
              </w:rPr>
            </w:pPr>
            <w:r w:rsidRPr="00E9282F">
              <w:rPr>
                <w:rFonts w:ascii="Verdana" w:eastAsia="Times New Roman" w:hAnsi="Verdana" w:cs="Times New Roman"/>
                <w:b/>
                <w:color w:val="auto"/>
              </w:rPr>
              <w:t>b)</w:t>
            </w:r>
          </w:p>
        </w:tc>
        <w:tc>
          <w:tcPr>
            <w:tcW w:w="2526" w:type="pct"/>
            <w:gridSpan w:val="5"/>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Estudios de laboratorio de los casos que se encuentran en tratamiento o seguimiento en los Centros Ambulatorios para la Prevención y Atención en SIDA e Infecciones de Transmisión Sexual (CAPASITS) del Estado, registrados en el Sistema de Administración, Logística y Vigilancia de Antirretrovirales (SALVAR), afiliados al Seguro Popular o sin otra seguridad social.</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b/>
                <w:color w:val="auto"/>
              </w:rPr>
            </w:pPr>
          </w:p>
        </w:tc>
        <w:tc>
          <w:tcPr>
            <w:tcW w:w="37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72"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b/>
                <w:color w:val="auto"/>
              </w:rPr>
            </w:pPr>
            <w:r w:rsidRPr="00E9282F">
              <w:rPr>
                <w:rFonts w:ascii="Verdana" w:eastAsia="Times New Roman" w:hAnsi="Verdana" w:cs="Times New Roman"/>
                <w:b/>
                <w:color w:val="auto"/>
              </w:rPr>
              <w:t>c)</w:t>
            </w:r>
          </w:p>
        </w:tc>
        <w:tc>
          <w:tcPr>
            <w:tcW w:w="2526" w:type="pct"/>
            <w:gridSpan w:val="5"/>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El servicio de gratuidad incluye la consulta de forma integral, diagnóstico y tratamiento de infecciones oportunistas, medicamento antirretroviral, hospitalización y estudios de monitoreo que incluyen CD4, CD8 y carga viral para las personas portadoras de VIH/SIDA.</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rPr>
            </w:pPr>
          </w:p>
        </w:tc>
        <w:tc>
          <w:tcPr>
            <w:tcW w:w="37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72"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b/>
                <w:color w:val="auto"/>
              </w:rPr>
            </w:pPr>
            <w:r w:rsidRPr="00E9282F">
              <w:rPr>
                <w:rFonts w:ascii="Verdana" w:eastAsia="Times New Roman" w:hAnsi="Verdana" w:cs="Times New Roman"/>
                <w:b/>
                <w:color w:val="auto"/>
              </w:rPr>
              <w:t>d)</w:t>
            </w:r>
          </w:p>
        </w:tc>
        <w:tc>
          <w:tcPr>
            <w:tcW w:w="2526" w:type="pct"/>
            <w:gridSpan w:val="5"/>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 xml:space="preserve">La detección del VIH en la población, mediante prueba rápida, ensayo </w:t>
            </w:r>
            <w:r w:rsidRPr="00C1686F">
              <w:rPr>
                <w:rFonts w:ascii="Verdana" w:eastAsia="Times New Roman" w:hAnsi="Verdana" w:cs="Times New Roman"/>
                <w:color w:val="auto"/>
                <w:sz w:val="20"/>
                <w:szCs w:val="20"/>
              </w:rPr>
              <w:lastRenderedPageBreak/>
              <w:t>inmonoenzimático ligado a enzimas (ELISA), western blot (WB) y otras formas de tamizaje, no tendrán costo para el solicitante por ser prioritaria la detección oportuna en salud pública.</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b/>
                <w:color w:val="auto"/>
                <w:szCs w:val="20"/>
              </w:rPr>
            </w:pPr>
            <w:r w:rsidRPr="00C1686F">
              <w:rPr>
                <w:rFonts w:ascii="Verdana" w:eastAsia="Times New Roman" w:hAnsi="Verdana" w:cs="Times New Roman"/>
                <w:b/>
                <w:color w:val="auto"/>
                <w:szCs w:val="20"/>
              </w:rPr>
              <w:t xml:space="preserve">XVII. </w:t>
            </w:r>
          </w:p>
        </w:tc>
        <w:tc>
          <w:tcPr>
            <w:tcW w:w="2876" w:type="pct"/>
            <w:gridSpan w:val="6"/>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Defecto de tubo neural e hipertiroidismo, fenilcetonuria, galactosemia o hiperplasia adrenal congénita: consulta general y de especialidad de primera vez y subsecuente, para el diagnóstico y tratamiento, estudios de laboratorio a niños con estos problemas.</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72"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b/>
                <w:color w:val="auto"/>
                <w:szCs w:val="20"/>
              </w:rPr>
            </w:pPr>
            <w:r w:rsidRPr="00C1686F">
              <w:rPr>
                <w:rFonts w:ascii="Verdana" w:eastAsia="Times New Roman" w:hAnsi="Verdana" w:cs="Times New Roman"/>
                <w:b/>
                <w:color w:val="auto"/>
                <w:szCs w:val="20"/>
              </w:rPr>
              <w:t xml:space="preserve">XVIII. </w:t>
            </w:r>
          </w:p>
        </w:tc>
        <w:tc>
          <w:tcPr>
            <w:tcW w:w="2876" w:type="pct"/>
            <w:gridSpan w:val="6"/>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La alimentación enteral y parenteral que se otorgue a pacientes que así lo requieran.</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72"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b/>
                <w:color w:val="auto"/>
                <w:szCs w:val="20"/>
              </w:rPr>
            </w:pPr>
            <w:r w:rsidRPr="00C1686F">
              <w:rPr>
                <w:rFonts w:ascii="Verdana" w:eastAsia="Times New Roman" w:hAnsi="Verdana" w:cs="Times New Roman"/>
                <w:b/>
                <w:color w:val="auto"/>
                <w:szCs w:val="20"/>
              </w:rPr>
              <w:t>XIX.</w:t>
            </w:r>
          </w:p>
        </w:tc>
        <w:tc>
          <w:tcPr>
            <w:tcW w:w="2876" w:type="pct"/>
            <w:gridSpan w:val="6"/>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Las consultas de seguimiento y estudios de laboratorio de los pacientes diabéticos e hipertensos siempre y cuando sean miembros activos de los grupos de ayuda mutua y estén coordinados de acuerdo con la normatividad vigente.</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72"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b/>
                <w:color w:val="auto"/>
                <w:szCs w:val="20"/>
              </w:rPr>
            </w:pPr>
            <w:r w:rsidRPr="00C1686F">
              <w:rPr>
                <w:rFonts w:ascii="Verdana" w:eastAsia="Times New Roman" w:hAnsi="Verdana" w:cs="Times New Roman"/>
                <w:b/>
                <w:color w:val="auto"/>
                <w:szCs w:val="20"/>
              </w:rPr>
              <w:t>XX.</w:t>
            </w:r>
          </w:p>
        </w:tc>
        <w:tc>
          <w:tcPr>
            <w:tcW w:w="2876" w:type="pct"/>
            <w:gridSpan w:val="6"/>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Protección y atención a cáncer de mama:</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b/>
                <w:color w:val="auto"/>
              </w:rPr>
            </w:pPr>
            <w:r w:rsidRPr="00E9282F">
              <w:rPr>
                <w:rFonts w:ascii="Verdana" w:eastAsia="Times New Roman" w:hAnsi="Verdana" w:cs="Times New Roman"/>
                <w:b/>
                <w:color w:val="auto"/>
              </w:rPr>
              <w:t>a)</w:t>
            </w:r>
          </w:p>
        </w:tc>
        <w:tc>
          <w:tcPr>
            <w:tcW w:w="2526" w:type="pct"/>
            <w:gridSpan w:val="5"/>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Hospitalización y cirugía de mama: Cuadrantectomía, mastectomía unilateral y bilateral profiláctica para cáncer de mama, lesiones benignas de mama. Estudios de RX, estudios de patología, ultrasonido, laboratorio, consulta general, de especialidad, de primera vez y subsecuente a mujeres con diagnóstico sospechoso o positivo a cáncer de mama.</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b/>
                <w:color w:val="auto"/>
              </w:rPr>
            </w:pPr>
          </w:p>
        </w:tc>
        <w:tc>
          <w:tcPr>
            <w:tcW w:w="37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72"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b/>
                <w:color w:val="auto"/>
              </w:rPr>
            </w:pPr>
            <w:r w:rsidRPr="00E9282F">
              <w:rPr>
                <w:rFonts w:ascii="Verdana" w:eastAsia="Times New Roman" w:hAnsi="Verdana" w:cs="Times New Roman"/>
                <w:b/>
                <w:color w:val="auto"/>
              </w:rPr>
              <w:t>b)</w:t>
            </w:r>
          </w:p>
        </w:tc>
        <w:tc>
          <w:tcPr>
            <w:tcW w:w="2526" w:type="pct"/>
            <w:gridSpan w:val="5"/>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Mastografías de tamizaje y diagnósticas, ultrasonidos, inmuno histoquímica, marcadores tumorales mamarios. Estudios para descartar o confirmatorios de cáncer de mama, de radiología biopsias e interpretación y laboratorio en segundo y tercer nivel de atención.</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b/>
                <w:color w:val="auto"/>
              </w:rPr>
            </w:pPr>
          </w:p>
        </w:tc>
        <w:tc>
          <w:tcPr>
            <w:tcW w:w="37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72"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b/>
                <w:color w:val="auto"/>
              </w:rPr>
            </w:pPr>
            <w:r w:rsidRPr="00E9282F">
              <w:rPr>
                <w:rFonts w:ascii="Verdana" w:eastAsia="Times New Roman" w:hAnsi="Verdana" w:cs="Times New Roman"/>
                <w:b/>
                <w:color w:val="auto"/>
              </w:rPr>
              <w:t xml:space="preserve">c) </w:t>
            </w:r>
          </w:p>
        </w:tc>
        <w:tc>
          <w:tcPr>
            <w:tcW w:w="2526" w:type="pct"/>
            <w:gridSpan w:val="5"/>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Reconstrucción Mamaria con Expansor e Implante Mamario.</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b/>
                <w:color w:val="auto"/>
              </w:rPr>
            </w:pPr>
          </w:p>
        </w:tc>
        <w:tc>
          <w:tcPr>
            <w:tcW w:w="37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72"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b/>
                <w:color w:val="auto"/>
              </w:rPr>
            </w:pPr>
            <w:r w:rsidRPr="00E9282F">
              <w:rPr>
                <w:rFonts w:ascii="Verdana" w:eastAsia="Times New Roman" w:hAnsi="Verdana" w:cs="Times New Roman"/>
                <w:b/>
                <w:color w:val="auto"/>
              </w:rPr>
              <w:t>d)</w:t>
            </w:r>
          </w:p>
        </w:tc>
        <w:tc>
          <w:tcPr>
            <w:tcW w:w="2526" w:type="pct"/>
            <w:gridSpan w:val="5"/>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Atención integral de neoplasia benigna de mama.</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b/>
                <w:color w:val="auto"/>
                <w:szCs w:val="20"/>
              </w:rPr>
            </w:pPr>
            <w:r w:rsidRPr="00C1686F">
              <w:rPr>
                <w:rFonts w:ascii="Verdana" w:eastAsia="Times New Roman" w:hAnsi="Verdana" w:cs="Times New Roman"/>
                <w:b/>
                <w:color w:val="auto"/>
                <w:szCs w:val="20"/>
              </w:rPr>
              <w:t>XXI.</w:t>
            </w:r>
          </w:p>
        </w:tc>
        <w:tc>
          <w:tcPr>
            <w:tcW w:w="2876" w:type="pct"/>
            <w:gridSpan w:val="6"/>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Accidentes traumáticos por picadura de alacrán o escorpión, mordedura de serpiente venenosa o de araña, viuda negra y loxosceles reclusa (incluyendo antídoto, tx, dx y hospitalización).</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b/>
                <w:color w:val="auto"/>
                <w:szCs w:val="20"/>
              </w:rPr>
            </w:pPr>
            <w:r w:rsidRPr="00C1686F">
              <w:rPr>
                <w:rFonts w:ascii="Verdana" w:eastAsia="Times New Roman" w:hAnsi="Verdana" w:cs="Times New Roman"/>
                <w:b/>
                <w:color w:val="auto"/>
                <w:szCs w:val="20"/>
              </w:rPr>
              <w:t xml:space="preserve">XXII.  </w:t>
            </w:r>
          </w:p>
        </w:tc>
        <w:tc>
          <w:tcPr>
            <w:tcW w:w="2876" w:type="pct"/>
            <w:gridSpan w:val="6"/>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Los servicios de salud para la atención médica y psicológica de la violencia familiar y de género ya sea en atención, orientación o tratamiento; individual o grupal así como la detección, evaluación de riesgo, tratamiento profilaxis para VIH/ITS y pastilla de emergencia.</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b/>
                <w:color w:val="auto"/>
                <w:szCs w:val="20"/>
              </w:rPr>
            </w:pPr>
            <w:r w:rsidRPr="00C1686F">
              <w:rPr>
                <w:rFonts w:ascii="Verdana" w:eastAsia="Times New Roman" w:hAnsi="Verdana" w:cs="Times New Roman"/>
                <w:b/>
                <w:color w:val="auto"/>
                <w:szCs w:val="20"/>
              </w:rPr>
              <w:t xml:space="preserve">XXIII. </w:t>
            </w:r>
          </w:p>
        </w:tc>
        <w:tc>
          <w:tcPr>
            <w:tcW w:w="2876" w:type="pct"/>
            <w:gridSpan w:val="6"/>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Eventos obstétricos complicados, accidentes automovilísticos, víctimas del delito, heridas penetrantes de tórax, abdomen o cráneo, politraumatizados, coagulopatía por consumo, hemorragias de tubo digestivo, quemaduras graves, coagulopatías hereditarias o adquiridas, leucemias, pacientes del propio Instituto de Salud Pública del Estado de Guanajuato (ISAPEG) que se subrogaron a medio privado y aquellas otras en las que el responsable del banco de sangre determine como una urgencia.</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r w:rsidRPr="00C1686F">
              <w:rPr>
                <w:rFonts w:ascii="Verdana" w:eastAsia="Times New Roman" w:hAnsi="Verdana" w:cs="Times New Roman"/>
                <w:b/>
                <w:color w:val="auto"/>
                <w:szCs w:val="20"/>
              </w:rPr>
              <w:t>XXIV.</w:t>
            </w:r>
          </w:p>
        </w:tc>
        <w:tc>
          <w:tcPr>
            <w:tcW w:w="2876" w:type="pct"/>
            <w:gridSpan w:val="6"/>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Potenciales Evocados Auditivos en los menores de 5 años, en enfermedades del oído, hipoacusia neurosensorial bilateral (prótesis auditiva externa y sesiones de rehabilitación auditiva verbal).</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C1686F"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b/>
                <w:color w:val="auto"/>
                <w:szCs w:val="20"/>
              </w:rPr>
            </w:pPr>
            <w:r w:rsidRPr="00C1686F">
              <w:rPr>
                <w:rFonts w:ascii="Verdana" w:eastAsia="Times New Roman" w:hAnsi="Verdana" w:cs="Times New Roman"/>
                <w:b/>
                <w:color w:val="auto"/>
                <w:szCs w:val="20"/>
              </w:rPr>
              <w:t>XXV.</w:t>
            </w:r>
          </w:p>
        </w:tc>
        <w:tc>
          <w:tcPr>
            <w:tcW w:w="2876" w:type="pct"/>
            <w:gridSpan w:val="6"/>
            <w:tcBorders>
              <w:top w:val="nil"/>
              <w:left w:val="nil"/>
              <w:bottom w:val="nil"/>
              <w:right w:val="nil"/>
            </w:tcBorders>
            <w:shd w:val="clear" w:color="auto" w:fill="auto"/>
            <w:hideMark/>
          </w:tcPr>
          <w:p w:rsidR="00353520" w:rsidRPr="00C1686F" w:rsidRDefault="00353520" w:rsidP="00353520">
            <w:pPr>
              <w:spacing w:line="240" w:lineRule="auto"/>
              <w:ind w:right="-7"/>
              <w:jc w:val="both"/>
              <w:rPr>
                <w:rFonts w:ascii="Verdana" w:eastAsia="Times New Roman" w:hAnsi="Verdana" w:cs="Times New Roman"/>
                <w:color w:val="auto"/>
                <w:sz w:val="20"/>
                <w:szCs w:val="20"/>
              </w:rPr>
            </w:pPr>
            <w:r w:rsidRPr="00C1686F">
              <w:rPr>
                <w:rFonts w:ascii="Verdana" w:eastAsia="Times New Roman" w:hAnsi="Verdana" w:cs="Times New Roman"/>
                <w:color w:val="auto"/>
                <w:sz w:val="20"/>
                <w:szCs w:val="20"/>
              </w:rPr>
              <w:t>Ciertas afecciones originadas en el periodo perinatal, como son: Atención integral de asfixia neonatal, Atención integral de síndrome de dificultad respiratoria del recién nacido, Atención integral de sepsis del recién nacido y Atención integral de taquipnea transitoria del recién nacido.</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Aspectos específicos de los derechos por servicios de salud</w:t>
            </w: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Artículo 28</w:t>
            </w:r>
            <w:r w:rsidRPr="00353520">
              <w:rPr>
                <w:rFonts w:ascii="Verdana" w:eastAsia="Times New Roman" w:hAnsi="Verdana" w:cs="Times New Roman"/>
                <w:color w:val="auto"/>
                <w:sz w:val="20"/>
                <w:szCs w:val="20"/>
              </w:rPr>
              <w:t>. En la aplicación de las tarifas de recuperación a que se refiere el artículo 26 de esta Ley, deberán observarse los siguientes aspectos específicos:</w:t>
            </w: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jc w:val="both"/>
              <w:rPr>
                <w:rFonts w:ascii="Intro Book" w:eastAsia="Times New Roman" w:hAnsi="Intro Book" w:cs="Times New Roman"/>
                <w:b/>
                <w:bCs/>
                <w:color w:val="auto"/>
                <w:sz w:val="24"/>
                <w:szCs w:val="24"/>
              </w:rPr>
            </w:pPr>
          </w:p>
        </w:tc>
        <w:tc>
          <w:tcPr>
            <w:tcW w:w="5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b/>
                <w:color w:val="auto"/>
                <w:szCs w:val="20"/>
              </w:rPr>
            </w:pPr>
            <w:r w:rsidRPr="00E9282F">
              <w:rPr>
                <w:rFonts w:ascii="Verdana" w:eastAsia="Times New Roman" w:hAnsi="Verdana" w:cs="Times New Roman"/>
                <w:b/>
                <w:color w:val="auto"/>
                <w:szCs w:val="20"/>
              </w:rPr>
              <w:t>I.</w:t>
            </w: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La tarifa que establece este capítulo, se fundará en principios de solidaridad social y guardará relación con los ingresos de los usuarios, debiendo eximir del cobro cuando el usuario carezca de recursos económicos para cubrirlas conforme a las disposiciones de la Secretaría de Salud del Estado.</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b/>
                <w:color w:val="auto"/>
                <w:szCs w:val="20"/>
              </w:rPr>
            </w:pP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b/>
                <w:color w:val="auto"/>
                <w:szCs w:val="20"/>
              </w:rPr>
            </w:pPr>
            <w:r w:rsidRPr="00E9282F">
              <w:rPr>
                <w:rFonts w:ascii="Verdana" w:eastAsia="Times New Roman" w:hAnsi="Verdana" w:cs="Times New Roman"/>
                <w:b/>
                <w:color w:val="auto"/>
                <w:szCs w:val="20"/>
              </w:rPr>
              <w:t>II.</w:t>
            </w: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Los servicios de salud y atención médica relacionados con programas de protección social en salud, se cobrarán conforme a los convenios o acuerdos que al efecto celebren el Ejecutivo Federal, Entidades Federativas y el Ejecutivo del Estado de Guanajuato.</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b/>
                <w:color w:val="auto"/>
                <w:szCs w:val="20"/>
              </w:rPr>
            </w:pP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b/>
                <w:color w:val="auto"/>
                <w:szCs w:val="20"/>
              </w:rPr>
            </w:pPr>
            <w:r w:rsidRPr="00E9282F">
              <w:rPr>
                <w:rFonts w:ascii="Verdana" w:eastAsia="Times New Roman" w:hAnsi="Verdana" w:cs="Times New Roman"/>
                <w:b/>
                <w:color w:val="auto"/>
                <w:szCs w:val="20"/>
              </w:rPr>
              <w:t>III.</w:t>
            </w: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Los servicios de salud y atención médica que se presten derivados de los acuerdos o convenios que se celebren con otras instituciones, se sujetarán a las tarifas pactadas en los mismos.</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b/>
                <w:color w:val="auto"/>
                <w:szCs w:val="20"/>
              </w:rPr>
            </w:pP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b/>
                <w:color w:val="auto"/>
                <w:szCs w:val="20"/>
              </w:rPr>
            </w:pPr>
            <w:r w:rsidRPr="00E9282F">
              <w:rPr>
                <w:rFonts w:ascii="Verdana" w:eastAsia="Times New Roman" w:hAnsi="Verdana" w:cs="Times New Roman"/>
                <w:b/>
                <w:color w:val="auto"/>
                <w:szCs w:val="20"/>
              </w:rPr>
              <w:t>IV.</w:t>
            </w: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El costo de los paquetes incluye el servicio, medicamentos y material de curación.</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b/>
                <w:color w:val="auto"/>
                <w:szCs w:val="20"/>
              </w:rPr>
            </w:pP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b/>
                <w:color w:val="auto"/>
                <w:szCs w:val="20"/>
              </w:rPr>
            </w:pPr>
            <w:r w:rsidRPr="00E9282F">
              <w:rPr>
                <w:rFonts w:ascii="Verdana" w:eastAsia="Times New Roman" w:hAnsi="Verdana" w:cs="Times New Roman"/>
                <w:b/>
                <w:color w:val="auto"/>
                <w:szCs w:val="20"/>
              </w:rPr>
              <w:t>V.</w:t>
            </w: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El Estado a través del Instituto de Salud Pública del Estado de Guanajuato (ISAPEG), expedirá los certificados de discapacidades que la persona requiera, cuyo cobro estará sujeto a la condición socioeconómica del individuo solicitante.</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CAPÍTULO XI</w:t>
            </w: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 xml:space="preserve">DERECHOS POR LICENCIAS DE FUNCIONAMIENTO </w:t>
            </w: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 xml:space="preserve">PARA LA PRODUCCIÓN, ALMACENAMIENTO, DISTRIBUCIÓN </w:t>
            </w: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Y ENAJENACIÓN DE BEBIDAS ALCOHÓLICAS</w:t>
            </w: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BD59A6" w:rsidRDefault="00353520" w:rsidP="00353520">
            <w:pPr>
              <w:spacing w:line="240" w:lineRule="auto"/>
              <w:ind w:right="-7"/>
              <w:jc w:val="center"/>
              <w:rPr>
                <w:rFonts w:ascii="Intro Black" w:eastAsia="Times New Roman" w:hAnsi="Intro Black" w:cs="Times New Roman"/>
                <w:b/>
                <w:bCs/>
                <w:color w:val="auto"/>
                <w:sz w:val="24"/>
                <w:szCs w:val="24"/>
              </w:rPr>
            </w:pPr>
          </w:p>
        </w:tc>
        <w:tc>
          <w:tcPr>
            <w:tcW w:w="5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725" w:type="pct"/>
            <w:gridSpan w:val="2"/>
            <w:tcBorders>
              <w:top w:val="nil"/>
              <w:left w:val="nil"/>
              <w:bottom w:val="nil"/>
              <w:right w:val="nil"/>
            </w:tcBorders>
            <w:shd w:val="clear" w:color="auto" w:fill="auto"/>
            <w:hideMark/>
          </w:tcPr>
          <w:p w:rsidR="00353520" w:rsidRPr="00BD59A6" w:rsidRDefault="00353520" w:rsidP="00353520">
            <w:pPr>
              <w:spacing w:line="240" w:lineRule="auto"/>
              <w:ind w:right="-7"/>
              <w:rPr>
                <w:rFonts w:ascii="Intro Black" w:eastAsia="Times New Roman" w:hAnsi="Intro Black" w:cs="Times New Roman"/>
                <w:color w:val="auto"/>
                <w:sz w:val="20"/>
                <w:szCs w:val="20"/>
              </w:rPr>
            </w:pPr>
          </w:p>
        </w:tc>
        <w:tc>
          <w:tcPr>
            <w:tcW w:w="372" w:type="pct"/>
            <w:tcBorders>
              <w:top w:val="nil"/>
              <w:left w:val="nil"/>
              <w:bottom w:val="nil"/>
              <w:right w:val="nil"/>
            </w:tcBorders>
            <w:shd w:val="clear" w:color="auto" w:fill="auto"/>
            <w:hideMark/>
          </w:tcPr>
          <w:p w:rsidR="00353520" w:rsidRPr="00BD59A6" w:rsidRDefault="00353520" w:rsidP="00353520">
            <w:pPr>
              <w:spacing w:line="240" w:lineRule="auto"/>
              <w:ind w:right="-7"/>
              <w:rPr>
                <w:rFonts w:ascii="Intro Black" w:eastAsia="Times New Roman" w:hAnsi="Intro Black" w:cs="Times New Roman"/>
                <w:color w:val="auto"/>
                <w:sz w:val="20"/>
                <w:szCs w:val="20"/>
              </w:rPr>
            </w:pPr>
          </w:p>
        </w:tc>
        <w:tc>
          <w:tcPr>
            <w:tcW w:w="408" w:type="pct"/>
            <w:tcBorders>
              <w:top w:val="nil"/>
              <w:left w:val="nil"/>
              <w:bottom w:val="nil"/>
              <w:right w:val="nil"/>
            </w:tcBorders>
            <w:shd w:val="clear" w:color="auto" w:fill="auto"/>
            <w:hideMark/>
          </w:tcPr>
          <w:p w:rsidR="00353520" w:rsidRPr="00BD59A6" w:rsidRDefault="00353520" w:rsidP="00353520">
            <w:pPr>
              <w:spacing w:line="240" w:lineRule="auto"/>
              <w:ind w:right="-7"/>
              <w:rPr>
                <w:rFonts w:ascii="Intro Black" w:eastAsia="Times New Roman" w:hAnsi="Intro Black"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BD59A6" w:rsidRDefault="00353520" w:rsidP="00353520">
            <w:pPr>
              <w:spacing w:line="240" w:lineRule="auto"/>
              <w:ind w:right="-7"/>
              <w:rPr>
                <w:rFonts w:ascii="Intro Black" w:eastAsia="Times New Roman" w:hAnsi="Intro Black"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BD59A6" w:rsidRDefault="00353520" w:rsidP="00353520">
            <w:pPr>
              <w:spacing w:line="240" w:lineRule="auto"/>
              <w:ind w:right="-7"/>
              <w:rPr>
                <w:rFonts w:ascii="Intro Black" w:eastAsia="Times New Roman" w:hAnsi="Intro Black"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BD59A6" w:rsidRDefault="00353520" w:rsidP="00353520">
            <w:pPr>
              <w:spacing w:line="240" w:lineRule="auto"/>
              <w:ind w:right="-7"/>
              <w:rPr>
                <w:rFonts w:ascii="Intro Black" w:eastAsia="Times New Roman" w:hAnsi="Intro Black" w:cs="Times New Roman"/>
                <w:color w:val="auto"/>
                <w:sz w:val="20"/>
                <w:szCs w:val="20"/>
              </w:rPr>
            </w:pP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 xml:space="preserve">Derechos por expedición de licencias de </w:t>
            </w: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funcionamiento en materia de alcoholes</w:t>
            </w: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Artículo 29.</w:t>
            </w:r>
            <w:r w:rsidRPr="00353520">
              <w:rPr>
                <w:rFonts w:ascii="Verdana" w:eastAsia="Times New Roman" w:hAnsi="Verdana" w:cs="Times New Roman"/>
                <w:color w:val="auto"/>
                <w:sz w:val="20"/>
                <w:szCs w:val="20"/>
              </w:rPr>
              <w:t xml:space="preserve"> Los derechos por la expedición de licencias de funcionamiento a que se refiere este capítulo, se pagarán conforme a la siguiente:</w:t>
            </w: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jc w:val="both"/>
              <w:rPr>
                <w:rFonts w:ascii="Intro Book" w:eastAsia="Times New Roman" w:hAnsi="Intro Book" w:cs="Times New Roman"/>
                <w:b/>
                <w:bCs/>
                <w:color w:val="auto"/>
                <w:sz w:val="24"/>
                <w:szCs w:val="24"/>
              </w:rPr>
            </w:pPr>
          </w:p>
        </w:tc>
        <w:tc>
          <w:tcPr>
            <w:tcW w:w="5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725"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353520">
        <w:trPr>
          <w:trHeight w:val="283"/>
        </w:trPr>
        <w:tc>
          <w:tcPr>
            <w:tcW w:w="5000" w:type="pct"/>
            <w:gridSpan w:val="10"/>
            <w:tcBorders>
              <w:top w:val="nil"/>
              <w:left w:val="nil"/>
              <w:bottom w:val="nil"/>
              <w:right w:val="nil"/>
            </w:tcBorders>
            <w:shd w:val="clear" w:color="auto" w:fill="auto"/>
            <w:noWrap/>
            <w:vAlign w:val="center"/>
            <w:hideMark/>
          </w:tcPr>
          <w:p w:rsidR="00353520" w:rsidRPr="00353520" w:rsidRDefault="00353520" w:rsidP="00353520">
            <w:pPr>
              <w:spacing w:line="240" w:lineRule="auto"/>
              <w:ind w:right="-7"/>
              <w:jc w:val="center"/>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TARIFA</w:t>
            </w: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center"/>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725" w:type="pct"/>
            <w:gridSpan w:val="2"/>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noWrap/>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r w:rsidRPr="00E9282F">
              <w:rPr>
                <w:rFonts w:ascii="Verdana" w:eastAsia="Times New Roman" w:hAnsi="Verdana" w:cs="Times New Roman"/>
                <w:b/>
                <w:color w:val="auto"/>
              </w:rPr>
              <w:t xml:space="preserve">I. </w:t>
            </w: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Expendio de bebidas de bajo contenido alcohólico en envase cerrado</w:t>
            </w: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w:t>
            </w: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 xml:space="preserve">1,023.00 </w:t>
            </w: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r w:rsidRPr="00E9282F">
              <w:rPr>
                <w:rFonts w:ascii="Verdana" w:eastAsia="Times New Roman" w:hAnsi="Verdana" w:cs="Times New Roman"/>
                <w:b/>
                <w:color w:val="auto"/>
              </w:rPr>
              <w:t>II.</w:t>
            </w: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Depósito</w:t>
            </w: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w:t>
            </w: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 xml:space="preserve">11,139.00 </w:t>
            </w: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r w:rsidRPr="00E9282F">
              <w:rPr>
                <w:rFonts w:ascii="Verdana" w:eastAsia="Times New Roman" w:hAnsi="Verdana" w:cs="Times New Roman"/>
                <w:b/>
                <w:color w:val="auto"/>
              </w:rPr>
              <w:t>III.</w:t>
            </w: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Servi-bar</w:t>
            </w: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w:t>
            </w: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 xml:space="preserve">8,498.00 </w:t>
            </w: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r w:rsidRPr="00E9282F">
              <w:rPr>
                <w:rFonts w:ascii="Verdana" w:eastAsia="Times New Roman" w:hAnsi="Verdana" w:cs="Times New Roman"/>
                <w:b/>
                <w:color w:val="auto"/>
              </w:rPr>
              <w:t>IV.</w:t>
            </w: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Expendio de bebidas de bajo contenido alcohólico en envase abierto con alimentos</w:t>
            </w: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w:t>
            </w: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 xml:space="preserve">  37,374.00 </w:t>
            </w: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r w:rsidRPr="00E9282F">
              <w:rPr>
                <w:rFonts w:ascii="Verdana" w:eastAsia="Times New Roman" w:hAnsi="Verdana" w:cs="Times New Roman"/>
                <w:b/>
                <w:color w:val="auto"/>
              </w:rPr>
              <w:t>V.</w:t>
            </w: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Expendio de alcohol potable en envase cerrado</w:t>
            </w: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w:t>
            </w: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 xml:space="preserve">  51,716.00 </w:t>
            </w: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r w:rsidRPr="00E9282F">
              <w:rPr>
                <w:rFonts w:ascii="Verdana" w:eastAsia="Times New Roman" w:hAnsi="Verdana" w:cs="Times New Roman"/>
                <w:b/>
                <w:color w:val="auto"/>
              </w:rPr>
              <w:t>VI.</w:t>
            </w: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 xml:space="preserve">Almacén o distribuidora </w:t>
            </w: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w:t>
            </w: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 xml:space="preserve">  175,072.00 </w:t>
            </w: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r w:rsidRPr="00E9282F">
              <w:rPr>
                <w:rFonts w:ascii="Verdana" w:eastAsia="Times New Roman" w:hAnsi="Verdana" w:cs="Times New Roman"/>
                <w:b/>
                <w:color w:val="auto"/>
              </w:rPr>
              <w:t>VII.</w:t>
            </w: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Expendio de bebidas de bajo contenido alcohólico en envase abierto</w:t>
            </w: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w:t>
            </w: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 xml:space="preserve"> 70,861.00 </w:t>
            </w: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r w:rsidRPr="00E9282F">
              <w:rPr>
                <w:rFonts w:ascii="Verdana" w:eastAsia="Times New Roman" w:hAnsi="Verdana" w:cs="Times New Roman"/>
                <w:b/>
                <w:color w:val="auto"/>
              </w:rPr>
              <w:t>VIII.</w:t>
            </w: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 xml:space="preserve">Expendio de bebidas alcohólicas al copeo con alimentos </w:t>
            </w: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w:t>
            </w: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 xml:space="preserve"> 104,609.00 </w:t>
            </w: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r w:rsidRPr="00E9282F">
              <w:rPr>
                <w:rFonts w:ascii="Verdana" w:eastAsia="Times New Roman" w:hAnsi="Verdana" w:cs="Times New Roman"/>
                <w:b/>
                <w:color w:val="auto"/>
              </w:rPr>
              <w:t>IX.</w:t>
            </w: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Peña</w:t>
            </w: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w:t>
            </w: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 xml:space="preserve">114,684.00 </w:t>
            </w: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r w:rsidRPr="00E9282F">
              <w:rPr>
                <w:rFonts w:ascii="Verdana" w:eastAsia="Times New Roman" w:hAnsi="Verdana" w:cs="Times New Roman"/>
                <w:b/>
                <w:color w:val="auto"/>
              </w:rPr>
              <w:t>X.</w:t>
            </w: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Salón de fiestas con venta de bebidas alcohólicas</w:t>
            </w: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w:t>
            </w: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 xml:space="preserve"> 120,889.00 </w:t>
            </w: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r w:rsidRPr="00E9282F">
              <w:rPr>
                <w:rFonts w:ascii="Verdana" w:eastAsia="Times New Roman" w:hAnsi="Verdana" w:cs="Times New Roman"/>
                <w:b/>
                <w:color w:val="auto"/>
              </w:rPr>
              <w:t>XI.</w:t>
            </w: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Cantina</w:t>
            </w: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w:t>
            </w: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 xml:space="preserve">125,926.00 </w:t>
            </w: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r w:rsidRPr="00E9282F">
              <w:rPr>
                <w:rFonts w:ascii="Verdana" w:eastAsia="Times New Roman" w:hAnsi="Verdana" w:cs="Times New Roman"/>
                <w:b/>
                <w:color w:val="auto"/>
              </w:rPr>
              <w:t>XII.</w:t>
            </w: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Bar</w:t>
            </w: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w:t>
            </w: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 xml:space="preserve">  137,570.00 </w:t>
            </w: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r w:rsidRPr="00E9282F">
              <w:rPr>
                <w:rFonts w:ascii="Verdana" w:eastAsia="Times New Roman" w:hAnsi="Verdana" w:cs="Times New Roman"/>
                <w:b/>
                <w:color w:val="auto"/>
              </w:rPr>
              <w:t>XIII.</w:t>
            </w: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 xml:space="preserve">Discoteca con venta de bebidas alcohólicas </w:t>
            </w: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w:t>
            </w: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 xml:space="preserve"> 150,006.00 </w:t>
            </w: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r w:rsidRPr="00E9282F">
              <w:rPr>
                <w:rFonts w:ascii="Verdana" w:eastAsia="Times New Roman" w:hAnsi="Verdana" w:cs="Times New Roman"/>
                <w:b/>
                <w:color w:val="auto"/>
              </w:rPr>
              <w:t>XIV.</w:t>
            </w: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Restaurant-bar</w:t>
            </w: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w:t>
            </w: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 xml:space="preserve">  140,139.00 </w:t>
            </w: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r w:rsidRPr="00E9282F">
              <w:rPr>
                <w:rFonts w:ascii="Verdana" w:eastAsia="Times New Roman" w:hAnsi="Verdana" w:cs="Times New Roman"/>
                <w:b/>
                <w:color w:val="auto"/>
              </w:rPr>
              <w:t>XV.</w:t>
            </w: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Tienda de autoservicio, abarrotes, tendajones o similares</w:t>
            </w: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w:t>
            </w: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 xml:space="preserve">  154,942.00 </w:t>
            </w: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r w:rsidRPr="00E9282F">
              <w:rPr>
                <w:rFonts w:ascii="Verdana" w:eastAsia="Times New Roman" w:hAnsi="Verdana" w:cs="Times New Roman"/>
                <w:b/>
                <w:color w:val="auto"/>
              </w:rPr>
              <w:t>XVI.</w:t>
            </w: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Vinícola</w:t>
            </w: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w:t>
            </w: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 xml:space="preserve">  154,942.00 </w:t>
            </w: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r w:rsidRPr="00E9282F">
              <w:rPr>
                <w:rFonts w:ascii="Verdana" w:eastAsia="Times New Roman" w:hAnsi="Verdana" w:cs="Times New Roman"/>
                <w:b/>
                <w:color w:val="auto"/>
              </w:rPr>
              <w:t>XVII.</w:t>
            </w: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Centro nocturno</w:t>
            </w: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w:t>
            </w: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 xml:space="preserve">300,010.00 </w:t>
            </w: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r w:rsidRPr="00E9282F">
              <w:rPr>
                <w:rFonts w:ascii="Verdana" w:eastAsia="Times New Roman" w:hAnsi="Verdana" w:cs="Times New Roman"/>
                <w:b/>
                <w:color w:val="auto"/>
              </w:rPr>
              <w:t>XVIII.</w:t>
            </w: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Productor de bebidas alcohólicas</w:t>
            </w: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w:t>
            </w: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 xml:space="preserve">  166,782.00 </w:t>
            </w: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r w:rsidRPr="00E9282F">
              <w:rPr>
                <w:rFonts w:ascii="Verdana" w:eastAsia="Times New Roman" w:hAnsi="Verdana" w:cs="Times New Roman"/>
                <w:b/>
                <w:color w:val="auto"/>
              </w:rPr>
              <w:t>XIX.</w:t>
            </w: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Productor de bebidas alcohólicas artesanales:</w:t>
            </w: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both"/>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p>
        </w:tc>
        <w:tc>
          <w:tcPr>
            <w:tcW w:w="350" w:type="pct"/>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b/>
                <w:color w:val="auto"/>
                <w:szCs w:val="20"/>
              </w:rPr>
            </w:pPr>
            <w:r w:rsidRPr="00E9282F">
              <w:rPr>
                <w:rFonts w:ascii="Verdana" w:eastAsia="Times New Roman" w:hAnsi="Verdana" w:cs="Times New Roman"/>
                <w:b/>
                <w:color w:val="auto"/>
                <w:szCs w:val="20"/>
              </w:rPr>
              <w:t>a)</w:t>
            </w:r>
          </w:p>
        </w:tc>
        <w:tc>
          <w:tcPr>
            <w:tcW w:w="2526" w:type="pct"/>
            <w:gridSpan w:val="5"/>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De bajo contenido alcohólico</w:t>
            </w: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w:t>
            </w: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 xml:space="preserve">  20,000.00 </w:t>
            </w: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p>
        </w:tc>
        <w:tc>
          <w:tcPr>
            <w:tcW w:w="350" w:type="pct"/>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b/>
                <w:color w:val="auto"/>
                <w:szCs w:val="20"/>
              </w:rPr>
            </w:pPr>
          </w:p>
        </w:tc>
        <w:tc>
          <w:tcPr>
            <w:tcW w:w="2526" w:type="pct"/>
            <w:gridSpan w:val="5"/>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E9282F" w:rsidRDefault="00353520" w:rsidP="00353520">
            <w:pPr>
              <w:spacing w:line="240" w:lineRule="auto"/>
              <w:ind w:right="-7"/>
              <w:jc w:val="both"/>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p>
        </w:tc>
        <w:tc>
          <w:tcPr>
            <w:tcW w:w="350" w:type="pct"/>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b/>
                <w:color w:val="auto"/>
                <w:szCs w:val="20"/>
              </w:rPr>
            </w:pPr>
            <w:r w:rsidRPr="00E9282F">
              <w:rPr>
                <w:rFonts w:ascii="Verdana" w:eastAsia="Times New Roman" w:hAnsi="Verdana" w:cs="Times New Roman"/>
                <w:b/>
                <w:color w:val="auto"/>
                <w:szCs w:val="20"/>
              </w:rPr>
              <w:t>b)</w:t>
            </w:r>
          </w:p>
        </w:tc>
        <w:tc>
          <w:tcPr>
            <w:tcW w:w="2526" w:type="pct"/>
            <w:gridSpan w:val="5"/>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De alto contenido alcohólico</w:t>
            </w: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w:t>
            </w: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hAnsi="Verdana"/>
                <w:color w:val="auto"/>
                <w:sz w:val="20"/>
                <w:szCs w:val="20"/>
              </w:rPr>
              <w:t xml:space="preserve">  </w:t>
            </w:r>
            <w:r w:rsidRPr="00E9282F">
              <w:rPr>
                <w:rFonts w:ascii="Verdana" w:eastAsia="Times New Roman" w:hAnsi="Verdana" w:cs="Times New Roman"/>
                <w:color w:val="auto"/>
                <w:sz w:val="20"/>
                <w:szCs w:val="20"/>
              </w:rPr>
              <w:t>30,000.00</w:t>
            </w:r>
            <w:r w:rsidRPr="00E9282F">
              <w:rPr>
                <w:rFonts w:ascii="Verdana" w:hAnsi="Verdana"/>
                <w:color w:val="auto"/>
                <w:sz w:val="20"/>
                <w:szCs w:val="20"/>
              </w:rPr>
              <w:t xml:space="preserve"> </w:t>
            </w: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p>
        </w:tc>
        <w:tc>
          <w:tcPr>
            <w:tcW w:w="350" w:type="pct"/>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2526" w:type="pct"/>
            <w:gridSpan w:val="5"/>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E9282F" w:rsidRDefault="00353520" w:rsidP="00353520">
            <w:pPr>
              <w:spacing w:line="240" w:lineRule="auto"/>
              <w:ind w:right="-7"/>
              <w:jc w:val="both"/>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En el caso de productores de bebidas alcohólicas artesanales de bajo y alto contenido alcohólico, únicamente pagarán la tarifa de alto contenido alcohólico.</w:t>
            </w: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both"/>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p>
        </w:tc>
        <w:tc>
          <w:tcPr>
            <w:tcW w:w="350" w:type="pct"/>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2526" w:type="pct"/>
            <w:gridSpan w:val="5"/>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E9282F" w:rsidRDefault="00353520" w:rsidP="00353520">
            <w:pPr>
              <w:spacing w:line="240" w:lineRule="auto"/>
              <w:ind w:right="-7"/>
              <w:jc w:val="both"/>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r w:rsidRPr="00E9282F">
              <w:rPr>
                <w:rFonts w:ascii="Verdana" w:eastAsia="Times New Roman" w:hAnsi="Verdana" w:cs="Times New Roman"/>
                <w:b/>
                <w:color w:val="auto"/>
              </w:rPr>
              <w:t>XX.</w:t>
            </w: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Centro de apuestas</w:t>
            </w: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w:t>
            </w: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 xml:space="preserve">  521,326.00 </w:t>
            </w: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r w:rsidRPr="00E9282F">
              <w:rPr>
                <w:rFonts w:ascii="Verdana" w:eastAsia="Times New Roman" w:hAnsi="Verdana" w:cs="Times New Roman"/>
                <w:b/>
                <w:color w:val="auto"/>
              </w:rPr>
              <w:t>XXI.</w:t>
            </w: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Por la cesión o transferencia de los derechos de las licencias se causará el 15 por ciento de la tarifa por expedición que corresponda al giro de que se trate.</w:t>
            </w: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both"/>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r w:rsidRPr="00E9282F">
              <w:rPr>
                <w:rFonts w:ascii="Verdana" w:eastAsia="Times New Roman" w:hAnsi="Verdana" w:cs="Times New Roman"/>
                <w:b/>
                <w:color w:val="auto"/>
              </w:rPr>
              <w:t xml:space="preserve">XXII. </w:t>
            </w: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Por la cesión o transferencia de los derechos de las licencias entre ascendientes y descendientes, se causará el 5 por ciento de la tarifa por expedición que corresponda al giro de que se trate.</w:t>
            </w: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both"/>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r w:rsidRPr="00E9282F">
              <w:rPr>
                <w:rFonts w:ascii="Verdana" w:eastAsia="Times New Roman" w:hAnsi="Verdana" w:cs="Times New Roman"/>
                <w:b/>
                <w:color w:val="auto"/>
              </w:rPr>
              <w:t>XXIII.</w:t>
            </w: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Por el cambio de domicilio de la licencia de funcionamiento</w:t>
            </w: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w:t>
            </w: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 xml:space="preserve"> 7,497.00 </w:t>
            </w: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color w:val="auto"/>
                <w:sz w:val="20"/>
                <w:szCs w:val="20"/>
              </w:rPr>
            </w:pPr>
          </w:p>
          <w:p w:rsidR="00353520" w:rsidRPr="00E9282F" w:rsidRDefault="00353520" w:rsidP="00353520">
            <w:pPr>
              <w:spacing w:line="240" w:lineRule="auto"/>
              <w:ind w:right="-7"/>
              <w:jc w:val="both"/>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Tratándose de cambio de domicilio de licencias de funcionamiento de bajo contenido alcohólico en envase cerrado, se causará el mismo derecho previsto en la fracción I de este artículo.</w:t>
            </w: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both"/>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r w:rsidRPr="00E9282F">
              <w:rPr>
                <w:rFonts w:ascii="Verdana" w:eastAsia="Times New Roman" w:hAnsi="Verdana" w:cs="Times New Roman"/>
                <w:b/>
                <w:color w:val="auto"/>
              </w:rPr>
              <w:t>XXIV.</w:t>
            </w: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Por el duplicado de la licencia de funcionamiento</w:t>
            </w: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w:t>
            </w: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 xml:space="preserve"> 4,167.00 </w:t>
            </w: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Tratándose del duplicado de licencia de bajo contenido alcohólico en envase cerrado, se causará el mismo derecho que por su expedición.</w:t>
            </w: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both"/>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r w:rsidRPr="00E9282F">
              <w:rPr>
                <w:rFonts w:ascii="Verdana" w:eastAsia="Times New Roman" w:hAnsi="Verdana" w:cs="Times New Roman"/>
                <w:b/>
                <w:color w:val="auto"/>
              </w:rPr>
              <w:t>XXV.</w:t>
            </w: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Por la reposición de una licencia de funcionamiento</w:t>
            </w: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w:t>
            </w: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 xml:space="preserve">709.00 </w:t>
            </w: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En los casos que la reposición de la licencia resulte por modificación de la nomenclatura o número oficial del establecimiento no procederá el cobro de la misma.</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r w:rsidRPr="00E9282F">
              <w:rPr>
                <w:rFonts w:ascii="Verdana" w:eastAsia="Times New Roman" w:hAnsi="Verdana" w:cs="Times New Roman"/>
                <w:b/>
                <w:color w:val="auto"/>
              </w:rPr>
              <w:t>XXVI.</w:t>
            </w: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Por cambio de giro de licencia de funcionamiento se causará el cobro de la diferencia entre la tarifa vigente del giro de origen y la tarifa del giro que corresponda al giro solicitado.</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noWrap/>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r>
      <w:tr w:rsidR="00353520" w:rsidRPr="00E9282F" w:rsidTr="00353520">
        <w:trPr>
          <w:trHeight w:val="283"/>
        </w:trPr>
        <w:tc>
          <w:tcPr>
            <w:tcW w:w="5000" w:type="pct"/>
            <w:gridSpan w:val="10"/>
            <w:tcBorders>
              <w:top w:val="nil"/>
              <w:left w:val="nil"/>
              <w:bottom w:val="nil"/>
              <w:right w:val="nil"/>
            </w:tcBorders>
            <w:shd w:val="clear" w:color="auto" w:fill="auto"/>
            <w:vAlign w:val="center"/>
            <w:hideMark/>
          </w:tcPr>
          <w:p w:rsidR="00353520" w:rsidRPr="00E9282F" w:rsidRDefault="00353520" w:rsidP="00353520">
            <w:pPr>
              <w:spacing w:line="240" w:lineRule="auto"/>
              <w:ind w:right="-7"/>
              <w:jc w:val="right"/>
              <w:rPr>
                <w:rFonts w:ascii="Verdana" w:eastAsia="Times New Roman" w:hAnsi="Verdana" w:cs="Times New Roman"/>
                <w:b/>
                <w:bCs/>
                <w:i/>
                <w:iCs/>
                <w:color w:val="auto"/>
                <w:sz w:val="20"/>
                <w:szCs w:val="20"/>
              </w:rPr>
            </w:pPr>
            <w:r w:rsidRPr="00E9282F">
              <w:rPr>
                <w:rFonts w:ascii="Verdana" w:eastAsia="Times New Roman" w:hAnsi="Verdana" w:cs="Times New Roman"/>
                <w:b/>
                <w:bCs/>
                <w:i/>
                <w:iCs/>
                <w:color w:val="auto"/>
                <w:sz w:val="20"/>
                <w:szCs w:val="20"/>
              </w:rPr>
              <w:t>Derechos por refrendo de licencias de funcionamiento en materia de alcoholes</w:t>
            </w:r>
          </w:p>
        </w:tc>
      </w:tr>
      <w:tr w:rsidR="00353520" w:rsidRPr="00E9282F" w:rsidTr="00353520">
        <w:trPr>
          <w:trHeight w:val="283"/>
        </w:trPr>
        <w:tc>
          <w:tcPr>
            <w:tcW w:w="5000" w:type="pct"/>
            <w:gridSpan w:val="10"/>
            <w:tcBorders>
              <w:top w:val="nil"/>
              <w:left w:val="nil"/>
              <w:bottom w:val="nil"/>
              <w:right w:val="nil"/>
            </w:tcBorders>
            <w:shd w:val="clear" w:color="auto" w:fill="auto"/>
            <w:vAlign w:val="center"/>
            <w:hideMark/>
          </w:tcPr>
          <w:p w:rsidR="00353520" w:rsidRPr="00E9282F" w:rsidRDefault="00353520" w:rsidP="00353520">
            <w:pPr>
              <w:spacing w:line="240" w:lineRule="auto"/>
              <w:ind w:right="-7"/>
              <w:jc w:val="both"/>
              <w:rPr>
                <w:rFonts w:ascii="Verdana" w:eastAsia="Times New Roman" w:hAnsi="Verdana" w:cs="Times New Roman"/>
                <w:b/>
                <w:bCs/>
                <w:color w:val="auto"/>
                <w:sz w:val="20"/>
                <w:szCs w:val="20"/>
              </w:rPr>
            </w:pPr>
            <w:r w:rsidRPr="00E9282F">
              <w:rPr>
                <w:rFonts w:ascii="Verdana" w:eastAsia="Times New Roman" w:hAnsi="Verdana" w:cs="Times New Roman"/>
                <w:b/>
                <w:bCs/>
                <w:color w:val="auto"/>
                <w:sz w:val="20"/>
                <w:szCs w:val="20"/>
              </w:rPr>
              <w:t>Artículo 30.</w:t>
            </w:r>
            <w:r w:rsidRPr="00E9282F">
              <w:rPr>
                <w:rFonts w:ascii="Verdana" w:eastAsia="Times New Roman" w:hAnsi="Verdana" w:cs="Times New Roman"/>
                <w:color w:val="auto"/>
                <w:sz w:val="20"/>
                <w:szCs w:val="20"/>
              </w:rPr>
              <w:t xml:space="preserve"> Los derechos por refrendo de licencias de funcionamiento en materia de alcoholes a que se refiere este capítulo se pagarán de conformidad con la siguiente:</w:t>
            </w:r>
          </w:p>
        </w:tc>
      </w:tr>
      <w:tr w:rsidR="00353520" w:rsidRPr="00E9282F"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jc w:val="both"/>
              <w:rPr>
                <w:rFonts w:ascii="Intro Book" w:eastAsia="Times New Roman" w:hAnsi="Intro Book" w:cs="Times New Roman"/>
                <w:b/>
                <w:bCs/>
                <w:color w:val="auto"/>
                <w:sz w:val="24"/>
                <w:szCs w:val="24"/>
              </w:rPr>
            </w:pPr>
          </w:p>
        </w:tc>
        <w:tc>
          <w:tcPr>
            <w:tcW w:w="5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r>
      <w:tr w:rsidR="00353520" w:rsidRPr="00E9282F" w:rsidTr="00353520">
        <w:trPr>
          <w:trHeight w:val="283"/>
        </w:trPr>
        <w:tc>
          <w:tcPr>
            <w:tcW w:w="5000" w:type="pct"/>
            <w:gridSpan w:val="10"/>
            <w:tcBorders>
              <w:top w:val="nil"/>
              <w:left w:val="nil"/>
              <w:bottom w:val="nil"/>
              <w:right w:val="nil"/>
            </w:tcBorders>
            <w:shd w:val="clear" w:color="auto" w:fill="auto"/>
            <w:noWrap/>
            <w:vAlign w:val="center"/>
            <w:hideMark/>
          </w:tcPr>
          <w:p w:rsidR="00353520" w:rsidRPr="00E9282F" w:rsidRDefault="00353520" w:rsidP="00353520">
            <w:pPr>
              <w:spacing w:line="240" w:lineRule="auto"/>
              <w:ind w:right="-7"/>
              <w:jc w:val="center"/>
              <w:rPr>
                <w:rFonts w:ascii="Verdana" w:eastAsia="Times New Roman" w:hAnsi="Verdana" w:cs="Times New Roman"/>
                <w:b/>
                <w:bCs/>
                <w:color w:val="auto"/>
                <w:sz w:val="20"/>
                <w:szCs w:val="20"/>
              </w:rPr>
            </w:pPr>
            <w:r w:rsidRPr="00E9282F">
              <w:rPr>
                <w:rFonts w:ascii="Verdana" w:eastAsia="Times New Roman" w:hAnsi="Verdana" w:cs="Times New Roman"/>
                <w:b/>
                <w:bCs/>
                <w:color w:val="auto"/>
                <w:sz w:val="20"/>
                <w:szCs w:val="20"/>
              </w:rPr>
              <w:t>TARIFA</w:t>
            </w: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center"/>
              <w:rPr>
                <w:rFonts w:ascii="Intro Book" w:eastAsia="Times New Roman" w:hAnsi="Intro Book" w:cs="Times New Roman"/>
                <w:b/>
                <w:bCs/>
                <w:color w:val="auto"/>
                <w:sz w:val="24"/>
                <w:szCs w:val="24"/>
              </w:rPr>
            </w:pPr>
          </w:p>
        </w:tc>
        <w:tc>
          <w:tcPr>
            <w:tcW w:w="5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noWrap/>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szCs w:val="20"/>
              </w:rPr>
            </w:pPr>
            <w:r w:rsidRPr="00E9282F">
              <w:rPr>
                <w:rFonts w:ascii="Verdana" w:eastAsia="Times New Roman" w:hAnsi="Verdana" w:cs="Times New Roman"/>
                <w:b/>
                <w:color w:val="auto"/>
                <w:szCs w:val="20"/>
              </w:rPr>
              <w:t>I.</w:t>
            </w: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Las licencias para la venta de bebidas de bajo contenido alcohólico</w:t>
            </w: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w:t>
            </w: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 xml:space="preserve"> 546.00 </w:t>
            </w: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szCs w:val="20"/>
              </w:rPr>
            </w:pPr>
            <w:r w:rsidRPr="00E9282F">
              <w:rPr>
                <w:rFonts w:ascii="Verdana" w:eastAsia="Times New Roman" w:hAnsi="Verdana" w:cs="Times New Roman"/>
                <w:b/>
                <w:color w:val="auto"/>
                <w:szCs w:val="20"/>
              </w:rPr>
              <w:t>II.</w:t>
            </w: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Las licencias para la venta de bebidas de alto contenido alcohólico en sus distintos giros, pagarán el importe establecido en la presente fracción a excepción de las fracciones III, IV y V del presente artículo</w:t>
            </w: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w:t>
            </w: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 xml:space="preserve">4,958.00 </w:t>
            </w: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szCs w:val="20"/>
              </w:rPr>
            </w:pPr>
            <w:r w:rsidRPr="00E9282F">
              <w:rPr>
                <w:rFonts w:ascii="Verdana" w:eastAsia="Times New Roman" w:hAnsi="Verdana" w:cs="Times New Roman"/>
                <w:b/>
                <w:color w:val="auto"/>
                <w:szCs w:val="20"/>
              </w:rPr>
              <w:t>III.</w:t>
            </w: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Las licencias para la venta de bebidas alcohólicas en centro nocturno</w:t>
            </w: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w:t>
            </w: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 xml:space="preserve">  11,701.00 </w:t>
            </w: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szCs w:val="20"/>
              </w:rPr>
            </w:pPr>
            <w:r w:rsidRPr="00E9282F">
              <w:rPr>
                <w:rFonts w:ascii="Verdana" w:eastAsia="Times New Roman" w:hAnsi="Verdana" w:cs="Times New Roman"/>
                <w:b/>
                <w:color w:val="auto"/>
                <w:szCs w:val="20"/>
              </w:rPr>
              <w:t>IV.</w:t>
            </w: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Las licencias para la venta de bebidas alcohólicas en centro de apuestas</w:t>
            </w: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w:t>
            </w: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 xml:space="preserve">  52,132.00 </w:t>
            </w: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r>
      <w:tr w:rsidR="00353520" w:rsidRPr="00E9282F"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szCs w:val="20"/>
              </w:rPr>
            </w:pPr>
            <w:r w:rsidRPr="00E9282F">
              <w:rPr>
                <w:rFonts w:ascii="Verdana" w:eastAsia="Times New Roman" w:hAnsi="Verdana" w:cs="Times New Roman"/>
                <w:b/>
                <w:color w:val="auto"/>
                <w:szCs w:val="20"/>
              </w:rPr>
              <w:t>V.</w:t>
            </w: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Las licencias para la venta de bebidas alcohólicas, cualquiera que sea su giro, cuando se exploten en un establecimiento en el cual se llevan a cabo juegos con apuestas o sorteos, con permiso vigente otorgado por la Secretaría de Gobernación</w:t>
            </w: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w:t>
            </w: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 xml:space="preserve">  52,132.00 </w:t>
            </w: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noWrap/>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E9282F" w:rsidRDefault="00E9282F" w:rsidP="00353520">
            <w:pPr>
              <w:spacing w:line="240" w:lineRule="auto"/>
              <w:ind w:right="-7"/>
              <w:jc w:val="center"/>
              <w:rPr>
                <w:rFonts w:ascii="Verdana" w:eastAsia="Times New Roman" w:hAnsi="Verdana" w:cs="Times New Roman"/>
                <w:b/>
                <w:color w:val="auto"/>
                <w:sz w:val="20"/>
                <w:szCs w:val="20"/>
              </w:rPr>
            </w:pPr>
          </w:p>
          <w:p w:rsidR="00353520" w:rsidRPr="00353520" w:rsidRDefault="00353520" w:rsidP="00353520">
            <w:pPr>
              <w:spacing w:line="240" w:lineRule="auto"/>
              <w:ind w:right="-7"/>
              <w:jc w:val="center"/>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CAPÍTULO XII</w:t>
            </w: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 xml:space="preserve">DERECHOS POR SERVICIOS </w:t>
            </w: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EN MATERIA AMBIENTAL</w:t>
            </w: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713CE" w:rsidRDefault="00353520" w:rsidP="00353520">
            <w:pPr>
              <w:spacing w:line="240" w:lineRule="auto"/>
              <w:ind w:right="-7"/>
              <w:jc w:val="center"/>
              <w:rPr>
                <w:rFonts w:ascii="Intro Black" w:eastAsia="Times New Roman" w:hAnsi="Intro Black" w:cs="Times New Roman"/>
                <w:b/>
                <w:bCs/>
                <w:color w:val="auto"/>
                <w:sz w:val="24"/>
                <w:szCs w:val="24"/>
              </w:rPr>
            </w:pPr>
          </w:p>
        </w:tc>
        <w:tc>
          <w:tcPr>
            <w:tcW w:w="5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hideMark/>
          </w:tcPr>
          <w:p w:rsidR="00353520" w:rsidRPr="00A713CE" w:rsidRDefault="00353520" w:rsidP="00353520">
            <w:pPr>
              <w:spacing w:line="240" w:lineRule="auto"/>
              <w:ind w:right="-7"/>
              <w:rPr>
                <w:rFonts w:ascii="Intro Black" w:eastAsia="Times New Roman" w:hAnsi="Intro Black" w:cs="Times New Roman"/>
                <w:color w:val="auto"/>
                <w:sz w:val="20"/>
                <w:szCs w:val="20"/>
              </w:rPr>
            </w:pPr>
          </w:p>
        </w:tc>
        <w:tc>
          <w:tcPr>
            <w:tcW w:w="374" w:type="pct"/>
            <w:tcBorders>
              <w:top w:val="nil"/>
              <w:left w:val="nil"/>
              <w:bottom w:val="nil"/>
              <w:right w:val="nil"/>
            </w:tcBorders>
            <w:shd w:val="clear" w:color="auto" w:fill="auto"/>
            <w:hideMark/>
          </w:tcPr>
          <w:p w:rsidR="00353520" w:rsidRPr="00A713CE" w:rsidRDefault="00353520" w:rsidP="00353520">
            <w:pPr>
              <w:spacing w:line="240" w:lineRule="auto"/>
              <w:ind w:right="-7"/>
              <w:rPr>
                <w:rFonts w:ascii="Intro Black" w:eastAsia="Times New Roman" w:hAnsi="Intro Black" w:cs="Times New Roman"/>
                <w:color w:val="auto"/>
                <w:sz w:val="20"/>
                <w:szCs w:val="20"/>
              </w:rPr>
            </w:pPr>
          </w:p>
        </w:tc>
        <w:tc>
          <w:tcPr>
            <w:tcW w:w="372" w:type="pct"/>
            <w:tcBorders>
              <w:top w:val="nil"/>
              <w:left w:val="nil"/>
              <w:bottom w:val="nil"/>
              <w:right w:val="nil"/>
            </w:tcBorders>
            <w:shd w:val="clear" w:color="auto" w:fill="auto"/>
            <w:hideMark/>
          </w:tcPr>
          <w:p w:rsidR="00353520" w:rsidRPr="00A713CE" w:rsidRDefault="00353520" w:rsidP="00353520">
            <w:pPr>
              <w:spacing w:line="240" w:lineRule="auto"/>
              <w:ind w:right="-7"/>
              <w:rPr>
                <w:rFonts w:ascii="Intro Black" w:eastAsia="Times New Roman" w:hAnsi="Intro Black" w:cs="Times New Roman"/>
                <w:color w:val="auto"/>
                <w:sz w:val="20"/>
                <w:szCs w:val="20"/>
              </w:rPr>
            </w:pPr>
          </w:p>
        </w:tc>
        <w:tc>
          <w:tcPr>
            <w:tcW w:w="408" w:type="pct"/>
            <w:tcBorders>
              <w:top w:val="nil"/>
              <w:left w:val="nil"/>
              <w:bottom w:val="nil"/>
              <w:right w:val="nil"/>
            </w:tcBorders>
            <w:shd w:val="clear" w:color="auto" w:fill="auto"/>
            <w:hideMark/>
          </w:tcPr>
          <w:p w:rsidR="00353520" w:rsidRPr="00A713CE" w:rsidRDefault="00353520" w:rsidP="00353520">
            <w:pPr>
              <w:spacing w:line="240" w:lineRule="auto"/>
              <w:ind w:right="-7"/>
              <w:rPr>
                <w:rFonts w:ascii="Intro Black" w:eastAsia="Times New Roman" w:hAnsi="Intro Black"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713CE" w:rsidRDefault="00353520" w:rsidP="00353520">
            <w:pPr>
              <w:spacing w:line="240" w:lineRule="auto"/>
              <w:ind w:right="-7"/>
              <w:rPr>
                <w:rFonts w:ascii="Intro Black" w:eastAsia="Times New Roman" w:hAnsi="Intro Black"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713CE" w:rsidRDefault="00353520" w:rsidP="00353520">
            <w:pPr>
              <w:spacing w:line="240" w:lineRule="auto"/>
              <w:ind w:right="-7"/>
              <w:rPr>
                <w:rFonts w:ascii="Intro Black" w:eastAsia="Times New Roman" w:hAnsi="Intro Black"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713CE" w:rsidRDefault="00353520" w:rsidP="00353520">
            <w:pPr>
              <w:spacing w:line="240" w:lineRule="auto"/>
              <w:ind w:right="-7"/>
              <w:rPr>
                <w:rFonts w:ascii="Intro Black" w:eastAsia="Times New Roman" w:hAnsi="Intro Black" w:cs="Times New Roman"/>
                <w:color w:val="auto"/>
                <w:sz w:val="20"/>
                <w:szCs w:val="20"/>
              </w:rPr>
            </w:pP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Derechos por servicios en materia ambiental</w:t>
            </w: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b/>
                <w:bCs/>
                <w:color w:val="auto"/>
                <w:sz w:val="20"/>
                <w:szCs w:val="20"/>
              </w:rPr>
              <w:t>Artículo 31.</w:t>
            </w:r>
            <w:r w:rsidRPr="00353520">
              <w:rPr>
                <w:rFonts w:ascii="Verdana" w:eastAsia="Times New Roman" w:hAnsi="Verdana" w:cs="Times New Roman"/>
                <w:color w:val="auto"/>
                <w:sz w:val="20"/>
                <w:szCs w:val="20"/>
              </w:rPr>
              <w:t xml:space="preserve"> Los derechos por servicios en materia ambiental se cobrarán conforme a la siguiente:</w:t>
            </w:r>
          </w:p>
          <w:p w:rsidR="00E9282F" w:rsidRPr="00353520" w:rsidRDefault="00E9282F" w:rsidP="00353520">
            <w:pPr>
              <w:spacing w:line="240" w:lineRule="auto"/>
              <w:ind w:right="-7"/>
              <w:jc w:val="both"/>
              <w:rPr>
                <w:rFonts w:ascii="Verdana" w:eastAsia="Times New Roman" w:hAnsi="Verdana" w:cs="Times New Roman"/>
                <w:b/>
                <w:bCs/>
                <w:color w:val="auto"/>
                <w:sz w:val="20"/>
                <w:szCs w:val="20"/>
              </w:rPr>
            </w:pPr>
          </w:p>
        </w:tc>
      </w:tr>
      <w:tr w:rsidR="00353520" w:rsidRPr="00AD5982" w:rsidTr="00353520">
        <w:trPr>
          <w:trHeight w:val="283"/>
        </w:trPr>
        <w:tc>
          <w:tcPr>
            <w:tcW w:w="5000" w:type="pct"/>
            <w:gridSpan w:val="10"/>
            <w:tcBorders>
              <w:top w:val="nil"/>
              <w:left w:val="nil"/>
              <w:bottom w:val="nil"/>
              <w:right w:val="nil"/>
            </w:tcBorders>
            <w:shd w:val="clear" w:color="auto" w:fill="auto"/>
            <w:noWrap/>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TARIFA</w:t>
            </w: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center"/>
              <w:rPr>
                <w:rFonts w:ascii="Intro Book" w:eastAsia="Times New Roman" w:hAnsi="Intro Book" w:cs="Times New Roman"/>
                <w:b/>
                <w:bCs/>
                <w:color w:val="auto"/>
                <w:sz w:val="24"/>
                <w:szCs w:val="24"/>
              </w:rPr>
            </w:pPr>
          </w:p>
        </w:tc>
        <w:tc>
          <w:tcPr>
            <w:tcW w:w="5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noWrap/>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Times New Roman" w:eastAsia="Times New Roman" w:hAnsi="Times New Roman" w:cs="Times New Roman"/>
                <w:b/>
                <w:color w:val="auto"/>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szCs w:val="20"/>
              </w:rPr>
            </w:pPr>
            <w:r w:rsidRPr="00E9282F">
              <w:rPr>
                <w:rFonts w:ascii="Verdana" w:eastAsia="Times New Roman" w:hAnsi="Verdana" w:cs="Times New Roman"/>
                <w:b/>
                <w:color w:val="auto"/>
                <w:szCs w:val="20"/>
              </w:rPr>
              <w:t xml:space="preserve">I. </w:t>
            </w: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Por la expedición de manifestaciones de impacto ambiental:</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Times New Roman" w:eastAsia="Times New Roman" w:hAnsi="Times New Roman" w:cs="Times New Roman"/>
                <w:b/>
                <w:color w:val="auto"/>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72" w:type="pct"/>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Times New Roman" w:eastAsia="Times New Roman" w:hAnsi="Times New Roman" w:cs="Times New Roman"/>
                <w:b/>
                <w:color w:val="auto"/>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r w:rsidRPr="00E9282F">
              <w:rPr>
                <w:rFonts w:ascii="Verdana" w:eastAsia="Times New Roman" w:hAnsi="Verdana" w:cs="Times New Roman"/>
                <w:b/>
                <w:color w:val="auto"/>
              </w:rPr>
              <w:t>a)</w:t>
            </w:r>
          </w:p>
        </w:tc>
        <w:tc>
          <w:tcPr>
            <w:tcW w:w="2526" w:type="pct"/>
            <w:gridSpan w:val="5"/>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General:</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Times New Roman" w:eastAsia="Times New Roman" w:hAnsi="Times New Roman" w:cs="Times New Roman"/>
                <w:b/>
                <w:color w:val="auto"/>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p>
        </w:tc>
        <w:tc>
          <w:tcPr>
            <w:tcW w:w="374" w:type="pct"/>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72" w:type="pct"/>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Times New Roman" w:eastAsia="Times New Roman" w:hAnsi="Times New Roman" w:cs="Times New Roman"/>
                <w:b/>
                <w:color w:val="auto"/>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p>
        </w:tc>
        <w:tc>
          <w:tcPr>
            <w:tcW w:w="37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sz w:val="20"/>
                <w:szCs w:val="20"/>
              </w:rPr>
            </w:pPr>
            <w:r w:rsidRPr="00E9282F">
              <w:rPr>
                <w:rFonts w:ascii="Verdana" w:eastAsia="Times New Roman" w:hAnsi="Verdana" w:cs="Times New Roman"/>
                <w:b/>
                <w:color w:val="auto"/>
                <w:sz w:val="20"/>
                <w:szCs w:val="20"/>
              </w:rPr>
              <w:t>1</w:t>
            </w:r>
          </w:p>
        </w:tc>
        <w:tc>
          <w:tcPr>
            <w:tcW w:w="2152" w:type="pct"/>
            <w:gridSpan w:val="4"/>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Modalidad «A»</w:t>
            </w: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w:t>
            </w: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 xml:space="preserve">1,898.00 </w:t>
            </w: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E9282F" w:rsidRDefault="00353520" w:rsidP="00353520">
            <w:pPr>
              <w:spacing w:line="240" w:lineRule="auto"/>
              <w:ind w:right="-7"/>
              <w:jc w:val="right"/>
              <w:rPr>
                <w:rFonts w:ascii="Intro Book" w:eastAsia="Times New Roman" w:hAnsi="Intro Book" w:cs="Times New Roman"/>
                <w:b/>
                <w:color w:val="auto"/>
                <w:szCs w:val="24"/>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p>
        </w:tc>
        <w:tc>
          <w:tcPr>
            <w:tcW w:w="37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sz w:val="20"/>
                <w:szCs w:val="20"/>
              </w:rPr>
            </w:pPr>
          </w:p>
        </w:tc>
        <w:tc>
          <w:tcPr>
            <w:tcW w:w="372" w:type="pct"/>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Times New Roman" w:eastAsia="Times New Roman" w:hAnsi="Times New Roman" w:cs="Times New Roman"/>
                <w:b/>
                <w:color w:val="auto"/>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p>
        </w:tc>
        <w:tc>
          <w:tcPr>
            <w:tcW w:w="37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sz w:val="20"/>
                <w:szCs w:val="20"/>
              </w:rPr>
            </w:pPr>
            <w:r w:rsidRPr="00E9282F">
              <w:rPr>
                <w:rFonts w:ascii="Verdana" w:eastAsia="Times New Roman" w:hAnsi="Verdana" w:cs="Times New Roman"/>
                <w:b/>
                <w:color w:val="auto"/>
                <w:sz w:val="20"/>
                <w:szCs w:val="20"/>
              </w:rPr>
              <w:t>2</w:t>
            </w:r>
          </w:p>
        </w:tc>
        <w:tc>
          <w:tcPr>
            <w:tcW w:w="2152" w:type="pct"/>
            <w:gridSpan w:val="4"/>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Modalidad «B»</w:t>
            </w: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w:t>
            </w: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 xml:space="preserve">3,648.00 </w:t>
            </w: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E9282F" w:rsidRDefault="00353520" w:rsidP="00353520">
            <w:pPr>
              <w:spacing w:line="240" w:lineRule="auto"/>
              <w:ind w:right="-7"/>
              <w:jc w:val="right"/>
              <w:rPr>
                <w:rFonts w:ascii="Intro Book" w:eastAsia="Times New Roman" w:hAnsi="Intro Book" w:cs="Times New Roman"/>
                <w:b/>
                <w:color w:val="auto"/>
                <w:szCs w:val="24"/>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p>
        </w:tc>
        <w:tc>
          <w:tcPr>
            <w:tcW w:w="37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sz w:val="20"/>
                <w:szCs w:val="20"/>
              </w:rPr>
            </w:pPr>
          </w:p>
        </w:tc>
        <w:tc>
          <w:tcPr>
            <w:tcW w:w="372" w:type="pct"/>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Times New Roman" w:eastAsia="Times New Roman" w:hAnsi="Times New Roman" w:cs="Times New Roman"/>
                <w:b/>
                <w:color w:val="auto"/>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p>
        </w:tc>
        <w:tc>
          <w:tcPr>
            <w:tcW w:w="37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sz w:val="20"/>
                <w:szCs w:val="20"/>
              </w:rPr>
            </w:pPr>
            <w:r w:rsidRPr="00E9282F">
              <w:rPr>
                <w:rFonts w:ascii="Verdana" w:eastAsia="Times New Roman" w:hAnsi="Verdana" w:cs="Times New Roman"/>
                <w:b/>
                <w:color w:val="auto"/>
                <w:sz w:val="20"/>
                <w:szCs w:val="20"/>
              </w:rPr>
              <w:t>3</w:t>
            </w:r>
          </w:p>
        </w:tc>
        <w:tc>
          <w:tcPr>
            <w:tcW w:w="2152" w:type="pct"/>
            <w:gridSpan w:val="4"/>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Modalidad «C»</w:t>
            </w: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w:t>
            </w: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 xml:space="preserve">4,043.00 </w:t>
            </w: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E9282F" w:rsidRDefault="00353520" w:rsidP="00353520">
            <w:pPr>
              <w:spacing w:line="240" w:lineRule="auto"/>
              <w:ind w:right="-7"/>
              <w:jc w:val="right"/>
              <w:rPr>
                <w:rFonts w:ascii="Intro Book" w:eastAsia="Times New Roman" w:hAnsi="Intro Book" w:cs="Times New Roman"/>
                <w:b/>
                <w:color w:val="auto"/>
                <w:szCs w:val="24"/>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p>
        </w:tc>
        <w:tc>
          <w:tcPr>
            <w:tcW w:w="37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72" w:type="pct"/>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Times New Roman" w:eastAsia="Times New Roman" w:hAnsi="Times New Roman" w:cs="Times New Roman"/>
                <w:b/>
                <w:color w:val="auto"/>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r w:rsidRPr="00E9282F">
              <w:rPr>
                <w:rFonts w:ascii="Verdana" w:eastAsia="Times New Roman" w:hAnsi="Verdana" w:cs="Times New Roman"/>
                <w:b/>
                <w:color w:val="auto"/>
              </w:rPr>
              <w:t>b)</w:t>
            </w:r>
          </w:p>
        </w:tc>
        <w:tc>
          <w:tcPr>
            <w:tcW w:w="2526" w:type="pct"/>
            <w:gridSpan w:val="5"/>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 xml:space="preserve">Intermedia </w:t>
            </w: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w:t>
            </w: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 xml:space="preserve">5,036.00 </w:t>
            </w: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E9282F" w:rsidRDefault="00353520" w:rsidP="00353520">
            <w:pPr>
              <w:spacing w:line="240" w:lineRule="auto"/>
              <w:ind w:right="-7"/>
              <w:jc w:val="right"/>
              <w:rPr>
                <w:rFonts w:ascii="Intro Book" w:eastAsia="Times New Roman" w:hAnsi="Intro Book" w:cs="Times New Roman"/>
                <w:b/>
                <w:color w:val="auto"/>
                <w:szCs w:val="24"/>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p>
        </w:tc>
        <w:tc>
          <w:tcPr>
            <w:tcW w:w="374" w:type="pct"/>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72" w:type="pct"/>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Times New Roman" w:eastAsia="Times New Roman" w:hAnsi="Times New Roman" w:cs="Times New Roman"/>
                <w:b/>
                <w:color w:val="auto"/>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rPr>
            </w:pPr>
            <w:r w:rsidRPr="00E9282F">
              <w:rPr>
                <w:rFonts w:ascii="Verdana" w:eastAsia="Times New Roman" w:hAnsi="Verdana" w:cs="Times New Roman"/>
                <w:b/>
                <w:color w:val="auto"/>
              </w:rPr>
              <w:t>c)</w:t>
            </w:r>
          </w:p>
        </w:tc>
        <w:tc>
          <w:tcPr>
            <w:tcW w:w="2526" w:type="pct"/>
            <w:gridSpan w:val="5"/>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 xml:space="preserve">Específica </w:t>
            </w: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w:t>
            </w: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 xml:space="preserve">6,748.00 </w:t>
            </w: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E9282F" w:rsidRDefault="00353520" w:rsidP="00353520">
            <w:pPr>
              <w:spacing w:line="240" w:lineRule="auto"/>
              <w:ind w:right="-7"/>
              <w:jc w:val="right"/>
              <w:rPr>
                <w:rFonts w:ascii="Intro Book" w:eastAsia="Times New Roman" w:hAnsi="Intro Book" w:cs="Times New Roman"/>
                <w:b/>
                <w:color w:val="auto"/>
                <w:szCs w:val="24"/>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72" w:type="pct"/>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Times New Roman" w:eastAsia="Times New Roman" w:hAnsi="Times New Roman" w:cs="Times New Roman"/>
                <w:b/>
                <w:color w:val="auto"/>
                <w:szCs w:val="20"/>
              </w:rPr>
            </w:pPr>
          </w:p>
        </w:tc>
        <w:tc>
          <w:tcPr>
            <w:tcW w:w="544" w:type="pct"/>
            <w:tcBorders>
              <w:top w:val="nil"/>
              <w:left w:val="nil"/>
              <w:bottom w:val="nil"/>
              <w:right w:val="nil"/>
            </w:tcBorders>
            <w:shd w:val="clear" w:color="auto" w:fill="auto"/>
            <w:noWrap/>
            <w:hideMark/>
          </w:tcPr>
          <w:p w:rsidR="00353520" w:rsidRPr="00E9282F" w:rsidRDefault="00353520" w:rsidP="00353520">
            <w:pPr>
              <w:spacing w:line="240" w:lineRule="auto"/>
              <w:ind w:right="-7"/>
              <w:rPr>
                <w:rFonts w:ascii="Verdana" w:eastAsia="Times New Roman" w:hAnsi="Verdana" w:cs="Times New Roman"/>
                <w:b/>
                <w:color w:val="auto"/>
                <w:szCs w:val="20"/>
              </w:rPr>
            </w:pPr>
            <w:r w:rsidRPr="00E9282F">
              <w:rPr>
                <w:rFonts w:ascii="Verdana" w:eastAsia="Times New Roman" w:hAnsi="Verdana" w:cs="Times New Roman"/>
                <w:b/>
                <w:color w:val="auto"/>
                <w:szCs w:val="20"/>
              </w:rPr>
              <w:t xml:space="preserve">II. </w:t>
            </w:r>
          </w:p>
        </w:tc>
        <w:tc>
          <w:tcPr>
            <w:tcW w:w="2876" w:type="pct"/>
            <w:gridSpan w:val="6"/>
            <w:tcBorders>
              <w:top w:val="nil"/>
              <w:left w:val="nil"/>
              <w:bottom w:val="nil"/>
              <w:right w:val="nil"/>
            </w:tcBorders>
            <w:shd w:val="clear" w:color="auto" w:fill="auto"/>
            <w:hideMark/>
          </w:tcPr>
          <w:p w:rsidR="00353520" w:rsidRPr="00E9282F" w:rsidRDefault="00353520" w:rsidP="00353520">
            <w:pPr>
              <w:spacing w:line="240" w:lineRule="auto"/>
              <w:ind w:right="-7"/>
              <w:jc w:val="both"/>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 xml:space="preserve">Por la evaluación del estudio de riesgo </w:t>
            </w: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w:t>
            </w: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jc w:val="right"/>
              <w:rPr>
                <w:rFonts w:ascii="Verdana" w:eastAsia="Times New Roman" w:hAnsi="Verdana" w:cs="Times New Roman"/>
                <w:color w:val="auto"/>
                <w:sz w:val="20"/>
                <w:szCs w:val="20"/>
              </w:rPr>
            </w:pPr>
            <w:r w:rsidRPr="00E9282F">
              <w:rPr>
                <w:rFonts w:ascii="Verdana" w:eastAsia="Times New Roman" w:hAnsi="Verdana" w:cs="Times New Roman"/>
                <w:color w:val="auto"/>
                <w:sz w:val="20"/>
                <w:szCs w:val="20"/>
              </w:rPr>
              <w:t xml:space="preserve">4,940.00 </w:t>
            </w: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E9282F" w:rsidRDefault="00353520" w:rsidP="00353520">
            <w:pPr>
              <w:spacing w:line="240" w:lineRule="auto"/>
              <w:ind w:right="-7"/>
              <w:rPr>
                <w:rFonts w:ascii="Verdana" w:eastAsia="Times New Roman" w:hAnsi="Verdana" w:cs="Times New Roman"/>
                <w:color w:val="auto"/>
                <w:sz w:val="20"/>
                <w:szCs w:val="20"/>
              </w:rPr>
            </w:pP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E9282F" w:rsidRDefault="00E9282F" w:rsidP="00353520">
            <w:pPr>
              <w:spacing w:line="240" w:lineRule="auto"/>
              <w:ind w:right="-7"/>
              <w:jc w:val="center"/>
              <w:rPr>
                <w:rFonts w:ascii="Verdana" w:eastAsia="Times New Roman" w:hAnsi="Verdana" w:cs="Times New Roman"/>
                <w:b/>
                <w:color w:val="auto"/>
                <w:sz w:val="20"/>
                <w:szCs w:val="20"/>
              </w:rPr>
            </w:pPr>
          </w:p>
          <w:p w:rsidR="00353520" w:rsidRPr="00353520" w:rsidRDefault="00353520" w:rsidP="00353520">
            <w:pPr>
              <w:spacing w:line="240" w:lineRule="auto"/>
              <w:ind w:right="-7"/>
              <w:jc w:val="center"/>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CAPÍTULO XIII</w:t>
            </w: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 xml:space="preserve">DERECHOS POR SERVICIOS </w:t>
            </w: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 xml:space="preserve">EN MATERIA DE CERTIFICACIÓN Y ADMINISTRACIÓN </w:t>
            </w: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DE FIRMA ELECTRÓNICA</w:t>
            </w: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713CE" w:rsidRDefault="00353520" w:rsidP="00353520">
            <w:pPr>
              <w:spacing w:line="240" w:lineRule="auto"/>
              <w:ind w:right="-7"/>
              <w:jc w:val="center"/>
              <w:rPr>
                <w:rFonts w:ascii="Intro Black" w:eastAsia="Times New Roman" w:hAnsi="Intro Black" w:cs="Times New Roman"/>
                <w:b/>
                <w:bCs/>
                <w:color w:val="auto"/>
                <w:sz w:val="24"/>
                <w:szCs w:val="24"/>
              </w:rPr>
            </w:pPr>
          </w:p>
        </w:tc>
        <w:tc>
          <w:tcPr>
            <w:tcW w:w="5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hideMark/>
          </w:tcPr>
          <w:p w:rsidR="00353520" w:rsidRPr="00A713CE" w:rsidRDefault="00353520" w:rsidP="00353520">
            <w:pPr>
              <w:spacing w:line="240" w:lineRule="auto"/>
              <w:ind w:right="-7"/>
              <w:rPr>
                <w:rFonts w:ascii="Intro Black" w:eastAsia="Times New Roman" w:hAnsi="Intro Black" w:cs="Times New Roman"/>
                <w:color w:val="auto"/>
                <w:sz w:val="20"/>
                <w:szCs w:val="20"/>
              </w:rPr>
            </w:pPr>
          </w:p>
        </w:tc>
        <w:tc>
          <w:tcPr>
            <w:tcW w:w="374" w:type="pct"/>
            <w:tcBorders>
              <w:top w:val="nil"/>
              <w:left w:val="nil"/>
              <w:bottom w:val="nil"/>
              <w:right w:val="nil"/>
            </w:tcBorders>
            <w:shd w:val="clear" w:color="auto" w:fill="auto"/>
            <w:hideMark/>
          </w:tcPr>
          <w:p w:rsidR="00353520" w:rsidRPr="00A713CE" w:rsidRDefault="00353520" w:rsidP="00353520">
            <w:pPr>
              <w:spacing w:line="240" w:lineRule="auto"/>
              <w:ind w:right="-7"/>
              <w:rPr>
                <w:rFonts w:ascii="Intro Black" w:eastAsia="Times New Roman" w:hAnsi="Intro Black" w:cs="Times New Roman"/>
                <w:color w:val="auto"/>
                <w:sz w:val="20"/>
                <w:szCs w:val="20"/>
              </w:rPr>
            </w:pPr>
          </w:p>
        </w:tc>
        <w:tc>
          <w:tcPr>
            <w:tcW w:w="372" w:type="pct"/>
            <w:tcBorders>
              <w:top w:val="nil"/>
              <w:left w:val="nil"/>
              <w:bottom w:val="nil"/>
              <w:right w:val="nil"/>
            </w:tcBorders>
            <w:shd w:val="clear" w:color="auto" w:fill="auto"/>
            <w:hideMark/>
          </w:tcPr>
          <w:p w:rsidR="00353520" w:rsidRPr="00A713CE" w:rsidRDefault="00353520" w:rsidP="00353520">
            <w:pPr>
              <w:spacing w:line="240" w:lineRule="auto"/>
              <w:ind w:right="-7"/>
              <w:rPr>
                <w:rFonts w:ascii="Intro Black" w:eastAsia="Times New Roman" w:hAnsi="Intro Black" w:cs="Times New Roman"/>
                <w:color w:val="auto"/>
                <w:sz w:val="20"/>
                <w:szCs w:val="20"/>
              </w:rPr>
            </w:pPr>
          </w:p>
        </w:tc>
        <w:tc>
          <w:tcPr>
            <w:tcW w:w="408" w:type="pct"/>
            <w:tcBorders>
              <w:top w:val="nil"/>
              <w:left w:val="nil"/>
              <w:bottom w:val="nil"/>
              <w:right w:val="nil"/>
            </w:tcBorders>
            <w:shd w:val="clear" w:color="auto" w:fill="auto"/>
            <w:hideMark/>
          </w:tcPr>
          <w:p w:rsidR="00353520" w:rsidRPr="00A713CE" w:rsidRDefault="00353520" w:rsidP="00353520">
            <w:pPr>
              <w:spacing w:line="240" w:lineRule="auto"/>
              <w:ind w:right="-7"/>
              <w:rPr>
                <w:rFonts w:ascii="Intro Black" w:eastAsia="Times New Roman" w:hAnsi="Intro Black"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713CE" w:rsidRDefault="00353520" w:rsidP="00353520">
            <w:pPr>
              <w:spacing w:line="240" w:lineRule="auto"/>
              <w:ind w:right="-7"/>
              <w:rPr>
                <w:rFonts w:ascii="Intro Black" w:eastAsia="Times New Roman" w:hAnsi="Intro Black"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713CE" w:rsidRDefault="00353520" w:rsidP="00353520">
            <w:pPr>
              <w:spacing w:line="240" w:lineRule="auto"/>
              <w:ind w:right="-7"/>
              <w:rPr>
                <w:rFonts w:ascii="Intro Black" w:eastAsia="Times New Roman" w:hAnsi="Intro Black"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713CE" w:rsidRDefault="00353520" w:rsidP="00353520">
            <w:pPr>
              <w:spacing w:line="240" w:lineRule="auto"/>
              <w:ind w:right="-7"/>
              <w:rPr>
                <w:rFonts w:ascii="Intro Black" w:eastAsia="Times New Roman" w:hAnsi="Intro Black" w:cs="Times New Roman"/>
                <w:color w:val="auto"/>
                <w:sz w:val="20"/>
                <w:szCs w:val="20"/>
              </w:rPr>
            </w:pP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 xml:space="preserve">Derechos por servicios en materia de </w:t>
            </w: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certificación y administración de firma electrónica</w:t>
            </w: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Artículo 32.</w:t>
            </w:r>
            <w:r w:rsidRPr="00353520">
              <w:rPr>
                <w:rFonts w:ascii="Verdana" w:eastAsia="Times New Roman" w:hAnsi="Verdana" w:cs="Times New Roman"/>
                <w:color w:val="auto"/>
                <w:sz w:val="20"/>
                <w:szCs w:val="20"/>
              </w:rPr>
              <w:t xml:space="preserve"> Los derechos por la expedición de la certificación de firma electrónica se cobrarán de acuerdo a la siguiente:</w:t>
            </w: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jc w:val="both"/>
              <w:rPr>
                <w:rFonts w:ascii="Intro Book" w:eastAsia="Times New Roman" w:hAnsi="Intro Book" w:cs="Times New Roman"/>
                <w:b/>
                <w:bCs/>
                <w:color w:val="auto"/>
                <w:sz w:val="24"/>
                <w:szCs w:val="24"/>
              </w:rPr>
            </w:pPr>
          </w:p>
        </w:tc>
        <w:tc>
          <w:tcPr>
            <w:tcW w:w="5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353520">
        <w:trPr>
          <w:trHeight w:val="283"/>
        </w:trPr>
        <w:tc>
          <w:tcPr>
            <w:tcW w:w="5000" w:type="pct"/>
            <w:gridSpan w:val="10"/>
            <w:tcBorders>
              <w:top w:val="nil"/>
              <w:left w:val="nil"/>
              <w:bottom w:val="nil"/>
              <w:right w:val="nil"/>
            </w:tcBorders>
            <w:shd w:val="clear" w:color="auto" w:fill="auto"/>
            <w:noWrap/>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TARIFA</w:t>
            </w: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center"/>
              <w:rPr>
                <w:rFonts w:ascii="Intro Book" w:eastAsia="Times New Roman" w:hAnsi="Intro Book" w:cs="Times New Roman"/>
                <w:b/>
                <w:bCs/>
                <w:color w:val="auto"/>
                <w:sz w:val="24"/>
                <w:szCs w:val="24"/>
              </w:rPr>
            </w:pPr>
          </w:p>
        </w:tc>
        <w:tc>
          <w:tcPr>
            <w:tcW w:w="5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noWrap/>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b/>
                <w:color w:val="auto"/>
                <w:szCs w:val="20"/>
              </w:rPr>
            </w:pPr>
            <w:r w:rsidRPr="00283C37">
              <w:rPr>
                <w:rFonts w:ascii="Verdana" w:eastAsia="Times New Roman" w:hAnsi="Verdana" w:cs="Times New Roman"/>
                <w:b/>
                <w:color w:val="auto"/>
                <w:szCs w:val="20"/>
              </w:rPr>
              <w:t>I.</w:t>
            </w:r>
          </w:p>
        </w:tc>
        <w:tc>
          <w:tcPr>
            <w:tcW w:w="2876" w:type="pct"/>
            <w:gridSpan w:val="6"/>
            <w:tcBorders>
              <w:top w:val="nil"/>
              <w:left w:val="nil"/>
              <w:bottom w:val="nil"/>
              <w:right w:val="nil"/>
            </w:tcBorders>
            <w:shd w:val="clear" w:color="auto" w:fill="auto"/>
            <w:noWrap/>
            <w:hideMark/>
          </w:tcPr>
          <w:p w:rsidR="00353520" w:rsidRPr="00283C37" w:rsidRDefault="00353520" w:rsidP="00353520">
            <w:pPr>
              <w:spacing w:line="240" w:lineRule="auto"/>
              <w:ind w:right="-7"/>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Seis meses</w:t>
            </w:r>
          </w:p>
        </w:tc>
        <w:tc>
          <w:tcPr>
            <w:tcW w:w="386" w:type="pct"/>
            <w:tcBorders>
              <w:top w:val="nil"/>
              <w:left w:val="nil"/>
              <w:bottom w:val="nil"/>
              <w:right w:val="nil"/>
            </w:tcBorders>
            <w:shd w:val="clear" w:color="auto" w:fill="auto"/>
            <w:noWrap/>
            <w:vAlign w:val="bottom"/>
            <w:hideMark/>
          </w:tcPr>
          <w:p w:rsidR="00353520" w:rsidRPr="00283C37" w:rsidRDefault="00353520" w:rsidP="00353520">
            <w:pPr>
              <w:spacing w:line="240" w:lineRule="auto"/>
              <w:ind w:right="-7"/>
              <w:jc w:val="right"/>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w:t>
            </w:r>
          </w:p>
        </w:tc>
        <w:tc>
          <w:tcPr>
            <w:tcW w:w="891" w:type="pct"/>
            <w:tcBorders>
              <w:top w:val="nil"/>
              <w:left w:val="nil"/>
              <w:bottom w:val="nil"/>
              <w:right w:val="nil"/>
            </w:tcBorders>
            <w:shd w:val="clear" w:color="auto" w:fill="auto"/>
            <w:noWrap/>
            <w:vAlign w:val="bottom"/>
            <w:hideMark/>
          </w:tcPr>
          <w:p w:rsidR="00353520" w:rsidRPr="00283C37" w:rsidRDefault="00353520" w:rsidP="00353520">
            <w:pPr>
              <w:spacing w:line="240" w:lineRule="auto"/>
              <w:ind w:right="-7"/>
              <w:jc w:val="right"/>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 xml:space="preserve"> 629.00 </w:t>
            </w: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jc w:val="right"/>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noWrap/>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372" w:type="pct"/>
            <w:tcBorders>
              <w:top w:val="nil"/>
              <w:left w:val="nil"/>
              <w:bottom w:val="nil"/>
              <w:right w:val="nil"/>
            </w:tcBorders>
            <w:shd w:val="clear" w:color="auto" w:fill="auto"/>
            <w:noWrap/>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noWrap/>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noWrap/>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noWrap/>
            <w:vAlign w:val="bottom"/>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b/>
                <w:color w:val="auto"/>
                <w:szCs w:val="20"/>
              </w:rPr>
            </w:pPr>
            <w:r w:rsidRPr="00283C37">
              <w:rPr>
                <w:rFonts w:ascii="Verdana" w:eastAsia="Times New Roman" w:hAnsi="Verdana" w:cs="Times New Roman"/>
                <w:b/>
                <w:color w:val="auto"/>
                <w:szCs w:val="20"/>
              </w:rPr>
              <w:t>II.</w:t>
            </w:r>
          </w:p>
        </w:tc>
        <w:tc>
          <w:tcPr>
            <w:tcW w:w="2876" w:type="pct"/>
            <w:gridSpan w:val="6"/>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Un año</w:t>
            </w:r>
          </w:p>
        </w:tc>
        <w:tc>
          <w:tcPr>
            <w:tcW w:w="386" w:type="pct"/>
            <w:tcBorders>
              <w:top w:val="nil"/>
              <w:left w:val="nil"/>
              <w:bottom w:val="nil"/>
              <w:right w:val="nil"/>
            </w:tcBorders>
            <w:shd w:val="clear" w:color="auto" w:fill="auto"/>
            <w:noWrap/>
            <w:vAlign w:val="bottom"/>
            <w:hideMark/>
          </w:tcPr>
          <w:p w:rsidR="00353520" w:rsidRPr="00283C37" w:rsidRDefault="00353520" w:rsidP="00353520">
            <w:pPr>
              <w:spacing w:line="240" w:lineRule="auto"/>
              <w:ind w:right="-7"/>
              <w:jc w:val="right"/>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w:t>
            </w:r>
          </w:p>
        </w:tc>
        <w:tc>
          <w:tcPr>
            <w:tcW w:w="891" w:type="pct"/>
            <w:tcBorders>
              <w:top w:val="nil"/>
              <w:left w:val="nil"/>
              <w:bottom w:val="nil"/>
              <w:right w:val="nil"/>
            </w:tcBorders>
            <w:shd w:val="clear" w:color="auto" w:fill="auto"/>
            <w:vAlign w:val="bottom"/>
            <w:hideMark/>
          </w:tcPr>
          <w:p w:rsidR="00353520" w:rsidRPr="00283C37" w:rsidRDefault="00353520" w:rsidP="00353520">
            <w:pPr>
              <w:spacing w:line="240" w:lineRule="auto"/>
              <w:ind w:right="-7"/>
              <w:jc w:val="right"/>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 xml:space="preserve">930.00 </w:t>
            </w: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jc w:val="right"/>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372"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noWrap/>
            <w:vAlign w:val="bottom"/>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b/>
                <w:color w:val="auto"/>
                <w:szCs w:val="20"/>
              </w:rPr>
            </w:pPr>
            <w:r w:rsidRPr="00283C37">
              <w:rPr>
                <w:rFonts w:ascii="Verdana" w:eastAsia="Times New Roman" w:hAnsi="Verdana" w:cs="Times New Roman"/>
                <w:b/>
                <w:color w:val="auto"/>
                <w:szCs w:val="20"/>
              </w:rPr>
              <w:t>III.</w:t>
            </w:r>
          </w:p>
        </w:tc>
        <w:tc>
          <w:tcPr>
            <w:tcW w:w="1505" w:type="pct"/>
            <w:gridSpan w:val="4"/>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Dos años</w:t>
            </w:r>
          </w:p>
        </w:tc>
        <w:tc>
          <w:tcPr>
            <w:tcW w:w="1372" w:type="pct"/>
            <w:gridSpan w:val="2"/>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noWrap/>
            <w:vAlign w:val="bottom"/>
            <w:hideMark/>
          </w:tcPr>
          <w:p w:rsidR="00353520" w:rsidRPr="00283C37" w:rsidRDefault="00353520" w:rsidP="00353520">
            <w:pPr>
              <w:spacing w:line="240" w:lineRule="auto"/>
              <w:ind w:right="-7"/>
              <w:jc w:val="right"/>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w:t>
            </w:r>
          </w:p>
        </w:tc>
        <w:tc>
          <w:tcPr>
            <w:tcW w:w="891" w:type="pct"/>
            <w:tcBorders>
              <w:top w:val="nil"/>
              <w:left w:val="nil"/>
              <w:bottom w:val="nil"/>
              <w:right w:val="nil"/>
            </w:tcBorders>
            <w:shd w:val="clear" w:color="auto" w:fill="auto"/>
            <w:vAlign w:val="bottom"/>
            <w:hideMark/>
          </w:tcPr>
          <w:p w:rsidR="00353520" w:rsidRPr="00283C37" w:rsidRDefault="00353520" w:rsidP="00353520">
            <w:pPr>
              <w:spacing w:line="240" w:lineRule="auto"/>
              <w:ind w:right="-7"/>
              <w:jc w:val="right"/>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 xml:space="preserve"> 1,574.00 </w:t>
            </w: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jc w:val="right"/>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noWrap/>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color w:val="auto"/>
                <w:sz w:val="20"/>
                <w:szCs w:val="20"/>
              </w:rPr>
            </w:pPr>
          </w:p>
          <w:p w:rsidR="00353520" w:rsidRPr="00353520" w:rsidRDefault="00353520" w:rsidP="00353520">
            <w:pPr>
              <w:spacing w:line="240" w:lineRule="auto"/>
              <w:ind w:right="-7"/>
              <w:jc w:val="center"/>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CAPÍTULO XIV</w:t>
            </w: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DERECHOS POR EL OTORGAMIENTO DE PERMISOS PARA</w:t>
            </w: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 xml:space="preserve"> LA CONSTRUCCIÓN DE OBRAS E INSTALACIONES DENTRO </w:t>
            </w: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DEL DERECHO DE VÍA DE CARRETERAS Y PUENTES</w:t>
            </w: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 xml:space="preserve"> DE JURISDICCIÓN ESTATAL</w:t>
            </w: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713CE" w:rsidRDefault="00353520" w:rsidP="00353520">
            <w:pPr>
              <w:spacing w:line="240" w:lineRule="auto"/>
              <w:ind w:right="-7"/>
              <w:jc w:val="center"/>
              <w:rPr>
                <w:rFonts w:ascii="Intro Black" w:eastAsia="Times New Roman" w:hAnsi="Intro Black" w:cs="Times New Roman"/>
                <w:b/>
                <w:bCs/>
                <w:color w:val="auto"/>
                <w:sz w:val="24"/>
                <w:szCs w:val="24"/>
              </w:rPr>
            </w:pPr>
          </w:p>
        </w:tc>
        <w:tc>
          <w:tcPr>
            <w:tcW w:w="5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hideMark/>
          </w:tcPr>
          <w:p w:rsidR="00353520" w:rsidRPr="00A713CE" w:rsidRDefault="00353520" w:rsidP="00353520">
            <w:pPr>
              <w:spacing w:line="240" w:lineRule="auto"/>
              <w:ind w:right="-7"/>
              <w:rPr>
                <w:rFonts w:ascii="Intro Black" w:eastAsia="Times New Roman" w:hAnsi="Intro Black" w:cs="Times New Roman"/>
                <w:color w:val="auto"/>
                <w:sz w:val="20"/>
                <w:szCs w:val="20"/>
              </w:rPr>
            </w:pPr>
          </w:p>
        </w:tc>
        <w:tc>
          <w:tcPr>
            <w:tcW w:w="374" w:type="pct"/>
            <w:tcBorders>
              <w:top w:val="nil"/>
              <w:left w:val="nil"/>
              <w:bottom w:val="nil"/>
              <w:right w:val="nil"/>
            </w:tcBorders>
            <w:shd w:val="clear" w:color="auto" w:fill="auto"/>
            <w:hideMark/>
          </w:tcPr>
          <w:p w:rsidR="00353520" w:rsidRPr="00A713CE" w:rsidRDefault="00353520" w:rsidP="00353520">
            <w:pPr>
              <w:spacing w:line="240" w:lineRule="auto"/>
              <w:ind w:right="-7"/>
              <w:rPr>
                <w:rFonts w:ascii="Intro Black" w:eastAsia="Times New Roman" w:hAnsi="Intro Black" w:cs="Times New Roman"/>
                <w:color w:val="auto"/>
                <w:sz w:val="20"/>
                <w:szCs w:val="20"/>
              </w:rPr>
            </w:pPr>
          </w:p>
        </w:tc>
        <w:tc>
          <w:tcPr>
            <w:tcW w:w="372" w:type="pct"/>
            <w:tcBorders>
              <w:top w:val="nil"/>
              <w:left w:val="nil"/>
              <w:bottom w:val="nil"/>
              <w:right w:val="nil"/>
            </w:tcBorders>
            <w:shd w:val="clear" w:color="auto" w:fill="auto"/>
            <w:hideMark/>
          </w:tcPr>
          <w:p w:rsidR="00353520" w:rsidRPr="00A713CE" w:rsidRDefault="00353520" w:rsidP="00353520">
            <w:pPr>
              <w:spacing w:line="240" w:lineRule="auto"/>
              <w:ind w:right="-7"/>
              <w:rPr>
                <w:rFonts w:ascii="Intro Black" w:eastAsia="Times New Roman" w:hAnsi="Intro Black" w:cs="Times New Roman"/>
                <w:color w:val="auto"/>
                <w:sz w:val="20"/>
                <w:szCs w:val="20"/>
              </w:rPr>
            </w:pPr>
          </w:p>
        </w:tc>
        <w:tc>
          <w:tcPr>
            <w:tcW w:w="408" w:type="pct"/>
            <w:tcBorders>
              <w:top w:val="nil"/>
              <w:left w:val="nil"/>
              <w:bottom w:val="nil"/>
              <w:right w:val="nil"/>
            </w:tcBorders>
            <w:shd w:val="clear" w:color="auto" w:fill="auto"/>
            <w:hideMark/>
          </w:tcPr>
          <w:p w:rsidR="00353520" w:rsidRPr="00A713CE" w:rsidRDefault="00353520" w:rsidP="00353520">
            <w:pPr>
              <w:spacing w:line="240" w:lineRule="auto"/>
              <w:ind w:right="-7"/>
              <w:rPr>
                <w:rFonts w:ascii="Intro Black" w:eastAsia="Times New Roman" w:hAnsi="Intro Black"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713CE" w:rsidRDefault="00353520" w:rsidP="00353520">
            <w:pPr>
              <w:spacing w:line="240" w:lineRule="auto"/>
              <w:ind w:right="-7"/>
              <w:rPr>
                <w:rFonts w:ascii="Intro Black" w:eastAsia="Times New Roman" w:hAnsi="Intro Black"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713CE" w:rsidRDefault="00353520" w:rsidP="00353520">
            <w:pPr>
              <w:spacing w:line="240" w:lineRule="auto"/>
              <w:ind w:right="-7"/>
              <w:rPr>
                <w:rFonts w:ascii="Intro Black" w:eastAsia="Times New Roman" w:hAnsi="Intro Black"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713CE" w:rsidRDefault="00353520" w:rsidP="00353520">
            <w:pPr>
              <w:spacing w:line="240" w:lineRule="auto"/>
              <w:ind w:right="-7"/>
              <w:rPr>
                <w:rFonts w:ascii="Intro Black" w:eastAsia="Times New Roman" w:hAnsi="Intro Black" w:cs="Times New Roman"/>
                <w:color w:val="auto"/>
                <w:sz w:val="20"/>
                <w:szCs w:val="20"/>
              </w:rPr>
            </w:pP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Derechos por otorgamiento de permisos</w:t>
            </w: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para la construcción de obras e instalaciones</w:t>
            </w: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 xml:space="preserve">Artículo 33. </w:t>
            </w:r>
            <w:r w:rsidRPr="00353520">
              <w:rPr>
                <w:rFonts w:ascii="Verdana" w:eastAsia="Times New Roman" w:hAnsi="Verdana" w:cs="Times New Roman"/>
                <w:color w:val="auto"/>
                <w:sz w:val="20"/>
                <w:szCs w:val="20"/>
              </w:rPr>
              <w:t>Los derechos por servicios relacionados con el otorgamiento de permisos para la construcción de obras e instalaciones dentro del derecho de vía de carreteras y puentes de jurisdicción estatal, se pagarán conforme a lo siguiente:</w:t>
            </w: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jc w:val="both"/>
              <w:rPr>
                <w:rFonts w:ascii="Intro Book" w:eastAsia="Times New Roman" w:hAnsi="Intro Book" w:cs="Times New Roman"/>
                <w:b/>
                <w:bCs/>
                <w:color w:val="auto"/>
                <w:sz w:val="24"/>
                <w:szCs w:val="24"/>
              </w:rPr>
            </w:pPr>
          </w:p>
        </w:tc>
        <w:tc>
          <w:tcPr>
            <w:tcW w:w="5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353520">
        <w:trPr>
          <w:trHeight w:val="283"/>
        </w:trPr>
        <w:tc>
          <w:tcPr>
            <w:tcW w:w="5000" w:type="pct"/>
            <w:gridSpan w:val="10"/>
            <w:tcBorders>
              <w:top w:val="nil"/>
              <w:left w:val="nil"/>
              <w:bottom w:val="nil"/>
              <w:right w:val="nil"/>
            </w:tcBorders>
            <w:shd w:val="clear" w:color="auto" w:fill="auto"/>
            <w:noWrap/>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TARIFA</w:t>
            </w: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center"/>
              <w:rPr>
                <w:rFonts w:ascii="Intro Book" w:eastAsia="Times New Roman" w:hAnsi="Intro Book" w:cs="Times New Roman"/>
                <w:b/>
                <w:bCs/>
                <w:color w:val="auto"/>
                <w:sz w:val="24"/>
                <w:szCs w:val="24"/>
              </w:rPr>
            </w:pPr>
          </w:p>
        </w:tc>
        <w:tc>
          <w:tcPr>
            <w:tcW w:w="5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noWrap/>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283C37" w:rsidRDefault="00353520" w:rsidP="00353520">
            <w:pPr>
              <w:spacing w:line="240" w:lineRule="auto"/>
              <w:ind w:right="-7"/>
              <w:rPr>
                <w:rFonts w:ascii="Verdana" w:eastAsia="Times New Roman" w:hAnsi="Verdana" w:cs="Times New Roman"/>
                <w:b/>
                <w:color w:val="auto"/>
                <w:szCs w:val="20"/>
              </w:rPr>
            </w:pPr>
            <w:r w:rsidRPr="00283C37">
              <w:rPr>
                <w:rFonts w:ascii="Verdana" w:eastAsia="Times New Roman" w:hAnsi="Verdana" w:cs="Times New Roman"/>
                <w:b/>
                <w:color w:val="auto"/>
                <w:szCs w:val="20"/>
              </w:rPr>
              <w:t>I.</w:t>
            </w:r>
          </w:p>
        </w:tc>
        <w:tc>
          <w:tcPr>
            <w:tcW w:w="2876" w:type="pct"/>
            <w:gridSpan w:val="6"/>
            <w:tcBorders>
              <w:top w:val="nil"/>
              <w:left w:val="nil"/>
              <w:bottom w:val="nil"/>
              <w:right w:val="nil"/>
            </w:tcBorders>
            <w:shd w:val="clear" w:color="auto" w:fill="auto"/>
            <w:hideMark/>
          </w:tcPr>
          <w:p w:rsidR="00353520" w:rsidRPr="00283C37" w:rsidRDefault="00353520" w:rsidP="00353520">
            <w:pPr>
              <w:spacing w:line="240" w:lineRule="auto"/>
              <w:ind w:right="-7"/>
              <w:jc w:val="both"/>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Por autorización de obra de construcción o modificación de cruzamientos</w:t>
            </w:r>
          </w:p>
        </w:tc>
        <w:tc>
          <w:tcPr>
            <w:tcW w:w="386" w:type="pct"/>
            <w:tcBorders>
              <w:top w:val="nil"/>
              <w:left w:val="nil"/>
              <w:bottom w:val="nil"/>
              <w:right w:val="nil"/>
            </w:tcBorders>
            <w:shd w:val="clear" w:color="auto" w:fill="auto"/>
            <w:noWrap/>
            <w:vAlign w:val="bottom"/>
            <w:hideMark/>
          </w:tcPr>
          <w:p w:rsidR="00353520" w:rsidRPr="00283C37" w:rsidRDefault="00353520" w:rsidP="00353520">
            <w:pPr>
              <w:spacing w:line="240" w:lineRule="auto"/>
              <w:ind w:right="-7"/>
              <w:jc w:val="right"/>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w:t>
            </w:r>
          </w:p>
        </w:tc>
        <w:tc>
          <w:tcPr>
            <w:tcW w:w="891" w:type="pct"/>
            <w:tcBorders>
              <w:top w:val="nil"/>
              <w:left w:val="nil"/>
              <w:bottom w:val="nil"/>
              <w:right w:val="nil"/>
            </w:tcBorders>
            <w:shd w:val="clear" w:color="auto" w:fill="auto"/>
            <w:noWrap/>
            <w:vAlign w:val="bottom"/>
            <w:hideMark/>
          </w:tcPr>
          <w:p w:rsidR="00353520" w:rsidRPr="00283C37" w:rsidRDefault="00353520" w:rsidP="00353520">
            <w:pPr>
              <w:spacing w:line="240" w:lineRule="auto"/>
              <w:ind w:right="-7"/>
              <w:jc w:val="right"/>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 xml:space="preserve">2,333.00 </w:t>
            </w: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noWrap/>
            <w:hideMark/>
          </w:tcPr>
          <w:p w:rsidR="00353520" w:rsidRPr="00283C37"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372"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283C37" w:rsidRDefault="00353520" w:rsidP="00353520">
            <w:pPr>
              <w:spacing w:line="240" w:lineRule="auto"/>
              <w:ind w:right="-7"/>
              <w:rPr>
                <w:rFonts w:ascii="Verdana" w:eastAsia="Times New Roman" w:hAnsi="Verdana" w:cs="Times New Roman"/>
                <w:b/>
                <w:color w:val="auto"/>
                <w:szCs w:val="20"/>
              </w:rPr>
            </w:pPr>
            <w:r w:rsidRPr="00283C37">
              <w:rPr>
                <w:rFonts w:ascii="Verdana" w:eastAsia="Times New Roman" w:hAnsi="Verdana" w:cs="Times New Roman"/>
                <w:b/>
                <w:color w:val="auto"/>
                <w:szCs w:val="20"/>
              </w:rPr>
              <w:t>II.</w:t>
            </w:r>
          </w:p>
        </w:tc>
        <w:tc>
          <w:tcPr>
            <w:tcW w:w="2876" w:type="pct"/>
            <w:gridSpan w:val="6"/>
            <w:tcBorders>
              <w:top w:val="nil"/>
              <w:left w:val="nil"/>
              <w:bottom w:val="nil"/>
              <w:right w:val="nil"/>
            </w:tcBorders>
            <w:shd w:val="clear" w:color="auto" w:fill="auto"/>
            <w:hideMark/>
          </w:tcPr>
          <w:p w:rsidR="00353520" w:rsidRPr="00283C37" w:rsidRDefault="00353520" w:rsidP="00353520">
            <w:pPr>
              <w:spacing w:line="240" w:lineRule="auto"/>
              <w:ind w:right="-7"/>
              <w:jc w:val="both"/>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Por autorización de obra de construcción o modificación de instalaciones marginales</w:t>
            </w:r>
          </w:p>
        </w:tc>
        <w:tc>
          <w:tcPr>
            <w:tcW w:w="386" w:type="pct"/>
            <w:tcBorders>
              <w:top w:val="nil"/>
              <w:left w:val="nil"/>
              <w:bottom w:val="nil"/>
              <w:right w:val="nil"/>
            </w:tcBorders>
            <w:shd w:val="clear" w:color="auto" w:fill="auto"/>
            <w:noWrap/>
            <w:vAlign w:val="bottom"/>
            <w:hideMark/>
          </w:tcPr>
          <w:p w:rsidR="00353520" w:rsidRPr="00283C37" w:rsidRDefault="00353520" w:rsidP="00353520">
            <w:pPr>
              <w:spacing w:line="240" w:lineRule="auto"/>
              <w:ind w:right="-7"/>
              <w:jc w:val="right"/>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w:t>
            </w:r>
          </w:p>
        </w:tc>
        <w:tc>
          <w:tcPr>
            <w:tcW w:w="891" w:type="pct"/>
            <w:tcBorders>
              <w:top w:val="nil"/>
              <w:left w:val="nil"/>
              <w:bottom w:val="nil"/>
              <w:right w:val="nil"/>
            </w:tcBorders>
            <w:shd w:val="clear" w:color="auto" w:fill="auto"/>
            <w:noWrap/>
            <w:vAlign w:val="bottom"/>
            <w:hideMark/>
          </w:tcPr>
          <w:p w:rsidR="00353520" w:rsidRPr="00283C37" w:rsidRDefault="00353520" w:rsidP="00353520">
            <w:pPr>
              <w:spacing w:line="240" w:lineRule="auto"/>
              <w:ind w:right="-7"/>
              <w:jc w:val="right"/>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 xml:space="preserve">2,333.00 </w:t>
            </w: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noWrap/>
            <w:hideMark/>
          </w:tcPr>
          <w:p w:rsidR="00353520" w:rsidRPr="00283C37"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372"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283C37" w:rsidRDefault="00353520" w:rsidP="00353520">
            <w:pPr>
              <w:spacing w:line="240" w:lineRule="auto"/>
              <w:ind w:right="-7"/>
              <w:rPr>
                <w:rFonts w:ascii="Verdana" w:eastAsia="Times New Roman" w:hAnsi="Verdana" w:cs="Times New Roman"/>
                <w:b/>
                <w:color w:val="auto"/>
                <w:szCs w:val="20"/>
              </w:rPr>
            </w:pPr>
            <w:r w:rsidRPr="00283C37">
              <w:rPr>
                <w:rFonts w:ascii="Verdana" w:eastAsia="Times New Roman" w:hAnsi="Verdana" w:cs="Times New Roman"/>
                <w:b/>
                <w:color w:val="auto"/>
                <w:szCs w:val="20"/>
              </w:rPr>
              <w:t>III.</w:t>
            </w:r>
          </w:p>
        </w:tc>
        <w:tc>
          <w:tcPr>
            <w:tcW w:w="2876" w:type="pct"/>
            <w:gridSpan w:val="6"/>
            <w:tcBorders>
              <w:top w:val="nil"/>
              <w:left w:val="nil"/>
              <w:bottom w:val="nil"/>
              <w:right w:val="nil"/>
            </w:tcBorders>
            <w:shd w:val="clear" w:color="auto" w:fill="auto"/>
            <w:hideMark/>
          </w:tcPr>
          <w:p w:rsidR="00353520" w:rsidRPr="00283C37" w:rsidRDefault="00353520" w:rsidP="00353520">
            <w:pPr>
              <w:spacing w:line="240" w:lineRule="auto"/>
              <w:ind w:right="-7"/>
              <w:jc w:val="both"/>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Por autorización de obra para construcción de paradores</w:t>
            </w:r>
          </w:p>
        </w:tc>
        <w:tc>
          <w:tcPr>
            <w:tcW w:w="386" w:type="pct"/>
            <w:tcBorders>
              <w:top w:val="nil"/>
              <w:left w:val="nil"/>
              <w:bottom w:val="nil"/>
              <w:right w:val="nil"/>
            </w:tcBorders>
            <w:shd w:val="clear" w:color="auto" w:fill="auto"/>
            <w:noWrap/>
            <w:vAlign w:val="bottom"/>
            <w:hideMark/>
          </w:tcPr>
          <w:p w:rsidR="00353520" w:rsidRPr="00283C37" w:rsidRDefault="00353520" w:rsidP="00353520">
            <w:pPr>
              <w:spacing w:line="240" w:lineRule="auto"/>
              <w:ind w:right="-7"/>
              <w:jc w:val="right"/>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w:t>
            </w:r>
          </w:p>
        </w:tc>
        <w:tc>
          <w:tcPr>
            <w:tcW w:w="891" w:type="pct"/>
            <w:tcBorders>
              <w:top w:val="nil"/>
              <w:left w:val="nil"/>
              <w:bottom w:val="nil"/>
              <w:right w:val="nil"/>
            </w:tcBorders>
            <w:shd w:val="clear" w:color="auto" w:fill="auto"/>
            <w:noWrap/>
            <w:vAlign w:val="bottom"/>
            <w:hideMark/>
          </w:tcPr>
          <w:p w:rsidR="00353520" w:rsidRPr="00283C37" w:rsidRDefault="00353520" w:rsidP="00353520">
            <w:pPr>
              <w:spacing w:line="240" w:lineRule="auto"/>
              <w:ind w:right="-7"/>
              <w:jc w:val="right"/>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 xml:space="preserve"> 7,615.00 </w:t>
            </w: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noWrap/>
            <w:hideMark/>
          </w:tcPr>
          <w:p w:rsidR="00353520" w:rsidRPr="00283C37"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372"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283C37" w:rsidRDefault="00353520" w:rsidP="00353520">
            <w:pPr>
              <w:spacing w:line="240" w:lineRule="auto"/>
              <w:ind w:right="-7"/>
              <w:rPr>
                <w:rFonts w:ascii="Verdana" w:eastAsia="Times New Roman" w:hAnsi="Verdana" w:cs="Times New Roman"/>
                <w:b/>
                <w:color w:val="auto"/>
                <w:szCs w:val="20"/>
              </w:rPr>
            </w:pPr>
            <w:r w:rsidRPr="00283C37">
              <w:rPr>
                <w:rFonts w:ascii="Verdana" w:eastAsia="Times New Roman" w:hAnsi="Verdana" w:cs="Times New Roman"/>
                <w:b/>
                <w:color w:val="auto"/>
                <w:szCs w:val="20"/>
              </w:rPr>
              <w:t>IV.</w:t>
            </w:r>
          </w:p>
        </w:tc>
        <w:tc>
          <w:tcPr>
            <w:tcW w:w="2876" w:type="pct"/>
            <w:gridSpan w:val="6"/>
            <w:tcBorders>
              <w:top w:val="nil"/>
              <w:left w:val="nil"/>
              <w:bottom w:val="nil"/>
              <w:right w:val="nil"/>
            </w:tcBorders>
            <w:shd w:val="clear" w:color="auto" w:fill="auto"/>
            <w:hideMark/>
          </w:tcPr>
          <w:p w:rsidR="00353520" w:rsidRPr="00283C37" w:rsidRDefault="00353520" w:rsidP="00353520">
            <w:pPr>
              <w:spacing w:line="240" w:lineRule="auto"/>
              <w:ind w:right="-7"/>
              <w:jc w:val="both"/>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Por autorización de obra para la instalación de anuncios, y la construcción con fines de publicidad, información o comunicación</w:t>
            </w:r>
          </w:p>
        </w:tc>
        <w:tc>
          <w:tcPr>
            <w:tcW w:w="386" w:type="pct"/>
            <w:tcBorders>
              <w:top w:val="nil"/>
              <w:left w:val="nil"/>
              <w:bottom w:val="nil"/>
              <w:right w:val="nil"/>
            </w:tcBorders>
            <w:shd w:val="clear" w:color="auto" w:fill="auto"/>
            <w:noWrap/>
            <w:vAlign w:val="bottom"/>
            <w:hideMark/>
          </w:tcPr>
          <w:p w:rsidR="00353520" w:rsidRPr="00283C37" w:rsidRDefault="00353520" w:rsidP="00353520">
            <w:pPr>
              <w:spacing w:line="240" w:lineRule="auto"/>
              <w:ind w:right="-7"/>
              <w:jc w:val="right"/>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w:t>
            </w:r>
          </w:p>
        </w:tc>
        <w:tc>
          <w:tcPr>
            <w:tcW w:w="891" w:type="pct"/>
            <w:tcBorders>
              <w:top w:val="nil"/>
              <w:left w:val="nil"/>
              <w:bottom w:val="nil"/>
              <w:right w:val="nil"/>
            </w:tcBorders>
            <w:shd w:val="clear" w:color="auto" w:fill="auto"/>
            <w:noWrap/>
            <w:vAlign w:val="bottom"/>
            <w:hideMark/>
          </w:tcPr>
          <w:p w:rsidR="00353520" w:rsidRPr="00283C37" w:rsidRDefault="00353520" w:rsidP="00353520">
            <w:pPr>
              <w:spacing w:line="240" w:lineRule="auto"/>
              <w:ind w:right="-7"/>
              <w:jc w:val="right"/>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 xml:space="preserve">1,602.00 </w:t>
            </w: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noWrap/>
            <w:hideMark/>
          </w:tcPr>
          <w:p w:rsidR="00353520" w:rsidRPr="00283C37"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372"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283C37" w:rsidRDefault="00353520" w:rsidP="00353520">
            <w:pPr>
              <w:spacing w:line="240" w:lineRule="auto"/>
              <w:ind w:right="-7"/>
              <w:rPr>
                <w:rFonts w:ascii="Verdana" w:eastAsia="Times New Roman" w:hAnsi="Verdana" w:cs="Times New Roman"/>
                <w:b/>
                <w:color w:val="auto"/>
                <w:szCs w:val="20"/>
              </w:rPr>
            </w:pPr>
            <w:r w:rsidRPr="00283C37">
              <w:rPr>
                <w:rFonts w:ascii="Verdana" w:eastAsia="Times New Roman" w:hAnsi="Verdana" w:cs="Times New Roman"/>
                <w:b/>
                <w:color w:val="auto"/>
                <w:szCs w:val="20"/>
              </w:rPr>
              <w:t>V.</w:t>
            </w:r>
          </w:p>
        </w:tc>
        <w:tc>
          <w:tcPr>
            <w:tcW w:w="2876" w:type="pct"/>
            <w:gridSpan w:val="6"/>
            <w:tcBorders>
              <w:top w:val="nil"/>
              <w:left w:val="nil"/>
              <w:bottom w:val="nil"/>
              <w:right w:val="nil"/>
            </w:tcBorders>
            <w:shd w:val="clear" w:color="auto" w:fill="auto"/>
            <w:hideMark/>
          </w:tcPr>
          <w:p w:rsidR="00353520" w:rsidRPr="00283C37" w:rsidRDefault="00353520" w:rsidP="00353520">
            <w:pPr>
              <w:spacing w:line="240" w:lineRule="auto"/>
              <w:ind w:right="-7"/>
              <w:jc w:val="both"/>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Por autorización de modificación o ampliación de obras en el derecho de vía</w:t>
            </w:r>
          </w:p>
        </w:tc>
        <w:tc>
          <w:tcPr>
            <w:tcW w:w="386" w:type="pct"/>
            <w:tcBorders>
              <w:top w:val="nil"/>
              <w:left w:val="nil"/>
              <w:bottom w:val="nil"/>
              <w:right w:val="nil"/>
            </w:tcBorders>
            <w:shd w:val="clear" w:color="auto" w:fill="auto"/>
            <w:noWrap/>
            <w:vAlign w:val="bottom"/>
            <w:hideMark/>
          </w:tcPr>
          <w:p w:rsidR="00353520" w:rsidRPr="00283C37" w:rsidRDefault="00353520" w:rsidP="00353520">
            <w:pPr>
              <w:spacing w:line="240" w:lineRule="auto"/>
              <w:ind w:right="-7"/>
              <w:jc w:val="right"/>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w:t>
            </w:r>
          </w:p>
        </w:tc>
        <w:tc>
          <w:tcPr>
            <w:tcW w:w="891" w:type="pct"/>
            <w:tcBorders>
              <w:top w:val="nil"/>
              <w:left w:val="nil"/>
              <w:bottom w:val="nil"/>
              <w:right w:val="nil"/>
            </w:tcBorders>
            <w:shd w:val="clear" w:color="auto" w:fill="auto"/>
            <w:noWrap/>
            <w:vAlign w:val="bottom"/>
            <w:hideMark/>
          </w:tcPr>
          <w:p w:rsidR="00353520" w:rsidRPr="00283C37" w:rsidRDefault="00353520" w:rsidP="00353520">
            <w:pPr>
              <w:spacing w:line="240" w:lineRule="auto"/>
              <w:ind w:right="-7"/>
              <w:jc w:val="right"/>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 xml:space="preserve"> 7,615.00 </w:t>
            </w: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noWrap/>
            <w:hideMark/>
          </w:tcPr>
          <w:p w:rsidR="00353520" w:rsidRPr="00283C37"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372"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283C37" w:rsidRDefault="00353520" w:rsidP="00353520">
            <w:pPr>
              <w:spacing w:line="240" w:lineRule="auto"/>
              <w:ind w:right="-7"/>
              <w:rPr>
                <w:rFonts w:ascii="Verdana" w:eastAsia="Times New Roman" w:hAnsi="Verdana" w:cs="Times New Roman"/>
                <w:b/>
                <w:color w:val="auto"/>
                <w:szCs w:val="20"/>
              </w:rPr>
            </w:pPr>
            <w:r w:rsidRPr="00283C37">
              <w:rPr>
                <w:rFonts w:ascii="Verdana" w:eastAsia="Times New Roman" w:hAnsi="Verdana" w:cs="Times New Roman"/>
                <w:b/>
                <w:color w:val="auto"/>
                <w:szCs w:val="20"/>
              </w:rPr>
              <w:t>VI.</w:t>
            </w:r>
          </w:p>
        </w:tc>
        <w:tc>
          <w:tcPr>
            <w:tcW w:w="2876" w:type="pct"/>
            <w:gridSpan w:val="6"/>
            <w:tcBorders>
              <w:top w:val="nil"/>
              <w:left w:val="nil"/>
              <w:bottom w:val="nil"/>
              <w:right w:val="nil"/>
            </w:tcBorders>
            <w:shd w:val="clear" w:color="auto" w:fill="auto"/>
            <w:hideMark/>
          </w:tcPr>
          <w:p w:rsidR="00353520" w:rsidRPr="00283C37" w:rsidRDefault="00353520" w:rsidP="00353520">
            <w:pPr>
              <w:spacing w:line="240" w:lineRule="auto"/>
              <w:ind w:right="-7"/>
              <w:jc w:val="both"/>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Por autorización de obra para la construcción o modificación de accesos, retornos, bahías para paradero y carriles de aceleración y desaceleración longitudinales</w:t>
            </w:r>
          </w:p>
        </w:tc>
        <w:tc>
          <w:tcPr>
            <w:tcW w:w="386" w:type="pct"/>
            <w:tcBorders>
              <w:top w:val="nil"/>
              <w:left w:val="nil"/>
              <w:bottom w:val="nil"/>
              <w:right w:val="nil"/>
            </w:tcBorders>
            <w:shd w:val="clear" w:color="auto" w:fill="auto"/>
            <w:noWrap/>
            <w:vAlign w:val="bottom"/>
            <w:hideMark/>
          </w:tcPr>
          <w:p w:rsidR="00353520" w:rsidRPr="00283C37" w:rsidRDefault="00353520" w:rsidP="00353520">
            <w:pPr>
              <w:spacing w:line="240" w:lineRule="auto"/>
              <w:ind w:right="-7"/>
              <w:jc w:val="right"/>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w:t>
            </w:r>
          </w:p>
        </w:tc>
        <w:tc>
          <w:tcPr>
            <w:tcW w:w="891" w:type="pct"/>
            <w:tcBorders>
              <w:top w:val="nil"/>
              <w:left w:val="nil"/>
              <w:bottom w:val="nil"/>
              <w:right w:val="nil"/>
            </w:tcBorders>
            <w:shd w:val="clear" w:color="auto" w:fill="auto"/>
            <w:noWrap/>
            <w:vAlign w:val="bottom"/>
            <w:hideMark/>
          </w:tcPr>
          <w:p w:rsidR="00353520" w:rsidRPr="00283C37" w:rsidRDefault="00353520" w:rsidP="00353520">
            <w:pPr>
              <w:spacing w:line="240" w:lineRule="auto"/>
              <w:ind w:right="-7"/>
              <w:jc w:val="right"/>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 xml:space="preserve"> 7,615.00 </w:t>
            </w: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noWrap/>
            <w:hideMark/>
          </w:tcPr>
          <w:p w:rsidR="00353520" w:rsidRPr="00283C37"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372"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283C37" w:rsidRDefault="00353520" w:rsidP="00353520">
            <w:pPr>
              <w:spacing w:line="240" w:lineRule="auto"/>
              <w:ind w:right="-7"/>
              <w:rPr>
                <w:rFonts w:ascii="Verdana" w:eastAsia="Times New Roman" w:hAnsi="Verdana" w:cs="Times New Roman"/>
                <w:b/>
                <w:color w:val="auto"/>
                <w:szCs w:val="20"/>
              </w:rPr>
            </w:pPr>
            <w:r w:rsidRPr="00283C37">
              <w:rPr>
                <w:rFonts w:ascii="Verdana" w:eastAsia="Times New Roman" w:hAnsi="Verdana" w:cs="Times New Roman"/>
                <w:b/>
                <w:color w:val="auto"/>
                <w:szCs w:val="20"/>
              </w:rPr>
              <w:t>VII.</w:t>
            </w:r>
          </w:p>
        </w:tc>
        <w:tc>
          <w:tcPr>
            <w:tcW w:w="2876" w:type="pct"/>
            <w:gridSpan w:val="6"/>
            <w:tcBorders>
              <w:top w:val="nil"/>
              <w:left w:val="nil"/>
              <w:bottom w:val="nil"/>
              <w:right w:val="nil"/>
            </w:tcBorders>
            <w:shd w:val="clear" w:color="auto" w:fill="auto"/>
            <w:hideMark/>
          </w:tcPr>
          <w:p w:rsidR="00353520" w:rsidRPr="00283C37" w:rsidRDefault="00353520" w:rsidP="00353520">
            <w:pPr>
              <w:spacing w:line="240" w:lineRule="auto"/>
              <w:ind w:right="-7"/>
              <w:jc w:val="both"/>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Por autorización de obra para la construcción de puentes</w:t>
            </w:r>
          </w:p>
        </w:tc>
        <w:tc>
          <w:tcPr>
            <w:tcW w:w="386" w:type="pct"/>
            <w:tcBorders>
              <w:top w:val="nil"/>
              <w:left w:val="nil"/>
              <w:bottom w:val="nil"/>
              <w:right w:val="nil"/>
            </w:tcBorders>
            <w:shd w:val="clear" w:color="auto" w:fill="auto"/>
            <w:noWrap/>
            <w:vAlign w:val="bottom"/>
            <w:hideMark/>
          </w:tcPr>
          <w:p w:rsidR="00353520" w:rsidRPr="00283C37" w:rsidRDefault="00353520" w:rsidP="00353520">
            <w:pPr>
              <w:spacing w:line="240" w:lineRule="auto"/>
              <w:ind w:right="-7"/>
              <w:jc w:val="right"/>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w:t>
            </w:r>
          </w:p>
        </w:tc>
        <w:tc>
          <w:tcPr>
            <w:tcW w:w="891" w:type="pct"/>
            <w:tcBorders>
              <w:top w:val="nil"/>
              <w:left w:val="nil"/>
              <w:bottom w:val="nil"/>
              <w:right w:val="nil"/>
            </w:tcBorders>
            <w:shd w:val="clear" w:color="auto" w:fill="auto"/>
            <w:noWrap/>
            <w:vAlign w:val="bottom"/>
            <w:hideMark/>
          </w:tcPr>
          <w:p w:rsidR="00353520" w:rsidRPr="00283C37" w:rsidRDefault="00353520" w:rsidP="00353520">
            <w:pPr>
              <w:spacing w:line="240" w:lineRule="auto"/>
              <w:ind w:right="-7"/>
              <w:jc w:val="right"/>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 xml:space="preserve"> 7,615.00 </w:t>
            </w: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noWrap/>
            <w:hideMark/>
          </w:tcPr>
          <w:p w:rsidR="00353520" w:rsidRPr="00283C37"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372"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283C37" w:rsidRDefault="00353520" w:rsidP="00353520">
            <w:pPr>
              <w:spacing w:line="240" w:lineRule="auto"/>
              <w:ind w:right="-7"/>
              <w:rPr>
                <w:rFonts w:ascii="Verdana" w:eastAsia="Times New Roman" w:hAnsi="Verdana" w:cs="Times New Roman"/>
                <w:b/>
                <w:color w:val="auto"/>
                <w:szCs w:val="20"/>
              </w:rPr>
            </w:pPr>
            <w:r w:rsidRPr="00283C37">
              <w:rPr>
                <w:rFonts w:ascii="Verdana" w:eastAsia="Times New Roman" w:hAnsi="Verdana" w:cs="Times New Roman"/>
                <w:b/>
                <w:color w:val="auto"/>
                <w:szCs w:val="20"/>
              </w:rPr>
              <w:t>VIII.</w:t>
            </w:r>
          </w:p>
        </w:tc>
        <w:tc>
          <w:tcPr>
            <w:tcW w:w="2876" w:type="pct"/>
            <w:gridSpan w:val="6"/>
            <w:tcBorders>
              <w:top w:val="nil"/>
              <w:left w:val="nil"/>
              <w:bottom w:val="nil"/>
              <w:right w:val="nil"/>
            </w:tcBorders>
            <w:shd w:val="clear" w:color="auto" w:fill="auto"/>
            <w:hideMark/>
          </w:tcPr>
          <w:p w:rsidR="00353520" w:rsidRPr="00283C37" w:rsidRDefault="00353520" w:rsidP="00353520">
            <w:pPr>
              <w:spacing w:line="240" w:lineRule="auto"/>
              <w:ind w:right="-7"/>
              <w:jc w:val="both"/>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Por autorización para la construcción, instalación o adaptación de cualquier tipo de dispositivo para el control de tránsito</w:t>
            </w:r>
          </w:p>
        </w:tc>
        <w:tc>
          <w:tcPr>
            <w:tcW w:w="386" w:type="pct"/>
            <w:tcBorders>
              <w:top w:val="nil"/>
              <w:left w:val="nil"/>
              <w:bottom w:val="nil"/>
              <w:right w:val="nil"/>
            </w:tcBorders>
            <w:shd w:val="clear" w:color="auto" w:fill="auto"/>
            <w:noWrap/>
            <w:vAlign w:val="bottom"/>
            <w:hideMark/>
          </w:tcPr>
          <w:p w:rsidR="00353520" w:rsidRPr="00283C37" w:rsidRDefault="00353520" w:rsidP="00353520">
            <w:pPr>
              <w:spacing w:line="240" w:lineRule="auto"/>
              <w:ind w:right="-7"/>
              <w:jc w:val="right"/>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w:t>
            </w:r>
          </w:p>
        </w:tc>
        <w:tc>
          <w:tcPr>
            <w:tcW w:w="891" w:type="pct"/>
            <w:tcBorders>
              <w:top w:val="nil"/>
              <w:left w:val="nil"/>
              <w:bottom w:val="nil"/>
              <w:right w:val="nil"/>
            </w:tcBorders>
            <w:shd w:val="clear" w:color="auto" w:fill="auto"/>
            <w:noWrap/>
            <w:vAlign w:val="bottom"/>
            <w:hideMark/>
          </w:tcPr>
          <w:p w:rsidR="00353520" w:rsidRPr="00283C37" w:rsidRDefault="00353520" w:rsidP="00353520">
            <w:pPr>
              <w:spacing w:line="240" w:lineRule="auto"/>
              <w:ind w:right="-7"/>
              <w:jc w:val="right"/>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 xml:space="preserve">2,837.00 </w:t>
            </w: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jc w:val="right"/>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Default="00353520" w:rsidP="00353520">
            <w:pPr>
              <w:spacing w:line="240" w:lineRule="auto"/>
              <w:ind w:right="-7"/>
              <w:rPr>
                <w:rFonts w:ascii="Times New Roman" w:eastAsia="Times New Roman" w:hAnsi="Times New Roman" w:cs="Times New Roman"/>
                <w:color w:val="auto"/>
                <w:sz w:val="20"/>
                <w:szCs w:val="20"/>
              </w:rPr>
            </w:pPr>
          </w:p>
          <w:p w:rsidR="00283C37" w:rsidRPr="00AD5982" w:rsidRDefault="00283C37"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TÍTULO QUINTO</w:t>
            </w: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PRODUCTOS</w:t>
            </w: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jc w:val="center"/>
              <w:rPr>
                <w:rFonts w:ascii="Intro Book" w:eastAsia="Times New Roman" w:hAnsi="Intro Book" w:cs="Times New Roman"/>
                <w:b/>
                <w:bCs/>
                <w:color w:val="auto"/>
                <w:sz w:val="24"/>
                <w:szCs w:val="24"/>
              </w:rPr>
            </w:pPr>
          </w:p>
        </w:tc>
        <w:tc>
          <w:tcPr>
            <w:tcW w:w="5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CAPÍTULO ÚNICO</w:t>
            </w: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PRODUCTOS</w:t>
            </w:r>
          </w:p>
          <w:p w:rsidR="00283C37" w:rsidRPr="00353520" w:rsidRDefault="00283C37" w:rsidP="00353520">
            <w:pPr>
              <w:spacing w:line="240" w:lineRule="auto"/>
              <w:ind w:right="-7"/>
              <w:jc w:val="center"/>
              <w:rPr>
                <w:rFonts w:ascii="Verdana" w:eastAsia="Times New Roman" w:hAnsi="Verdana" w:cs="Times New Roman"/>
                <w:b/>
                <w:bCs/>
                <w:color w:val="auto"/>
                <w:sz w:val="20"/>
                <w:szCs w:val="20"/>
              </w:rPr>
            </w:pP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Cobro de productos</w:t>
            </w: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Artículo 34.</w:t>
            </w:r>
            <w:r w:rsidRPr="00353520">
              <w:rPr>
                <w:rFonts w:ascii="Verdana" w:eastAsia="Times New Roman" w:hAnsi="Verdana" w:cs="Times New Roman"/>
                <w:color w:val="auto"/>
                <w:sz w:val="20"/>
                <w:szCs w:val="20"/>
              </w:rPr>
              <w:t xml:space="preserve"> Los productos se cobrarán conforme a los contratos o convenios que en cada caso se celebren o en lo dispuesto en el Acuerdo Administrativo para el Cobro de Productos que al respecto se establezcan.</w:t>
            </w: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both"/>
              <w:rPr>
                <w:rFonts w:ascii="Intro Book" w:eastAsia="Times New Roman" w:hAnsi="Intro Book" w:cs="Times New Roman"/>
                <w:b/>
                <w:bCs/>
                <w:color w:val="auto"/>
                <w:sz w:val="24"/>
                <w:szCs w:val="24"/>
              </w:rPr>
            </w:pPr>
          </w:p>
        </w:tc>
        <w:tc>
          <w:tcPr>
            <w:tcW w:w="544" w:type="pct"/>
            <w:tcBorders>
              <w:top w:val="nil"/>
              <w:left w:val="nil"/>
              <w:bottom w:val="nil"/>
              <w:right w:val="nil"/>
            </w:tcBorders>
            <w:shd w:val="clear" w:color="auto" w:fill="auto"/>
            <w:noWrap/>
            <w:hideMark/>
          </w:tcPr>
          <w:p w:rsidR="00353520" w:rsidRDefault="00353520" w:rsidP="00353520">
            <w:pPr>
              <w:spacing w:line="240" w:lineRule="auto"/>
              <w:ind w:right="-7"/>
              <w:rPr>
                <w:rFonts w:ascii="Verdana" w:eastAsia="Times New Roman" w:hAnsi="Verdana" w:cs="Times New Roman"/>
                <w:color w:val="auto"/>
                <w:sz w:val="20"/>
                <w:szCs w:val="20"/>
              </w:rPr>
            </w:pPr>
          </w:p>
          <w:p w:rsidR="00283C37" w:rsidRPr="00353520" w:rsidRDefault="00283C37"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noWrap/>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TÍTULO SEXTO</w:t>
            </w: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APROVECHAMIENTOS</w:t>
            </w: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jc w:val="center"/>
              <w:rPr>
                <w:rFonts w:ascii="Intro Book" w:eastAsia="Times New Roman" w:hAnsi="Intro Book" w:cs="Times New Roman"/>
                <w:b/>
                <w:bCs/>
                <w:color w:val="auto"/>
                <w:sz w:val="24"/>
                <w:szCs w:val="24"/>
              </w:rPr>
            </w:pPr>
          </w:p>
        </w:tc>
        <w:tc>
          <w:tcPr>
            <w:tcW w:w="5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CAPÍTULO ÚNICO</w:t>
            </w: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APROVECHAMIENTOS</w:t>
            </w: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jc w:val="center"/>
              <w:rPr>
                <w:rFonts w:ascii="Intro Book" w:eastAsia="Times New Roman" w:hAnsi="Intro Book" w:cs="Times New Roman"/>
                <w:b/>
                <w:bCs/>
                <w:color w:val="auto"/>
                <w:sz w:val="24"/>
                <w:szCs w:val="24"/>
              </w:rPr>
            </w:pPr>
          </w:p>
        </w:tc>
        <w:tc>
          <w:tcPr>
            <w:tcW w:w="5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713CE" w:rsidRDefault="00353520" w:rsidP="00353520">
            <w:pPr>
              <w:spacing w:line="240" w:lineRule="auto"/>
              <w:ind w:right="-7"/>
              <w:rPr>
                <w:rFonts w:ascii="Intro Black" w:eastAsia="Times New Roman" w:hAnsi="Intro Black"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Cobro de aprovechamientos</w:t>
            </w: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Artículo 35.</w:t>
            </w:r>
            <w:r w:rsidRPr="00353520">
              <w:rPr>
                <w:rFonts w:ascii="Verdana" w:eastAsia="Times New Roman" w:hAnsi="Verdana" w:cs="Times New Roman"/>
                <w:color w:val="auto"/>
                <w:sz w:val="20"/>
                <w:szCs w:val="20"/>
              </w:rPr>
              <w:t xml:space="preserve"> Los aprovechamientos que perciba el Estado, se causarán en los términos de las disposiciones contenidas en la Ley de Hacienda para el Estado de Guanajuato.</w:t>
            </w: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both"/>
              <w:rPr>
                <w:rFonts w:ascii="Intro Book" w:eastAsia="Times New Roman" w:hAnsi="Intro Book" w:cs="Times New Roman"/>
                <w:b/>
                <w:bCs/>
                <w:color w:val="auto"/>
                <w:sz w:val="24"/>
                <w:szCs w:val="24"/>
              </w:rPr>
            </w:pPr>
          </w:p>
        </w:tc>
        <w:tc>
          <w:tcPr>
            <w:tcW w:w="5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noWrap/>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color w:val="auto"/>
                <w:sz w:val="20"/>
                <w:szCs w:val="20"/>
              </w:rPr>
            </w:pPr>
          </w:p>
          <w:p w:rsidR="00353520" w:rsidRPr="00353520" w:rsidRDefault="00353520" w:rsidP="00353520">
            <w:pPr>
              <w:spacing w:line="240" w:lineRule="auto"/>
              <w:ind w:right="-7"/>
              <w:jc w:val="center"/>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TÍTULO SÉPTIMO</w:t>
            </w: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lastRenderedPageBreak/>
              <w:t>ACCESORIOS DE LAS CONTRIBUCIONES Y APROVECHAMIENTOS</w:t>
            </w: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jc w:val="center"/>
              <w:rPr>
                <w:rFonts w:ascii="Intro Book" w:eastAsia="Times New Roman" w:hAnsi="Intro Book" w:cs="Times New Roman"/>
                <w:b/>
                <w:bCs/>
                <w:color w:val="auto"/>
                <w:sz w:val="24"/>
                <w:szCs w:val="24"/>
              </w:rPr>
            </w:pPr>
          </w:p>
        </w:tc>
        <w:tc>
          <w:tcPr>
            <w:tcW w:w="5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CAPÍTULO I</w:t>
            </w: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MULTAS</w:t>
            </w: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jc w:val="center"/>
              <w:rPr>
                <w:rFonts w:ascii="Intro Book" w:eastAsia="Times New Roman" w:hAnsi="Intro Book" w:cs="Times New Roman"/>
                <w:b/>
                <w:bCs/>
                <w:color w:val="auto"/>
                <w:sz w:val="24"/>
                <w:szCs w:val="24"/>
              </w:rPr>
            </w:pPr>
          </w:p>
        </w:tc>
        <w:tc>
          <w:tcPr>
            <w:tcW w:w="5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713CE" w:rsidRDefault="00353520" w:rsidP="00353520">
            <w:pPr>
              <w:spacing w:line="240" w:lineRule="auto"/>
              <w:ind w:right="-7"/>
              <w:rPr>
                <w:rFonts w:ascii="Intro Black" w:eastAsia="Times New Roman" w:hAnsi="Intro Black"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Multa del refrendo anual de concesión</w:t>
            </w: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 xml:space="preserve">Artículo 36. </w:t>
            </w:r>
            <w:r w:rsidRPr="00353520">
              <w:rPr>
                <w:rFonts w:ascii="Verdana" w:eastAsia="Times New Roman" w:hAnsi="Verdana" w:cs="Times New Roman"/>
                <w:color w:val="auto"/>
                <w:sz w:val="20"/>
                <w:szCs w:val="20"/>
              </w:rPr>
              <w:t>Cuando no se cubra cualquiera de los derechos señalados por el artículo 13 de esta Ley, dentro del plazo establecido para tal efecto, se impondrá multa de $337.00 a $434.00 por cada incumplimiento.</w:t>
            </w: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jc w:val="both"/>
              <w:rPr>
                <w:rFonts w:ascii="Intro Book" w:eastAsia="Times New Roman" w:hAnsi="Intro Book" w:cs="Times New Roman"/>
                <w:b/>
                <w:bCs/>
                <w:color w:val="auto"/>
                <w:sz w:val="24"/>
                <w:szCs w:val="24"/>
              </w:rPr>
            </w:pPr>
          </w:p>
        </w:tc>
        <w:tc>
          <w:tcPr>
            <w:tcW w:w="5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353520">
        <w:trPr>
          <w:trHeight w:val="283"/>
        </w:trPr>
        <w:tc>
          <w:tcPr>
            <w:tcW w:w="5000" w:type="pct"/>
            <w:gridSpan w:val="10"/>
            <w:tcBorders>
              <w:top w:val="nil"/>
              <w:left w:val="nil"/>
              <w:bottom w:val="nil"/>
              <w:right w:val="nil"/>
            </w:tcBorders>
            <w:shd w:val="clear" w:color="auto" w:fill="auto"/>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Multa del refrendo anual de placas metálicas</w:t>
            </w:r>
          </w:p>
        </w:tc>
      </w:tr>
      <w:tr w:rsidR="00353520" w:rsidRPr="00AD5982" w:rsidTr="00353520">
        <w:trPr>
          <w:trHeight w:val="283"/>
        </w:trPr>
        <w:tc>
          <w:tcPr>
            <w:tcW w:w="5000" w:type="pct"/>
            <w:gridSpan w:val="10"/>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 xml:space="preserve">Artículo 37. </w:t>
            </w:r>
            <w:r w:rsidRPr="00353520">
              <w:rPr>
                <w:rFonts w:ascii="Verdana" w:eastAsia="Times New Roman" w:hAnsi="Verdana" w:cs="Times New Roman"/>
                <w:color w:val="auto"/>
                <w:sz w:val="20"/>
                <w:szCs w:val="20"/>
              </w:rPr>
              <w:t>El incumplimiento a las obligaciones señaladas en el artículo 7 de esta Ley, tratándose de vehículos de motor, remolques y semirremolques, será sancionado con multa de $555.00 a $1,298.00. Por lo que se refiere a motocicletas, bicimotos y vehículos similares, el incumplimiento será sancionado con multa de $80.00 a $254.00.</w:t>
            </w: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both"/>
              <w:rPr>
                <w:rFonts w:ascii="Intro Book" w:eastAsia="Times New Roman" w:hAnsi="Intro Book" w:cs="Times New Roman"/>
                <w:b/>
                <w:bCs/>
                <w:color w:val="auto"/>
                <w:sz w:val="24"/>
                <w:szCs w:val="24"/>
              </w:rPr>
            </w:pPr>
          </w:p>
        </w:tc>
        <w:tc>
          <w:tcPr>
            <w:tcW w:w="5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noWrap/>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Multa por derechos de tránsito</w:t>
            </w: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 xml:space="preserve">Artículo 38. </w:t>
            </w:r>
            <w:r w:rsidRPr="00353520">
              <w:rPr>
                <w:rFonts w:ascii="Verdana" w:eastAsia="Times New Roman" w:hAnsi="Verdana" w:cs="Times New Roman"/>
                <w:color w:val="auto"/>
                <w:sz w:val="20"/>
                <w:szCs w:val="20"/>
              </w:rPr>
              <w:t>En materia de derechos de movilidad por registro, circulación y control de vehículos, de conformidad con lo regulado por la Ley de Hacienda y la Ley de Movilidad del Estado de Guanajuato y sus Municipios, se cobrarán las siguientes multas:</w:t>
            </w: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jc w:val="both"/>
              <w:rPr>
                <w:rFonts w:ascii="Intro Book" w:eastAsia="Times New Roman" w:hAnsi="Intro Book" w:cs="Times New Roman"/>
                <w:b/>
                <w:bCs/>
                <w:color w:val="auto"/>
                <w:sz w:val="24"/>
                <w:szCs w:val="24"/>
              </w:rPr>
            </w:pPr>
          </w:p>
        </w:tc>
        <w:tc>
          <w:tcPr>
            <w:tcW w:w="5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758" w:type="pct"/>
            <w:gridSpan w:val="3"/>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b/>
                <w:color w:val="auto"/>
                <w:szCs w:val="20"/>
              </w:rPr>
            </w:pPr>
            <w:r w:rsidRPr="00283C37">
              <w:rPr>
                <w:rFonts w:ascii="Verdana" w:eastAsia="Times New Roman" w:hAnsi="Verdana" w:cs="Times New Roman"/>
                <w:b/>
                <w:color w:val="auto"/>
                <w:szCs w:val="20"/>
              </w:rPr>
              <w:t>I.</w:t>
            </w:r>
          </w:p>
        </w:tc>
        <w:tc>
          <w:tcPr>
            <w:tcW w:w="2088" w:type="pct"/>
            <w:gridSpan w:val="5"/>
            <w:tcBorders>
              <w:top w:val="nil"/>
              <w:left w:val="nil"/>
              <w:bottom w:val="nil"/>
              <w:right w:val="nil"/>
            </w:tcBorders>
            <w:shd w:val="clear" w:color="auto" w:fill="auto"/>
            <w:hideMark/>
          </w:tcPr>
          <w:p w:rsidR="00353520" w:rsidRPr="00283C37" w:rsidRDefault="00353520" w:rsidP="00353520">
            <w:pPr>
              <w:spacing w:line="240" w:lineRule="auto"/>
              <w:ind w:right="-7"/>
              <w:jc w:val="both"/>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Por la presentación extemporánea del aviso de alta, baja o modificación de</w:t>
            </w:r>
          </w:p>
        </w:tc>
        <w:tc>
          <w:tcPr>
            <w:tcW w:w="788" w:type="pct"/>
            <w:tcBorders>
              <w:top w:val="nil"/>
              <w:left w:val="nil"/>
              <w:bottom w:val="nil"/>
              <w:right w:val="nil"/>
            </w:tcBorders>
            <w:shd w:val="clear" w:color="auto" w:fill="auto"/>
            <w:vAlign w:val="bottom"/>
            <w:hideMark/>
          </w:tcPr>
          <w:p w:rsidR="00353520" w:rsidRPr="00283C37" w:rsidRDefault="00353520" w:rsidP="00353520">
            <w:pPr>
              <w:spacing w:line="240" w:lineRule="auto"/>
              <w:ind w:right="-7"/>
              <w:jc w:val="right"/>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$110.00</w:t>
            </w:r>
          </w:p>
        </w:tc>
        <w:tc>
          <w:tcPr>
            <w:tcW w:w="386" w:type="pct"/>
            <w:tcBorders>
              <w:top w:val="nil"/>
              <w:left w:val="nil"/>
              <w:bottom w:val="nil"/>
              <w:right w:val="nil"/>
            </w:tcBorders>
            <w:shd w:val="clear" w:color="auto" w:fill="auto"/>
            <w:vAlign w:val="bottom"/>
            <w:hideMark/>
          </w:tcPr>
          <w:p w:rsidR="00353520" w:rsidRPr="00283C37" w:rsidRDefault="00353520" w:rsidP="00353520">
            <w:pPr>
              <w:spacing w:line="240" w:lineRule="auto"/>
              <w:ind w:right="-7"/>
              <w:jc w:val="center"/>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a</w:t>
            </w:r>
          </w:p>
        </w:tc>
        <w:tc>
          <w:tcPr>
            <w:tcW w:w="891" w:type="pct"/>
            <w:tcBorders>
              <w:top w:val="nil"/>
              <w:left w:val="nil"/>
              <w:bottom w:val="nil"/>
              <w:right w:val="nil"/>
            </w:tcBorders>
            <w:shd w:val="clear" w:color="auto" w:fill="auto"/>
            <w:noWrap/>
            <w:vAlign w:val="bottom"/>
            <w:hideMark/>
          </w:tcPr>
          <w:p w:rsidR="00353520" w:rsidRPr="00283C37" w:rsidRDefault="00353520" w:rsidP="00353520">
            <w:pPr>
              <w:spacing w:line="240" w:lineRule="auto"/>
              <w:ind w:right="-7"/>
              <w:jc w:val="right"/>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 xml:space="preserve"> $ 178.00 </w:t>
            </w: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right"/>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372"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992" w:type="pct"/>
            <w:gridSpan w:val="2"/>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788"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b/>
                <w:color w:val="auto"/>
                <w:szCs w:val="20"/>
              </w:rPr>
            </w:pPr>
            <w:r w:rsidRPr="00283C37">
              <w:rPr>
                <w:rFonts w:ascii="Verdana" w:eastAsia="Times New Roman" w:hAnsi="Verdana" w:cs="Times New Roman"/>
                <w:b/>
                <w:color w:val="auto"/>
                <w:szCs w:val="20"/>
              </w:rPr>
              <w:t>II.</w:t>
            </w:r>
          </w:p>
        </w:tc>
        <w:tc>
          <w:tcPr>
            <w:tcW w:w="2088" w:type="pct"/>
            <w:gridSpan w:val="5"/>
            <w:tcBorders>
              <w:top w:val="nil"/>
              <w:left w:val="nil"/>
              <w:bottom w:val="nil"/>
              <w:right w:val="nil"/>
            </w:tcBorders>
            <w:shd w:val="clear" w:color="auto" w:fill="auto"/>
            <w:hideMark/>
          </w:tcPr>
          <w:p w:rsidR="00353520" w:rsidRPr="00283C37" w:rsidRDefault="00353520" w:rsidP="00353520">
            <w:pPr>
              <w:spacing w:line="240" w:lineRule="auto"/>
              <w:ind w:right="-7"/>
              <w:jc w:val="both"/>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Cuando no se devuelvan las placas metálicas y tarjeta de circulación se cobrará:</w:t>
            </w:r>
          </w:p>
        </w:tc>
        <w:tc>
          <w:tcPr>
            <w:tcW w:w="788" w:type="pct"/>
            <w:tcBorders>
              <w:top w:val="nil"/>
              <w:left w:val="nil"/>
              <w:bottom w:val="nil"/>
              <w:right w:val="nil"/>
            </w:tcBorders>
            <w:shd w:val="clear" w:color="auto" w:fill="auto"/>
            <w:vAlign w:val="bottom"/>
            <w:hideMark/>
          </w:tcPr>
          <w:p w:rsidR="00353520" w:rsidRPr="00283C37" w:rsidRDefault="00353520" w:rsidP="00353520">
            <w:pPr>
              <w:spacing w:line="240" w:lineRule="auto"/>
              <w:ind w:right="-7"/>
              <w:jc w:val="right"/>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99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788" w:type="pct"/>
            <w:tcBorders>
              <w:top w:val="nil"/>
              <w:left w:val="nil"/>
              <w:bottom w:val="nil"/>
              <w:right w:val="nil"/>
            </w:tcBorders>
            <w:shd w:val="clear" w:color="auto" w:fill="auto"/>
            <w:vAlign w:val="bottom"/>
            <w:hideMark/>
          </w:tcPr>
          <w:p w:rsidR="00353520" w:rsidRPr="00283C37" w:rsidRDefault="00353520" w:rsidP="00353520">
            <w:pPr>
              <w:spacing w:line="240" w:lineRule="auto"/>
              <w:ind w:right="-7"/>
              <w:jc w:val="right"/>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b/>
                <w:color w:val="auto"/>
                <w:szCs w:val="20"/>
              </w:rPr>
            </w:pPr>
            <w:r w:rsidRPr="00283C37">
              <w:rPr>
                <w:rFonts w:ascii="Verdana" w:eastAsia="Times New Roman" w:hAnsi="Verdana" w:cs="Times New Roman"/>
                <w:b/>
                <w:color w:val="auto"/>
                <w:szCs w:val="20"/>
              </w:rPr>
              <w:t>a)</w:t>
            </w:r>
          </w:p>
        </w:tc>
        <w:tc>
          <w:tcPr>
            <w:tcW w:w="1738" w:type="pct"/>
            <w:gridSpan w:val="4"/>
            <w:tcBorders>
              <w:top w:val="nil"/>
              <w:left w:val="nil"/>
              <w:bottom w:val="nil"/>
              <w:right w:val="nil"/>
            </w:tcBorders>
            <w:shd w:val="clear" w:color="auto" w:fill="auto"/>
            <w:hideMark/>
          </w:tcPr>
          <w:p w:rsidR="00353520" w:rsidRPr="00283C37" w:rsidRDefault="00353520" w:rsidP="00353520">
            <w:pPr>
              <w:spacing w:line="240" w:lineRule="auto"/>
              <w:ind w:right="-7"/>
              <w:jc w:val="both"/>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Por falta de una placa, de</w:t>
            </w:r>
          </w:p>
        </w:tc>
        <w:tc>
          <w:tcPr>
            <w:tcW w:w="788" w:type="pct"/>
            <w:tcBorders>
              <w:top w:val="nil"/>
              <w:left w:val="nil"/>
              <w:bottom w:val="nil"/>
              <w:right w:val="nil"/>
            </w:tcBorders>
            <w:shd w:val="clear" w:color="auto" w:fill="auto"/>
            <w:noWrap/>
            <w:vAlign w:val="bottom"/>
            <w:hideMark/>
          </w:tcPr>
          <w:p w:rsidR="00353520" w:rsidRPr="00283C37" w:rsidRDefault="00353520" w:rsidP="00353520">
            <w:pPr>
              <w:spacing w:line="240" w:lineRule="auto"/>
              <w:ind w:right="-7"/>
              <w:jc w:val="right"/>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$472.00</w:t>
            </w:r>
          </w:p>
        </w:tc>
        <w:tc>
          <w:tcPr>
            <w:tcW w:w="386" w:type="pct"/>
            <w:tcBorders>
              <w:top w:val="nil"/>
              <w:left w:val="nil"/>
              <w:bottom w:val="nil"/>
              <w:right w:val="nil"/>
            </w:tcBorders>
            <w:shd w:val="clear" w:color="auto" w:fill="auto"/>
            <w:vAlign w:val="bottom"/>
            <w:hideMark/>
          </w:tcPr>
          <w:p w:rsidR="00353520" w:rsidRPr="00283C37" w:rsidRDefault="00353520" w:rsidP="00353520">
            <w:pPr>
              <w:spacing w:line="240" w:lineRule="auto"/>
              <w:ind w:right="-7"/>
              <w:jc w:val="center"/>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a</w:t>
            </w:r>
          </w:p>
        </w:tc>
        <w:tc>
          <w:tcPr>
            <w:tcW w:w="891" w:type="pct"/>
            <w:tcBorders>
              <w:top w:val="nil"/>
              <w:left w:val="nil"/>
              <w:bottom w:val="nil"/>
              <w:right w:val="nil"/>
            </w:tcBorders>
            <w:shd w:val="clear" w:color="auto" w:fill="auto"/>
            <w:noWrap/>
            <w:vAlign w:val="bottom"/>
            <w:hideMark/>
          </w:tcPr>
          <w:p w:rsidR="00353520" w:rsidRPr="00283C37" w:rsidRDefault="00353520" w:rsidP="00353520">
            <w:pPr>
              <w:spacing w:line="240" w:lineRule="auto"/>
              <w:ind w:right="-7"/>
              <w:jc w:val="right"/>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 xml:space="preserve"> $542.00 </w:t>
            </w: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jc w:val="right"/>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b/>
                <w:color w:val="auto"/>
                <w:szCs w:val="20"/>
              </w:rPr>
            </w:pPr>
          </w:p>
        </w:tc>
        <w:tc>
          <w:tcPr>
            <w:tcW w:w="374"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372"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992" w:type="pct"/>
            <w:gridSpan w:val="2"/>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788" w:type="pct"/>
            <w:tcBorders>
              <w:top w:val="nil"/>
              <w:left w:val="nil"/>
              <w:bottom w:val="nil"/>
              <w:right w:val="nil"/>
            </w:tcBorders>
            <w:shd w:val="clear" w:color="auto" w:fill="auto"/>
            <w:noWrap/>
            <w:vAlign w:val="bottom"/>
            <w:hideMark/>
          </w:tcPr>
          <w:p w:rsidR="00353520" w:rsidRPr="00283C37" w:rsidRDefault="00353520" w:rsidP="00353520">
            <w:pPr>
              <w:spacing w:line="240" w:lineRule="auto"/>
              <w:ind w:right="-7"/>
              <w:jc w:val="right"/>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b/>
                <w:color w:val="auto"/>
                <w:szCs w:val="20"/>
              </w:rPr>
            </w:pPr>
            <w:r w:rsidRPr="00283C37">
              <w:rPr>
                <w:rFonts w:ascii="Verdana" w:eastAsia="Times New Roman" w:hAnsi="Verdana" w:cs="Times New Roman"/>
                <w:b/>
                <w:color w:val="auto"/>
                <w:szCs w:val="20"/>
              </w:rPr>
              <w:t>b)</w:t>
            </w:r>
          </w:p>
        </w:tc>
        <w:tc>
          <w:tcPr>
            <w:tcW w:w="1738" w:type="pct"/>
            <w:gridSpan w:val="4"/>
            <w:tcBorders>
              <w:top w:val="nil"/>
              <w:left w:val="nil"/>
              <w:bottom w:val="nil"/>
              <w:right w:val="nil"/>
            </w:tcBorders>
            <w:shd w:val="clear" w:color="auto" w:fill="auto"/>
            <w:hideMark/>
          </w:tcPr>
          <w:p w:rsidR="00353520" w:rsidRPr="00283C37" w:rsidRDefault="00353520" w:rsidP="00353520">
            <w:pPr>
              <w:spacing w:line="240" w:lineRule="auto"/>
              <w:ind w:right="-7"/>
              <w:jc w:val="both"/>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Por falta de dos placas, de</w:t>
            </w:r>
          </w:p>
        </w:tc>
        <w:tc>
          <w:tcPr>
            <w:tcW w:w="788" w:type="pct"/>
            <w:tcBorders>
              <w:top w:val="nil"/>
              <w:left w:val="nil"/>
              <w:bottom w:val="nil"/>
              <w:right w:val="nil"/>
            </w:tcBorders>
            <w:shd w:val="clear" w:color="auto" w:fill="auto"/>
            <w:noWrap/>
            <w:vAlign w:val="bottom"/>
            <w:hideMark/>
          </w:tcPr>
          <w:p w:rsidR="00353520" w:rsidRPr="00283C37" w:rsidRDefault="00353520" w:rsidP="00353520">
            <w:pPr>
              <w:spacing w:line="240" w:lineRule="auto"/>
              <w:ind w:right="-7"/>
              <w:jc w:val="right"/>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$947.00</w:t>
            </w:r>
          </w:p>
        </w:tc>
        <w:tc>
          <w:tcPr>
            <w:tcW w:w="386" w:type="pct"/>
            <w:tcBorders>
              <w:top w:val="nil"/>
              <w:left w:val="nil"/>
              <w:bottom w:val="nil"/>
              <w:right w:val="nil"/>
            </w:tcBorders>
            <w:shd w:val="clear" w:color="auto" w:fill="auto"/>
            <w:vAlign w:val="bottom"/>
            <w:hideMark/>
          </w:tcPr>
          <w:p w:rsidR="00353520" w:rsidRPr="00283C37" w:rsidRDefault="00353520" w:rsidP="00353520">
            <w:pPr>
              <w:spacing w:line="240" w:lineRule="auto"/>
              <w:ind w:right="-7"/>
              <w:jc w:val="center"/>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a</w:t>
            </w:r>
          </w:p>
        </w:tc>
        <w:tc>
          <w:tcPr>
            <w:tcW w:w="891" w:type="pct"/>
            <w:tcBorders>
              <w:top w:val="nil"/>
              <w:left w:val="nil"/>
              <w:bottom w:val="nil"/>
              <w:right w:val="nil"/>
            </w:tcBorders>
            <w:shd w:val="clear" w:color="auto" w:fill="auto"/>
            <w:noWrap/>
            <w:vAlign w:val="bottom"/>
            <w:hideMark/>
          </w:tcPr>
          <w:p w:rsidR="00353520" w:rsidRPr="00283C37" w:rsidRDefault="00353520" w:rsidP="00353520">
            <w:pPr>
              <w:spacing w:line="240" w:lineRule="auto"/>
              <w:ind w:right="-7"/>
              <w:jc w:val="right"/>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 xml:space="preserve"> $1,016.00 </w:t>
            </w: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jc w:val="right"/>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b/>
                <w:color w:val="auto"/>
                <w:szCs w:val="20"/>
              </w:rPr>
            </w:pPr>
          </w:p>
        </w:tc>
        <w:tc>
          <w:tcPr>
            <w:tcW w:w="1738" w:type="pct"/>
            <w:gridSpan w:val="4"/>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788" w:type="pct"/>
            <w:tcBorders>
              <w:top w:val="nil"/>
              <w:left w:val="nil"/>
              <w:bottom w:val="nil"/>
              <w:right w:val="nil"/>
            </w:tcBorders>
            <w:shd w:val="clear" w:color="auto" w:fill="auto"/>
            <w:noWrap/>
            <w:vAlign w:val="bottom"/>
            <w:hideMark/>
          </w:tcPr>
          <w:p w:rsidR="00353520" w:rsidRPr="00283C37" w:rsidRDefault="00353520" w:rsidP="00353520">
            <w:pPr>
              <w:spacing w:line="240" w:lineRule="auto"/>
              <w:ind w:right="-7"/>
              <w:jc w:val="right"/>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b/>
                <w:color w:val="auto"/>
                <w:szCs w:val="20"/>
              </w:rPr>
            </w:pPr>
            <w:r w:rsidRPr="00283C37">
              <w:rPr>
                <w:rFonts w:ascii="Verdana" w:eastAsia="Times New Roman" w:hAnsi="Verdana" w:cs="Times New Roman"/>
                <w:b/>
                <w:color w:val="auto"/>
                <w:szCs w:val="20"/>
              </w:rPr>
              <w:t>c)</w:t>
            </w:r>
          </w:p>
        </w:tc>
        <w:tc>
          <w:tcPr>
            <w:tcW w:w="1738" w:type="pct"/>
            <w:gridSpan w:val="4"/>
            <w:tcBorders>
              <w:top w:val="nil"/>
              <w:left w:val="nil"/>
              <w:bottom w:val="nil"/>
              <w:right w:val="nil"/>
            </w:tcBorders>
            <w:shd w:val="clear" w:color="auto" w:fill="auto"/>
            <w:hideMark/>
          </w:tcPr>
          <w:p w:rsidR="00353520" w:rsidRPr="00283C37" w:rsidRDefault="00353520" w:rsidP="00353520">
            <w:pPr>
              <w:spacing w:line="240" w:lineRule="auto"/>
              <w:ind w:right="-7"/>
              <w:jc w:val="both"/>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Por falta de placa de motocicletas, bicimotos y vehículos similares, de</w:t>
            </w:r>
          </w:p>
        </w:tc>
        <w:tc>
          <w:tcPr>
            <w:tcW w:w="788" w:type="pct"/>
            <w:tcBorders>
              <w:top w:val="nil"/>
              <w:left w:val="nil"/>
              <w:bottom w:val="nil"/>
              <w:right w:val="nil"/>
            </w:tcBorders>
            <w:shd w:val="clear" w:color="auto" w:fill="auto"/>
            <w:noWrap/>
            <w:vAlign w:val="bottom"/>
            <w:hideMark/>
          </w:tcPr>
          <w:p w:rsidR="00353520" w:rsidRPr="00283C37" w:rsidRDefault="00353520" w:rsidP="00353520">
            <w:pPr>
              <w:spacing w:line="240" w:lineRule="auto"/>
              <w:ind w:right="-7"/>
              <w:jc w:val="right"/>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$253.00</w:t>
            </w:r>
          </w:p>
        </w:tc>
        <w:tc>
          <w:tcPr>
            <w:tcW w:w="386" w:type="pct"/>
            <w:tcBorders>
              <w:top w:val="nil"/>
              <w:left w:val="nil"/>
              <w:bottom w:val="nil"/>
              <w:right w:val="nil"/>
            </w:tcBorders>
            <w:shd w:val="clear" w:color="auto" w:fill="auto"/>
            <w:vAlign w:val="bottom"/>
            <w:hideMark/>
          </w:tcPr>
          <w:p w:rsidR="00353520" w:rsidRPr="00283C37" w:rsidRDefault="00353520" w:rsidP="00353520">
            <w:pPr>
              <w:spacing w:line="240" w:lineRule="auto"/>
              <w:ind w:right="-7"/>
              <w:jc w:val="center"/>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a</w:t>
            </w:r>
          </w:p>
        </w:tc>
        <w:tc>
          <w:tcPr>
            <w:tcW w:w="891" w:type="pct"/>
            <w:tcBorders>
              <w:top w:val="nil"/>
              <w:left w:val="nil"/>
              <w:bottom w:val="nil"/>
              <w:right w:val="nil"/>
            </w:tcBorders>
            <w:shd w:val="clear" w:color="auto" w:fill="auto"/>
            <w:noWrap/>
            <w:vAlign w:val="bottom"/>
            <w:hideMark/>
          </w:tcPr>
          <w:p w:rsidR="00353520" w:rsidRPr="00283C37" w:rsidRDefault="00353520" w:rsidP="00353520">
            <w:pPr>
              <w:spacing w:line="240" w:lineRule="auto"/>
              <w:ind w:right="-7"/>
              <w:jc w:val="right"/>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 xml:space="preserve"> $323.00 </w:t>
            </w: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jc w:val="right"/>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b/>
                <w:color w:val="auto"/>
                <w:szCs w:val="20"/>
              </w:rPr>
            </w:pPr>
          </w:p>
        </w:tc>
        <w:tc>
          <w:tcPr>
            <w:tcW w:w="1738" w:type="pct"/>
            <w:gridSpan w:val="4"/>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788" w:type="pct"/>
            <w:tcBorders>
              <w:top w:val="nil"/>
              <w:left w:val="nil"/>
              <w:bottom w:val="nil"/>
              <w:right w:val="nil"/>
            </w:tcBorders>
            <w:shd w:val="clear" w:color="auto" w:fill="auto"/>
            <w:noWrap/>
            <w:vAlign w:val="bottom"/>
            <w:hideMark/>
          </w:tcPr>
          <w:p w:rsidR="00353520" w:rsidRPr="00283C37" w:rsidRDefault="00353520" w:rsidP="00353520">
            <w:pPr>
              <w:spacing w:line="240" w:lineRule="auto"/>
              <w:ind w:right="-7"/>
              <w:jc w:val="right"/>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b/>
                <w:color w:val="auto"/>
                <w:szCs w:val="20"/>
              </w:rPr>
            </w:pPr>
            <w:r w:rsidRPr="00283C37">
              <w:rPr>
                <w:rFonts w:ascii="Verdana" w:eastAsia="Times New Roman" w:hAnsi="Verdana" w:cs="Times New Roman"/>
                <w:b/>
                <w:color w:val="auto"/>
                <w:szCs w:val="20"/>
              </w:rPr>
              <w:t>d)</w:t>
            </w:r>
          </w:p>
        </w:tc>
        <w:tc>
          <w:tcPr>
            <w:tcW w:w="1738" w:type="pct"/>
            <w:gridSpan w:val="4"/>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Por falta de tarjeta de circulación, de</w:t>
            </w:r>
          </w:p>
        </w:tc>
        <w:tc>
          <w:tcPr>
            <w:tcW w:w="788" w:type="pct"/>
            <w:tcBorders>
              <w:top w:val="nil"/>
              <w:left w:val="nil"/>
              <w:bottom w:val="nil"/>
              <w:right w:val="nil"/>
            </w:tcBorders>
            <w:shd w:val="clear" w:color="auto" w:fill="auto"/>
            <w:noWrap/>
            <w:vAlign w:val="bottom"/>
            <w:hideMark/>
          </w:tcPr>
          <w:p w:rsidR="00353520" w:rsidRPr="00283C37" w:rsidRDefault="00353520" w:rsidP="00353520">
            <w:pPr>
              <w:spacing w:line="240" w:lineRule="auto"/>
              <w:ind w:right="-7"/>
              <w:jc w:val="right"/>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$78.00</w:t>
            </w:r>
          </w:p>
        </w:tc>
        <w:tc>
          <w:tcPr>
            <w:tcW w:w="386" w:type="pct"/>
            <w:tcBorders>
              <w:top w:val="nil"/>
              <w:left w:val="nil"/>
              <w:bottom w:val="nil"/>
              <w:right w:val="nil"/>
            </w:tcBorders>
            <w:shd w:val="clear" w:color="auto" w:fill="auto"/>
            <w:vAlign w:val="bottom"/>
            <w:hideMark/>
          </w:tcPr>
          <w:p w:rsidR="00353520" w:rsidRPr="00283C37" w:rsidRDefault="00353520" w:rsidP="00353520">
            <w:pPr>
              <w:spacing w:line="240" w:lineRule="auto"/>
              <w:ind w:right="-7"/>
              <w:jc w:val="center"/>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a</w:t>
            </w:r>
          </w:p>
        </w:tc>
        <w:tc>
          <w:tcPr>
            <w:tcW w:w="891" w:type="pct"/>
            <w:tcBorders>
              <w:top w:val="nil"/>
              <w:left w:val="nil"/>
              <w:bottom w:val="nil"/>
              <w:right w:val="nil"/>
            </w:tcBorders>
            <w:shd w:val="clear" w:color="auto" w:fill="auto"/>
            <w:noWrap/>
            <w:vAlign w:val="bottom"/>
            <w:hideMark/>
          </w:tcPr>
          <w:p w:rsidR="00353520" w:rsidRPr="00283C37" w:rsidRDefault="00353520" w:rsidP="00353520">
            <w:pPr>
              <w:spacing w:line="240" w:lineRule="auto"/>
              <w:ind w:right="-7"/>
              <w:jc w:val="right"/>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 xml:space="preserve"> $ 145.00 </w:t>
            </w: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jc w:val="right"/>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99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174" w:type="pct"/>
            <w:gridSpan w:val="2"/>
            <w:tcBorders>
              <w:top w:val="nil"/>
              <w:left w:val="nil"/>
              <w:bottom w:val="nil"/>
              <w:right w:val="nil"/>
            </w:tcBorders>
            <w:shd w:val="clear" w:color="auto" w:fill="auto"/>
            <w:noWrap/>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Si se trata de placas de servicio público, los montos establecidos en esta fracción se incrementarán en un 50 por ciento.</w:t>
            </w: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noWrap/>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CAPÍTULO II</w:t>
            </w: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RECARGOS</w:t>
            </w: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jc w:val="center"/>
              <w:rPr>
                <w:rFonts w:ascii="Intro Book" w:eastAsia="Times New Roman" w:hAnsi="Intro Book" w:cs="Times New Roman"/>
                <w:b/>
                <w:bCs/>
                <w:color w:val="auto"/>
                <w:sz w:val="24"/>
                <w:szCs w:val="24"/>
              </w:rPr>
            </w:pPr>
          </w:p>
        </w:tc>
        <w:tc>
          <w:tcPr>
            <w:tcW w:w="5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713CE" w:rsidRDefault="00353520" w:rsidP="00353520">
            <w:pPr>
              <w:spacing w:line="240" w:lineRule="auto"/>
              <w:ind w:right="-7"/>
              <w:rPr>
                <w:rFonts w:ascii="Intro Black" w:eastAsia="Times New Roman" w:hAnsi="Intro Black"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lastRenderedPageBreak/>
              <w:t>Tasas aplicables a recargos</w:t>
            </w: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Artículo 39.</w:t>
            </w:r>
            <w:r w:rsidRPr="00353520">
              <w:rPr>
                <w:rFonts w:ascii="Verdana" w:eastAsia="Times New Roman" w:hAnsi="Verdana" w:cs="Times New Roman"/>
                <w:color w:val="auto"/>
                <w:sz w:val="20"/>
                <w:szCs w:val="20"/>
              </w:rPr>
              <w:t xml:space="preserve"> Cuando no se pague un crédito fiscal en la fecha o dentro del plazo señalado en las disposiciones respectivas, se causarán recargos a la tasa del 1.13 por ciento mensual.</w:t>
            </w: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jc w:val="both"/>
              <w:rPr>
                <w:rFonts w:ascii="Intro Book" w:eastAsia="Times New Roman" w:hAnsi="Intro Book" w:cs="Times New Roman"/>
                <w:b/>
                <w:bCs/>
                <w:color w:val="auto"/>
                <w:sz w:val="24"/>
                <w:szCs w:val="24"/>
              </w:rPr>
            </w:pPr>
          </w:p>
        </w:tc>
        <w:tc>
          <w:tcPr>
            <w:tcW w:w="5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Cuando se conceda prórroga o autorización para pagar los créditos fiscales en parcialidades, se causarán recargos sobre saldo insoluto a la tasa del 1 por ciento mensual.</w:t>
            </w: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noWrap/>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Default="00353520" w:rsidP="00353520">
            <w:pPr>
              <w:spacing w:line="240" w:lineRule="auto"/>
              <w:ind w:right="-7"/>
              <w:rPr>
                <w:rFonts w:ascii="Times New Roman" w:eastAsia="Times New Roman" w:hAnsi="Times New Roman" w:cs="Times New Roman"/>
                <w:color w:val="auto"/>
                <w:sz w:val="20"/>
                <w:szCs w:val="20"/>
              </w:rPr>
            </w:pPr>
          </w:p>
          <w:p w:rsidR="00283C37" w:rsidRPr="00AD5982" w:rsidRDefault="00283C37" w:rsidP="00353520">
            <w:pPr>
              <w:spacing w:line="240" w:lineRule="auto"/>
              <w:ind w:right="-7"/>
              <w:rPr>
                <w:rFonts w:ascii="Times New Roman" w:eastAsia="Times New Roman" w:hAnsi="Times New Roman" w:cs="Times New Roman"/>
                <w:color w:val="auto"/>
                <w:sz w:val="20"/>
                <w:szCs w:val="20"/>
              </w:rPr>
            </w:pP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CAPÍTULO III</w:t>
            </w: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GASTOS DE EJECUCIÓN</w:t>
            </w: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jc w:val="center"/>
              <w:rPr>
                <w:rFonts w:ascii="Intro Book" w:eastAsia="Times New Roman" w:hAnsi="Intro Book" w:cs="Times New Roman"/>
                <w:b/>
                <w:bCs/>
                <w:color w:val="auto"/>
                <w:sz w:val="24"/>
                <w:szCs w:val="24"/>
              </w:rPr>
            </w:pPr>
          </w:p>
        </w:tc>
        <w:tc>
          <w:tcPr>
            <w:tcW w:w="5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713CE" w:rsidRDefault="00353520" w:rsidP="00353520">
            <w:pPr>
              <w:spacing w:line="240" w:lineRule="auto"/>
              <w:ind w:right="-7"/>
              <w:rPr>
                <w:rFonts w:ascii="Intro Black" w:eastAsia="Times New Roman" w:hAnsi="Intro Black"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Tasas aplicables a gastos de ejecución</w:t>
            </w: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 xml:space="preserve">Artículo 40. </w:t>
            </w:r>
            <w:r w:rsidRPr="00353520">
              <w:rPr>
                <w:rFonts w:ascii="Verdana" w:eastAsia="Times New Roman" w:hAnsi="Verdana" w:cs="Times New Roman"/>
                <w:color w:val="auto"/>
                <w:sz w:val="20"/>
                <w:szCs w:val="20"/>
              </w:rPr>
              <w:t>Los accesorios de las contribuciones y aprovechamientos por concepto de gastos de ejecución se causarán a la tasa del 2 por ciento sobre el adeudo, por cada una de las diligencias siguientes:</w:t>
            </w: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jc w:val="both"/>
              <w:rPr>
                <w:rFonts w:ascii="Intro Book" w:eastAsia="Times New Roman" w:hAnsi="Intro Book" w:cs="Times New Roman"/>
                <w:b/>
                <w:bCs/>
                <w:color w:val="auto"/>
                <w:sz w:val="24"/>
                <w:szCs w:val="24"/>
              </w:rPr>
            </w:pPr>
          </w:p>
        </w:tc>
        <w:tc>
          <w:tcPr>
            <w:tcW w:w="5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283C37" w:rsidRDefault="00353520" w:rsidP="00353520">
            <w:pPr>
              <w:spacing w:line="240" w:lineRule="auto"/>
              <w:ind w:right="-7"/>
              <w:rPr>
                <w:rFonts w:ascii="Verdana" w:eastAsia="Times New Roman" w:hAnsi="Verdana" w:cs="Times New Roman"/>
                <w:b/>
                <w:color w:val="auto"/>
                <w:szCs w:val="20"/>
              </w:rPr>
            </w:pPr>
            <w:r w:rsidRPr="00283C37">
              <w:rPr>
                <w:rFonts w:ascii="Verdana" w:eastAsia="Times New Roman" w:hAnsi="Verdana" w:cs="Times New Roman"/>
                <w:b/>
                <w:color w:val="auto"/>
                <w:szCs w:val="20"/>
              </w:rPr>
              <w:t>I.</w:t>
            </w:r>
          </w:p>
        </w:tc>
        <w:tc>
          <w:tcPr>
            <w:tcW w:w="2876" w:type="pct"/>
            <w:gridSpan w:val="6"/>
            <w:tcBorders>
              <w:top w:val="nil"/>
              <w:left w:val="nil"/>
              <w:bottom w:val="nil"/>
              <w:right w:val="nil"/>
            </w:tcBorders>
            <w:shd w:val="clear" w:color="auto" w:fill="auto"/>
            <w:hideMark/>
          </w:tcPr>
          <w:p w:rsidR="00353520" w:rsidRPr="00283C37" w:rsidRDefault="00353520" w:rsidP="00353520">
            <w:pPr>
              <w:spacing w:line="240" w:lineRule="auto"/>
              <w:ind w:right="-7"/>
              <w:jc w:val="both"/>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Por el requerimiento de pago;</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noWrap/>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283C37"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372"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283C37" w:rsidRDefault="00353520" w:rsidP="00353520">
            <w:pPr>
              <w:spacing w:line="240" w:lineRule="auto"/>
              <w:ind w:right="-7"/>
              <w:rPr>
                <w:rFonts w:ascii="Verdana" w:eastAsia="Times New Roman" w:hAnsi="Verdana" w:cs="Times New Roman"/>
                <w:b/>
                <w:color w:val="auto"/>
                <w:szCs w:val="20"/>
              </w:rPr>
            </w:pPr>
            <w:r w:rsidRPr="00283C37">
              <w:rPr>
                <w:rFonts w:ascii="Verdana" w:eastAsia="Times New Roman" w:hAnsi="Verdana" w:cs="Times New Roman"/>
                <w:b/>
                <w:color w:val="auto"/>
                <w:szCs w:val="20"/>
              </w:rPr>
              <w:t>II.</w:t>
            </w:r>
          </w:p>
        </w:tc>
        <w:tc>
          <w:tcPr>
            <w:tcW w:w="2876" w:type="pct"/>
            <w:gridSpan w:val="6"/>
            <w:tcBorders>
              <w:top w:val="nil"/>
              <w:left w:val="nil"/>
              <w:bottom w:val="nil"/>
              <w:right w:val="nil"/>
            </w:tcBorders>
            <w:shd w:val="clear" w:color="auto" w:fill="auto"/>
            <w:hideMark/>
          </w:tcPr>
          <w:p w:rsidR="00353520" w:rsidRPr="00283C37" w:rsidRDefault="00353520" w:rsidP="00353520">
            <w:pPr>
              <w:spacing w:line="240" w:lineRule="auto"/>
              <w:ind w:right="-7"/>
              <w:jc w:val="both"/>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Por la de embargo; y</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noWrap/>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283C37" w:rsidRDefault="00353520" w:rsidP="00353520">
            <w:pPr>
              <w:spacing w:line="240" w:lineRule="auto"/>
              <w:ind w:right="-7"/>
              <w:rPr>
                <w:rFonts w:ascii="Verdana" w:eastAsia="Times New Roman" w:hAnsi="Verdana" w:cs="Times New Roman"/>
                <w:b/>
                <w:color w:val="auto"/>
                <w:szCs w:val="20"/>
              </w:rPr>
            </w:pPr>
          </w:p>
        </w:tc>
        <w:tc>
          <w:tcPr>
            <w:tcW w:w="350"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374"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372"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408" w:type="pct"/>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283C37" w:rsidRDefault="00353520" w:rsidP="00353520">
            <w:pPr>
              <w:spacing w:line="240" w:lineRule="auto"/>
              <w:ind w:right="-7"/>
              <w:rPr>
                <w:rFonts w:ascii="Verdana" w:eastAsia="Times New Roman" w:hAnsi="Verdana"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283C37" w:rsidRDefault="00353520" w:rsidP="00353520">
            <w:pPr>
              <w:spacing w:line="240" w:lineRule="auto"/>
              <w:ind w:right="-7"/>
              <w:rPr>
                <w:rFonts w:ascii="Verdana" w:eastAsia="Times New Roman" w:hAnsi="Verdana" w:cs="Times New Roman"/>
                <w:b/>
                <w:color w:val="auto"/>
                <w:szCs w:val="20"/>
              </w:rPr>
            </w:pPr>
            <w:r w:rsidRPr="00283C37">
              <w:rPr>
                <w:rFonts w:ascii="Verdana" w:eastAsia="Times New Roman" w:hAnsi="Verdana" w:cs="Times New Roman"/>
                <w:b/>
                <w:color w:val="auto"/>
                <w:szCs w:val="20"/>
              </w:rPr>
              <w:t xml:space="preserve">III. </w:t>
            </w:r>
          </w:p>
        </w:tc>
        <w:tc>
          <w:tcPr>
            <w:tcW w:w="2876" w:type="pct"/>
            <w:gridSpan w:val="6"/>
            <w:tcBorders>
              <w:top w:val="nil"/>
              <w:left w:val="nil"/>
              <w:bottom w:val="nil"/>
              <w:right w:val="nil"/>
            </w:tcBorders>
            <w:shd w:val="clear" w:color="auto" w:fill="auto"/>
            <w:hideMark/>
          </w:tcPr>
          <w:p w:rsidR="00353520" w:rsidRPr="00283C37" w:rsidRDefault="00353520" w:rsidP="00353520">
            <w:pPr>
              <w:spacing w:line="240" w:lineRule="auto"/>
              <w:ind w:right="-7"/>
              <w:jc w:val="both"/>
              <w:rPr>
                <w:rFonts w:ascii="Verdana" w:eastAsia="Times New Roman" w:hAnsi="Verdana" w:cs="Times New Roman"/>
                <w:color w:val="auto"/>
                <w:sz w:val="20"/>
                <w:szCs w:val="20"/>
              </w:rPr>
            </w:pPr>
            <w:r w:rsidRPr="00283C37">
              <w:rPr>
                <w:rFonts w:ascii="Verdana" w:eastAsia="Times New Roman" w:hAnsi="Verdana" w:cs="Times New Roman"/>
                <w:color w:val="auto"/>
                <w:sz w:val="20"/>
                <w:szCs w:val="20"/>
              </w:rPr>
              <w:t>Por la de remate.</w:t>
            </w: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891" w:type="pct"/>
            <w:tcBorders>
              <w:top w:val="nil"/>
              <w:left w:val="nil"/>
              <w:bottom w:val="nil"/>
              <w:right w:val="nil"/>
            </w:tcBorders>
            <w:shd w:val="clear" w:color="auto" w:fill="auto"/>
            <w:noWrap/>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5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Cuando el 2 por ciento del adeudo sea inferior a dos veces el valor diario de la Unidad de Medida y Actualización, se cobrará este último.</w:t>
            </w: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color w:val="auto"/>
                <w:sz w:val="20"/>
                <w:szCs w:val="20"/>
              </w:rPr>
            </w:pPr>
            <w:r w:rsidRPr="00353520">
              <w:rPr>
                <w:rFonts w:ascii="Verdana" w:eastAsia="Times New Roman" w:hAnsi="Verdana" w:cs="Times New Roman"/>
                <w:color w:val="auto"/>
                <w:sz w:val="20"/>
                <w:szCs w:val="20"/>
              </w:rPr>
              <w:t xml:space="preserve">En ningún caso, los gastos a que se refieren cada una de las fracciones anteriores podrán exceder de la cantidad que represente tres veces el valor mensual de la Unidad de Medida y Actualización que corresponda. </w:t>
            </w: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both"/>
              <w:rPr>
                <w:rFonts w:ascii="Intro Book" w:eastAsia="Times New Roman" w:hAnsi="Intro Book" w:cs="Times New Roman"/>
                <w:color w:val="auto"/>
                <w:sz w:val="24"/>
                <w:szCs w:val="24"/>
              </w:rPr>
            </w:pPr>
          </w:p>
        </w:tc>
        <w:tc>
          <w:tcPr>
            <w:tcW w:w="544" w:type="pct"/>
            <w:tcBorders>
              <w:top w:val="nil"/>
              <w:left w:val="nil"/>
              <w:bottom w:val="nil"/>
              <w:right w:val="nil"/>
            </w:tcBorders>
            <w:shd w:val="clear" w:color="auto" w:fill="auto"/>
            <w:noWrap/>
            <w:hideMark/>
          </w:tcPr>
          <w:p w:rsidR="00353520" w:rsidRDefault="00353520" w:rsidP="00353520">
            <w:pPr>
              <w:spacing w:line="240" w:lineRule="auto"/>
              <w:ind w:right="-7"/>
              <w:rPr>
                <w:rFonts w:ascii="Verdana" w:eastAsia="Times New Roman" w:hAnsi="Verdana" w:cs="Times New Roman"/>
                <w:color w:val="auto"/>
                <w:sz w:val="20"/>
                <w:szCs w:val="20"/>
              </w:rPr>
            </w:pPr>
          </w:p>
          <w:p w:rsidR="00283C37" w:rsidRPr="00353520" w:rsidRDefault="00283C37"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noWrap/>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TÍTULO OCTAVO</w:t>
            </w: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RECURSOS PROVENIENTES DE LA FEDERACIÓN</w:t>
            </w: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jc w:val="center"/>
              <w:rPr>
                <w:rFonts w:ascii="Intro Book" w:eastAsia="Times New Roman" w:hAnsi="Intro Book" w:cs="Times New Roman"/>
                <w:b/>
                <w:bCs/>
                <w:color w:val="auto"/>
                <w:sz w:val="24"/>
                <w:szCs w:val="24"/>
              </w:rPr>
            </w:pPr>
          </w:p>
        </w:tc>
        <w:tc>
          <w:tcPr>
            <w:tcW w:w="5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color w:val="auto"/>
                <w:sz w:val="20"/>
                <w:szCs w:val="20"/>
              </w:rPr>
            </w:pPr>
            <w:r w:rsidRPr="00353520">
              <w:rPr>
                <w:rFonts w:ascii="Verdana" w:eastAsia="Times New Roman" w:hAnsi="Verdana" w:cs="Times New Roman"/>
                <w:b/>
                <w:color w:val="auto"/>
                <w:sz w:val="20"/>
                <w:szCs w:val="20"/>
              </w:rPr>
              <w:t>CAPÍTULO ÚNICO</w:t>
            </w: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RECURSOS FEDERALES</w:t>
            </w: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jc w:val="center"/>
              <w:rPr>
                <w:rFonts w:ascii="Intro Book" w:eastAsia="Times New Roman" w:hAnsi="Intro Book" w:cs="Times New Roman"/>
                <w:b/>
                <w:bCs/>
                <w:color w:val="auto"/>
                <w:sz w:val="24"/>
                <w:szCs w:val="24"/>
              </w:rPr>
            </w:pPr>
          </w:p>
        </w:tc>
        <w:tc>
          <w:tcPr>
            <w:tcW w:w="5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713CE" w:rsidRDefault="00353520" w:rsidP="00353520">
            <w:pPr>
              <w:spacing w:line="240" w:lineRule="auto"/>
              <w:ind w:right="-7"/>
              <w:rPr>
                <w:rFonts w:ascii="Intro Black" w:eastAsia="Times New Roman" w:hAnsi="Intro Black"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 xml:space="preserve">Recepción de participaciones, aportaciones y otros recursos </w:t>
            </w: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 xml:space="preserve">Artículo 41. </w:t>
            </w:r>
            <w:r w:rsidRPr="00353520">
              <w:rPr>
                <w:rFonts w:ascii="Verdana" w:eastAsia="Times New Roman" w:hAnsi="Verdana" w:cs="Times New Roman"/>
                <w:color w:val="auto"/>
                <w:sz w:val="20"/>
                <w:szCs w:val="20"/>
              </w:rPr>
              <w:t>El Estado percibirá las participaciones y aportaciones derivadas de los ingresos federales conforme lo establecido en la Ley de Coordinación Fiscal y a los Convenios de Colaboración suscritos para tales efectos. Asimismo, recibirá otros recursos federales que están destinados a la ejecución de programas federales, mediante la reasignación de responsabilidades y recursos presupuestarios, en los términos de convenios que para tales fines se celebren.</w:t>
            </w:r>
          </w:p>
        </w:tc>
      </w:tr>
      <w:tr w:rsidR="00353520" w:rsidRPr="00AD5982" w:rsidTr="00283C37">
        <w:trPr>
          <w:trHeight w:val="283"/>
        </w:trPr>
        <w:tc>
          <w:tcPr>
            <w:tcW w:w="303" w:type="pct"/>
            <w:tcBorders>
              <w:top w:val="nil"/>
              <w:left w:val="nil"/>
              <w:bottom w:val="nil"/>
              <w:right w:val="nil"/>
            </w:tcBorders>
            <w:shd w:val="clear" w:color="auto" w:fill="auto"/>
            <w:noWrap/>
            <w:hideMark/>
          </w:tcPr>
          <w:p w:rsidR="00353520" w:rsidRPr="00AD5982" w:rsidRDefault="00353520" w:rsidP="00353520">
            <w:pPr>
              <w:spacing w:line="240" w:lineRule="auto"/>
              <w:ind w:right="-7"/>
              <w:jc w:val="both"/>
              <w:rPr>
                <w:rFonts w:ascii="Intro Book" w:eastAsia="Times New Roman" w:hAnsi="Intro Book" w:cs="Times New Roman"/>
                <w:b/>
                <w:bCs/>
                <w:color w:val="auto"/>
                <w:sz w:val="24"/>
                <w:szCs w:val="24"/>
              </w:rPr>
            </w:pPr>
          </w:p>
        </w:tc>
        <w:tc>
          <w:tcPr>
            <w:tcW w:w="544" w:type="pct"/>
            <w:tcBorders>
              <w:top w:val="nil"/>
              <w:left w:val="nil"/>
              <w:bottom w:val="nil"/>
              <w:right w:val="nil"/>
            </w:tcBorders>
            <w:shd w:val="clear" w:color="auto" w:fill="auto"/>
            <w:noWrap/>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noWrap/>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noWrap/>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noWrap/>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 xml:space="preserve">Ingresos de las dependencias y entidades </w:t>
            </w: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lastRenderedPageBreak/>
              <w:t xml:space="preserve">Artículo 42. </w:t>
            </w:r>
            <w:r w:rsidRPr="00353520">
              <w:rPr>
                <w:rFonts w:ascii="Verdana" w:eastAsia="Times New Roman" w:hAnsi="Verdana" w:cs="Times New Roman"/>
                <w:color w:val="auto"/>
                <w:sz w:val="20"/>
                <w:szCs w:val="20"/>
              </w:rPr>
              <w:t>Las dependencias y entidades que durante el ejercicio fiscal celebren convenios con la federación, que impliquen ingresos para la hacienda pública estatal, deberán comunicarlos formalmente a la Secretaría de Finanzas, Inversión y Administración, mediante el mecanismo que para ello establezca.</w:t>
            </w: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p>
        </w:tc>
      </w:tr>
      <w:tr w:rsidR="00353520" w:rsidRPr="008055E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center"/>
              <w:rPr>
                <w:rFonts w:ascii="Verdana" w:hAnsi="Verdana"/>
                <w:b/>
                <w:color w:val="auto"/>
                <w:sz w:val="20"/>
                <w:szCs w:val="20"/>
                <w:lang w:val="en-US"/>
              </w:rPr>
            </w:pPr>
            <w:r w:rsidRPr="00353520">
              <w:rPr>
                <w:rFonts w:ascii="Verdana" w:hAnsi="Verdana"/>
                <w:b/>
                <w:color w:val="auto"/>
                <w:sz w:val="20"/>
                <w:szCs w:val="20"/>
                <w:lang w:val="en-US"/>
              </w:rPr>
              <w:t>T R A N S I T O R I O S</w:t>
            </w:r>
          </w:p>
        </w:tc>
      </w:tr>
      <w:tr w:rsidR="00353520" w:rsidRPr="008055E2" w:rsidTr="00283C37">
        <w:trPr>
          <w:trHeight w:val="283"/>
        </w:trPr>
        <w:tc>
          <w:tcPr>
            <w:tcW w:w="303" w:type="pct"/>
            <w:tcBorders>
              <w:top w:val="nil"/>
              <w:left w:val="nil"/>
              <w:bottom w:val="nil"/>
              <w:right w:val="nil"/>
            </w:tcBorders>
            <w:shd w:val="clear" w:color="auto" w:fill="auto"/>
            <w:hideMark/>
          </w:tcPr>
          <w:p w:rsidR="00353520" w:rsidRPr="00A713CE" w:rsidRDefault="00353520" w:rsidP="00353520">
            <w:pPr>
              <w:spacing w:line="240" w:lineRule="auto"/>
              <w:ind w:right="-7"/>
              <w:jc w:val="center"/>
              <w:rPr>
                <w:rFonts w:ascii="Intro Black" w:hAnsi="Intro Black"/>
                <w:b/>
                <w:color w:val="auto"/>
                <w:sz w:val="24"/>
                <w:lang w:val="en-US"/>
              </w:rPr>
            </w:pPr>
          </w:p>
        </w:tc>
        <w:tc>
          <w:tcPr>
            <w:tcW w:w="5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hAnsi="Verdana"/>
                <w:color w:val="auto"/>
                <w:sz w:val="20"/>
                <w:szCs w:val="20"/>
                <w:lang w:val="en-US"/>
              </w:rPr>
            </w:pPr>
          </w:p>
        </w:tc>
        <w:tc>
          <w:tcPr>
            <w:tcW w:w="350" w:type="pct"/>
            <w:tcBorders>
              <w:top w:val="nil"/>
              <w:left w:val="nil"/>
              <w:bottom w:val="nil"/>
              <w:right w:val="nil"/>
            </w:tcBorders>
            <w:shd w:val="clear" w:color="auto" w:fill="auto"/>
            <w:hideMark/>
          </w:tcPr>
          <w:p w:rsidR="00353520" w:rsidRPr="00A713CE" w:rsidRDefault="00353520" w:rsidP="00353520">
            <w:pPr>
              <w:spacing w:line="240" w:lineRule="auto"/>
              <w:ind w:right="-7"/>
              <w:rPr>
                <w:rFonts w:ascii="Intro Black" w:hAnsi="Intro Black"/>
                <w:color w:val="auto"/>
                <w:sz w:val="20"/>
                <w:lang w:val="en-US"/>
              </w:rPr>
            </w:pPr>
          </w:p>
        </w:tc>
        <w:tc>
          <w:tcPr>
            <w:tcW w:w="374" w:type="pct"/>
            <w:tcBorders>
              <w:top w:val="nil"/>
              <w:left w:val="nil"/>
              <w:bottom w:val="nil"/>
              <w:right w:val="nil"/>
            </w:tcBorders>
            <w:shd w:val="clear" w:color="auto" w:fill="auto"/>
            <w:hideMark/>
          </w:tcPr>
          <w:p w:rsidR="00353520" w:rsidRPr="00A713CE" w:rsidRDefault="00353520" w:rsidP="00353520">
            <w:pPr>
              <w:spacing w:line="240" w:lineRule="auto"/>
              <w:ind w:right="-7"/>
              <w:rPr>
                <w:rFonts w:ascii="Intro Black" w:hAnsi="Intro Black"/>
                <w:color w:val="auto"/>
                <w:sz w:val="20"/>
                <w:lang w:val="en-US"/>
              </w:rPr>
            </w:pPr>
          </w:p>
        </w:tc>
        <w:tc>
          <w:tcPr>
            <w:tcW w:w="372" w:type="pct"/>
            <w:tcBorders>
              <w:top w:val="nil"/>
              <w:left w:val="nil"/>
              <w:bottom w:val="nil"/>
              <w:right w:val="nil"/>
            </w:tcBorders>
            <w:shd w:val="clear" w:color="auto" w:fill="auto"/>
            <w:hideMark/>
          </w:tcPr>
          <w:p w:rsidR="00353520" w:rsidRPr="00A713CE" w:rsidRDefault="00353520" w:rsidP="00353520">
            <w:pPr>
              <w:spacing w:line="240" w:lineRule="auto"/>
              <w:ind w:right="-7"/>
              <w:rPr>
                <w:rFonts w:ascii="Intro Black" w:hAnsi="Intro Black"/>
                <w:color w:val="auto"/>
                <w:sz w:val="20"/>
                <w:lang w:val="en-US"/>
              </w:rPr>
            </w:pPr>
          </w:p>
        </w:tc>
        <w:tc>
          <w:tcPr>
            <w:tcW w:w="408" w:type="pct"/>
            <w:tcBorders>
              <w:top w:val="nil"/>
              <w:left w:val="nil"/>
              <w:bottom w:val="nil"/>
              <w:right w:val="nil"/>
            </w:tcBorders>
            <w:shd w:val="clear" w:color="auto" w:fill="auto"/>
            <w:hideMark/>
          </w:tcPr>
          <w:p w:rsidR="00353520" w:rsidRPr="00A713CE" w:rsidRDefault="00353520" w:rsidP="00353520">
            <w:pPr>
              <w:spacing w:line="240" w:lineRule="auto"/>
              <w:ind w:right="-7"/>
              <w:rPr>
                <w:rFonts w:ascii="Intro Black" w:hAnsi="Intro Black"/>
                <w:color w:val="auto"/>
                <w:sz w:val="20"/>
                <w:lang w:val="en-US"/>
              </w:rPr>
            </w:pPr>
          </w:p>
        </w:tc>
        <w:tc>
          <w:tcPr>
            <w:tcW w:w="1372" w:type="pct"/>
            <w:gridSpan w:val="2"/>
            <w:tcBorders>
              <w:top w:val="nil"/>
              <w:left w:val="nil"/>
              <w:bottom w:val="nil"/>
              <w:right w:val="nil"/>
            </w:tcBorders>
            <w:shd w:val="clear" w:color="auto" w:fill="auto"/>
            <w:hideMark/>
          </w:tcPr>
          <w:p w:rsidR="00353520" w:rsidRPr="00A713CE" w:rsidRDefault="00353520" w:rsidP="00353520">
            <w:pPr>
              <w:spacing w:line="240" w:lineRule="auto"/>
              <w:ind w:right="-7"/>
              <w:rPr>
                <w:rFonts w:ascii="Intro Black" w:hAnsi="Intro Black"/>
                <w:color w:val="auto"/>
                <w:sz w:val="20"/>
                <w:lang w:val="en-US"/>
              </w:rPr>
            </w:pPr>
          </w:p>
        </w:tc>
        <w:tc>
          <w:tcPr>
            <w:tcW w:w="386" w:type="pct"/>
            <w:tcBorders>
              <w:top w:val="nil"/>
              <w:left w:val="nil"/>
              <w:bottom w:val="nil"/>
              <w:right w:val="nil"/>
            </w:tcBorders>
            <w:shd w:val="clear" w:color="auto" w:fill="auto"/>
            <w:vAlign w:val="bottom"/>
            <w:hideMark/>
          </w:tcPr>
          <w:p w:rsidR="00353520" w:rsidRPr="00A713CE" w:rsidRDefault="00353520" w:rsidP="00353520">
            <w:pPr>
              <w:spacing w:line="240" w:lineRule="auto"/>
              <w:ind w:right="-7"/>
              <w:rPr>
                <w:rFonts w:ascii="Intro Black" w:hAnsi="Intro Black"/>
                <w:color w:val="auto"/>
                <w:sz w:val="20"/>
                <w:lang w:val="en-US"/>
              </w:rPr>
            </w:pPr>
          </w:p>
        </w:tc>
        <w:tc>
          <w:tcPr>
            <w:tcW w:w="891" w:type="pct"/>
            <w:tcBorders>
              <w:top w:val="nil"/>
              <w:left w:val="nil"/>
              <w:bottom w:val="nil"/>
              <w:right w:val="nil"/>
            </w:tcBorders>
            <w:shd w:val="clear" w:color="auto" w:fill="auto"/>
            <w:vAlign w:val="bottom"/>
            <w:hideMark/>
          </w:tcPr>
          <w:p w:rsidR="00353520" w:rsidRPr="00A713CE" w:rsidRDefault="00353520" w:rsidP="00353520">
            <w:pPr>
              <w:spacing w:line="240" w:lineRule="auto"/>
              <w:ind w:right="-7"/>
              <w:rPr>
                <w:rFonts w:ascii="Intro Black" w:hAnsi="Intro Black"/>
                <w:color w:val="auto"/>
                <w:sz w:val="20"/>
                <w:lang w:val="en-US"/>
              </w:rPr>
            </w:pP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 xml:space="preserve">Vigencia de la Ley </w:t>
            </w: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Artículo Primero</w:t>
            </w:r>
            <w:r w:rsidRPr="00353520">
              <w:rPr>
                <w:rFonts w:ascii="Verdana" w:eastAsia="Times New Roman" w:hAnsi="Verdana" w:cs="Times New Roman"/>
                <w:color w:val="auto"/>
                <w:sz w:val="20"/>
                <w:szCs w:val="20"/>
              </w:rPr>
              <w:t>. La presente Ley entrará en vigor el 1 de enero de 2018, previa publicación en el Periódico Oficial del Gobierno del Estado.</w:t>
            </w: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jc w:val="both"/>
              <w:rPr>
                <w:rFonts w:ascii="Intro Book" w:eastAsia="Times New Roman" w:hAnsi="Intro Book" w:cs="Times New Roman"/>
                <w:b/>
                <w:bCs/>
                <w:color w:val="auto"/>
                <w:sz w:val="24"/>
                <w:szCs w:val="24"/>
              </w:rPr>
            </w:pPr>
          </w:p>
        </w:tc>
        <w:tc>
          <w:tcPr>
            <w:tcW w:w="5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 xml:space="preserve">Impuesto por Adquisición de Vehículos de Motor Usados </w:t>
            </w: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Artículo Segundo.</w:t>
            </w:r>
            <w:r w:rsidRPr="00353520">
              <w:rPr>
                <w:rFonts w:ascii="Verdana" w:eastAsia="Times New Roman" w:hAnsi="Verdana" w:cs="Times New Roman"/>
                <w:color w:val="auto"/>
                <w:sz w:val="20"/>
                <w:szCs w:val="20"/>
              </w:rPr>
              <w:t xml:space="preserve"> Con relación a la causación del impuesto por adquisición de vehículos de motor usados, contemplado en el Capítulo Tercero del Título Primero de la Ley de Hacienda para el Estado de Guanajuato, únicamente se cobrará lo correspondiente al último acto jurídico de adquisición del vehículo, en los términos señalados en la presente Ley, así como en la Ley de Hacienda para el Estado de Guanajuato, a favor de aquellos propietarios o legítimos poseedores que realicen el trámite de cambio de propietario ante las oficinas recaudadoras de la Secretaría de Finanzas, Inversión y Administración, durante el ejercicio fiscal 2018.</w:t>
            </w: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jc w:val="both"/>
              <w:rPr>
                <w:rFonts w:ascii="Intro Book" w:eastAsia="Times New Roman" w:hAnsi="Intro Book" w:cs="Times New Roman"/>
                <w:b/>
                <w:bCs/>
                <w:color w:val="auto"/>
                <w:sz w:val="24"/>
                <w:szCs w:val="24"/>
              </w:rPr>
            </w:pPr>
          </w:p>
        </w:tc>
        <w:tc>
          <w:tcPr>
            <w:tcW w:w="5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Régimen de Incorporación Fiscal</w:t>
            </w: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Artículo Tercero.</w:t>
            </w:r>
            <w:r w:rsidRPr="00353520">
              <w:rPr>
                <w:rFonts w:ascii="Verdana" w:eastAsia="Times New Roman" w:hAnsi="Verdana" w:cs="Times New Roman"/>
                <w:color w:val="auto"/>
                <w:sz w:val="20"/>
                <w:szCs w:val="20"/>
              </w:rPr>
              <w:t xml:space="preserve"> A los contribuyentes del Impuesto Cedular que en el año 2014 optaron por tributar en el Régimen de Incorporación Fiscal (RIF) en los términos de los artículos 26 y 27 de la Ley de Hacienda para el Estado de Guanajuato, y durante el ejercicio fiscal 2018 se les aplicará el porcentaje de reducción establecido para el cuarto año de tributación contenido en la tabla de reducción del Impuesto Cedular en el Régimen de Incorporación Fiscal, del artículo 27 de la Ley de Hacienda para el Estado de Guanajuato.</w:t>
            </w: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jc w:val="both"/>
              <w:rPr>
                <w:rFonts w:ascii="Intro Book" w:eastAsia="Times New Roman" w:hAnsi="Intro Book" w:cs="Times New Roman"/>
                <w:b/>
                <w:bCs/>
                <w:color w:val="auto"/>
                <w:sz w:val="24"/>
                <w:szCs w:val="24"/>
              </w:rPr>
            </w:pPr>
          </w:p>
        </w:tc>
        <w:tc>
          <w:tcPr>
            <w:tcW w:w="5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Cesión o transferencia de licencias en materia de alcoholes</w:t>
            </w: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Artículo Cuarto.</w:t>
            </w:r>
            <w:r w:rsidRPr="00353520">
              <w:rPr>
                <w:rFonts w:ascii="Verdana" w:eastAsia="Times New Roman" w:hAnsi="Verdana" w:cs="Times New Roman"/>
                <w:color w:val="auto"/>
                <w:sz w:val="20"/>
                <w:szCs w:val="20"/>
              </w:rPr>
              <w:t xml:space="preserve"> Con relación a la causación de los derechos por cesión o transferencia de los derechos de las licencias de funcionamiento en materia de alcoholes, contemplados en el artículo 29, fracciones XXI y XXII, de la presente Ley, únicamente se cobrará lo correspondiente al último acto jurídico, a favor de aquellas personas que realicen dicho trámite ante la Secretaría de Finanzas, Inversión y Administración, durante el ejercicio fiscal 2018. </w:t>
            </w:r>
          </w:p>
        </w:tc>
      </w:tr>
      <w:tr w:rsidR="00353520" w:rsidRPr="00AD5982" w:rsidTr="00353520">
        <w:trPr>
          <w:trHeight w:val="283"/>
        </w:trPr>
        <w:tc>
          <w:tcPr>
            <w:tcW w:w="5000" w:type="pct"/>
            <w:gridSpan w:val="10"/>
            <w:tcBorders>
              <w:top w:val="nil"/>
              <w:left w:val="nil"/>
              <w:bottom w:val="nil"/>
              <w:right w:val="nil"/>
            </w:tcBorders>
            <w:shd w:val="clear" w:color="auto" w:fill="auto"/>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 xml:space="preserve">Reducción de la tarifa por la </w:t>
            </w: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cesión o transferencia en materia de alcoholes</w:t>
            </w: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Artículo Quinto.</w:t>
            </w:r>
            <w:r w:rsidRPr="00353520">
              <w:rPr>
                <w:rFonts w:ascii="Verdana" w:eastAsia="Times New Roman" w:hAnsi="Verdana" w:cs="Times New Roman"/>
                <w:color w:val="auto"/>
                <w:sz w:val="20"/>
                <w:szCs w:val="20"/>
              </w:rPr>
              <w:t xml:space="preserve"> Los contribuyentes correspondientes a los giros previstos en el artículo 9, apartado A), fracciones I y II; apartado B), fracción I, numerales 1, 2, 4, 6, 7, 8, 9 y 10; fracción II, numerales 1, 3, 5, 6; fracción III, numerales 1 y 2, de la Ley de Alcoholes para el Estado de Guanajuato, gozarán de una reducción al costo de los trámites de cesión o transferencia de derechos de las licencias de funcionamiento previstos en la fracción XXI del artículo 29 de esta Ley, por lo que únicamente pagarán por este concepto el 10% de la tarifa que corresponda al derecho por expedición conforme a los giros respectivos previstos en las </w:t>
            </w:r>
            <w:r w:rsidRPr="00353520">
              <w:rPr>
                <w:rFonts w:ascii="Verdana" w:eastAsia="Times New Roman" w:hAnsi="Verdana" w:cs="Times New Roman"/>
                <w:color w:val="auto"/>
                <w:sz w:val="20"/>
                <w:szCs w:val="20"/>
              </w:rPr>
              <w:lastRenderedPageBreak/>
              <w:t xml:space="preserve">fracciones III, V, VI, VII, VIII, IX, X, XI, XII, XIII, XIV, XV, XVI, XVII, XVIII y XIX del mismo artículo 29. </w:t>
            </w:r>
          </w:p>
        </w:tc>
      </w:tr>
      <w:tr w:rsidR="00353520" w:rsidRPr="00AD5982" w:rsidTr="00283C37">
        <w:trPr>
          <w:trHeight w:val="283"/>
        </w:trPr>
        <w:tc>
          <w:tcPr>
            <w:tcW w:w="303" w:type="pct"/>
            <w:tcBorders>
              <w:top w:val="nil"/>
              <w:left w:val="nil"/>
              <w:bottom w:val="nil"/>
              <w:right w:val="nil"/>
            </w:tcBorders>
            <w:shd w:val="clear" w:color="auto" w:fill="auto"/>
            <w:hideMark/>
          </w:tcPr>
          <w:p w:rsidR="00353520" w:rsidRPr="00AD5982" w:rsidRDefault="00353520" w:rsidP="00353520">
            <w:pPr>
              <w:spacing w:line="240" w:lineRule="auto"/>
              <w:ind w:right="-7"/>
              <w:jc w:val="both"/>
              <w:rPr>
                <w:rFonts w:ascii="Intro Book" w:eastAsia="Times New Roman" w:hAnsi="Intro Book" w:cs="Times New Roman"/>
                <w:b/>
                <w:bCs/>
                <w:color w:val="auto"/>
                <w:sz w:val="24"/>
                <w:szCs w:val="24"/>
              </w:rPr>
            </w:pPr>
          </w:p>
        </w:tc>
        <w:tc>
          <w:tcPr>
            <w:tcW w:w="544" w:type="pct"/>
            <w:tcBorders>
              <w:top w:val="nil"/>
              <w:left w:val="nil"/>
              <w:bottom w:val="nil"/>
              <w:right w:val="nil"/>
            </w:tcBorders>
            <w:shd w:val="clear" w:color="auto" w:fill="auto"/>
            <w:hideMark/>
          </w:tcPr>
          <w:p w:rsidR="00353520" w:rsidRPr="00353520" w:rsidRDefault="00353520" w:rsidP="00353520">
            <w:pPr>
              <w:spacing w:line="240" w:lineRule="auto"/>
              <w:ind w:right="-7"/>
              <w:rPr>
                <w:rFonts w:ascii="Verdana" w:eastAsia="Times New Roman" w:hAnsi="Verdana" w:cs="Times New Roman"/>
                <w:color w:val="auto"/>
                <w:sz w:val="20"/>
                <w:szCs w:val="20"/>
              </w:rPr>
            </w:pPr>
          </w:p>
        </w:tc>
        <w:tc>
          <w:tcPr>
            <w:tcW w:w="350"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72"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408" w:type="pct"/>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1372" w:type="pct"/>
            <w:gridSpan w:val="2"/>
            <w:tcBorders>
              <w:top w:val="nil"/>
              <w:left w:val="nil"/>
              <w:bottom w:val="nil"/>
              <w:right w:val="nil"/>
            </w:tcBorders>
            <w:shd w:val="clear" w:color="auto" w:fill="auto"/>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386"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c>
          <w:tcPr>
            <w:tcW w:w="891" w:type="pct"/>
            <w:tcBorders>
              <w:top w:val="nil"/>
              <w:left w:val="nil"/>
              <w:bottom w:val="nil"/>
              <w:right w:val="nil"/>
            </w:tcBorders>
            <w:shd w:val="clear" w:color="auto" w:fill="auto"/>
            <w:vAlign w:val="bottom"/>
            <w:hideMark/>
          </w:tcPr>
          <w:p w:rsidR="00353520" w:rsidRPr="00AD5982" w:rsidRDefault="00353520" w:rsidP="00353520">
            <w:pPr>
              <w:spacing w:line="240" w:lineRule="auto"/>
              <w:ind w:right="-7"/>
              <w:rPr>
                <w:rFonts w:ascii="Times New Roman" w:eastAsia="Times New Roman" w:hAnsi="Times New Roman" w:cs="Times New Roman"/>
                <w:color w:val="auto"/>
                <w:sz w:val="20"/>
                <w:szCs w:val="20"/>
              </w:rPr>
            </w:pPr>
          </w:p>
        </w:tc>
      </w:tr>
      <w:tr w:rsidR="00353520" w:rsidRPr="00AD5982" w:rsidTr="00353520">
        <w:trPr>
          <w:trHeight w:val="283"/>
        </w:trPr>
        <w:tc>
          <w:tcPr>
            <w:tcW w:w="5000" w:type="pct"/>
            <w:gridSpan w:val="10"/>
            <w:tcBorders>
              <w:top w:val="nil"/>
              <w:left w:val="nil"/>
              <w:bottom w:val="nil"/>
              <w:right w:val="nil"/>
            </w:tcBorders>
            <w:shd w:val="clear" w:color="auto" w:fill="auto"/>
            <w:vAlign w:val="center"/>
            <w:hideMark/>
          </w:tcPr>
          <w:p w:rsidR="00353520" w:rsidRPr="00353520" w:rsidRDefault="00353520" w:rsidP="00353520">
            <w:pPr>
              <w:spacing w:line="240" w:lineRule="auto"/>
              <w:ind w:right="-7"/>
              <w:jc w:val="right"/>
              <w:rPr>
                <w:rFonts w:ascii="Verdana" w:eastAsia="Times New Roman" w:hAnsi="Verdana" w:cs="Times New Roman"/>
                <w:b/>
                <w:bCs/>
                <w:i/>
                <w:iCs/>
                <w:color w:val="auto"/>
                <w:sz w:val="20"/>
                <w:szCs w:val="20"/>
              </w:rPr>
            </w:pPr>
            <w:r w:rsidRPr="00353520">
              <w:rPr>
                <w:rFonts w:ascii="Verdana" w:eastAsia="Times New Roman" w:hAnsi="Verdana" w:cs="Times New Roman"/>
                <w:b/>
                <w:bCs/>
                <w:i/>
                <w:iCs/>
                <w:color w:val="auto"/>
                <w:sz w:val="20"/>
                <w:szCs w:val="20"/>
              </w:rPr>
              <w:t xml:space="preserve">Obligación de pago de deuda pública </w:t>
            </w:r>
          </w:p>
        </w:tc>
      </w:tr>
      <w:tr w:rsidR="00353520" w:rsidRPr="00AD5982" w:rsidTr="00353520">
        <w:trPr>
          <w:trHeight w:val="283"/>
        </w:trPr>
        <w:tc>
          <w:tcPr>
            <w:tcW w:w="5000" w:type="pct"/>
            <w:gridSpan w:val="10"/>
            <w:tcBorders>
              <w:top w:val="nil"/>
              <w:left w:val="nil"/>
              <w:bottom w:val="nil"/>
              <w:right w:val="nil"/>
            </w:tcBorders>
            <w:shd w:val="clear" w:color="auto" w:fill="auto"/>
            <w:hideMark/>
          </w:tcPr>
          <w:p w:rsidR="00353520" w:rsidRPr="00353520" w:rsidRDefault="00353520" w:rsidP="002031BE">
            <w:pPr>
              <w:spacing w:line="240" w:lineRule="auto"/>
              <w:ind w:right="-7"/>
              <w:jc w:val="both"/>
              <w:rPr>
                <w:rFonts w:ascii="Verdana" w:eastAsia="Times New Roman" w:hAnsi="Verdana" w:cs="Times New Roman"/>
                <w:b/>
                <w:bCs/>
                <w:color w:val="auto"/>
                <w:sz w:val="20"/>
                <w:szCs w:val="20"/>
              </w:rPr>
            </w:pPr>
            <w:r w:rsidRPr="00353520">
              <w:rPr>
                <w:rFonts w:ascii="Verdana" w:eastAsia="Times New Roman" w:hAnsi="Verdana" w:cs="Times New Roman"/>
                <w:b/>
                <w:bCs/>
                <w:color w:val="auto"/>
                <w:sz w:val="20"/>
                <w:szCs w:val="20"/>
              </w:rPr>
              <w:t>Artículo Sexto.</w:t>
            </w:r>
            <w:r w:rsidRPr="00353520">
              <w:rPr>
                <w:rFonts w:ascii="Verdana" w:eastAsia="Times New Roman" w:hAnsi="Verdana" w:cs="Times New Roman"/>
                <w:color w:val="auto"/>
                <w:sz w:val="20"/>
                <w:szCs w:val="20"/>
              </w:rPr>
              <w:t xml:space="preserve"> Conforme a lo dispuesto por el artículo 61, fracción I, inciso b), de la Ley General de Contabilidad Gubernamental, el importe destinado al pago de las obligaciones por deuda pública para el ejercicio fiscal 2018, cuyo origen proviene de ejercicios fiscales anteriores se encuentra contenida en el ramo 24 de la Ley del Presupuesto General de Egresos del Estado de Guanajuato para el ejercicio fiscal de 2018.</w:t>
            </w:r>
          </w:p>
        </w:tc>
      </w:tr>
    </w:tbl>
    <w:p w:rsidR="003A5950" w:rsidRDefault="003A5950" w:rsidP="002031BE">
      <w:pPr>
        <w:spacing w:line="240" w:lineRule="auto"/>
      </w:pPr>
    </w:p>
    <w:p w:rsidR="002031BE" w:rsidRDefault="002031BE" w:rsidP="002031BE">
      <w:pPr>
        <w:spacing w:line="240" w:lineRule="auto"/>
      </w:pPr>
    </w:p>
    <w:p w:rsidR="00283C37" w:rsidRPr="00CA116D" w:rsidRDefault="00283C37" w:rsidP="002031BE">
      <w:pPr>
        <w:pStyle w:val="msonormalcxspmiddle"/>
        <w:spacing w:before="0" w:beforeAutospacing="0" w:after="0" w:afterAutospacing="0"/>
        <w:ind w:right="-42" w:firstLine="708"/>
        <w:contextualSpacing/>
        <w:jc w:val="both"/>
        <w:rPr>
          <w:rFonts w:ascii="Verdana" w:eastAsia="DejaVu Sans" w:hAnsi="Verdana" w:cs="Arial"/>
          <w:b/>
          <w:kern w:val="2"/>
          <w:sz w:val="20"/>
          <w:szCs w:val="20"/>
          <w:lang w:eastAsia="ar-SA"/>
        </w:rPr>
      </w:pPr>
      <w:r w:rsidRPr="00CA116D">
        <w:rPr>
          <w:rFonts w:ascii="Verdana" w:eastAsia="DejaVu Sans" w:hAnsi="Verdana" w:cs="Arial"/>
          <w:b/>
          <w:kern w:val="2"/>
          <w:sz w:val="20"/>
          <w:szCs w:val="20"/>
          <w:lang w:eastAsia="ar-SA"/>
        </w:rPr>
        <w:t xml:space="preserve">LO TENDRÁ ENTENDIDO EL CIUDADANO GOBERNADOR CONSTITUCIONAL DEL ESTADO Y DISPONDRÁ QUE SE IMPRIMA, PUBLIQUE, CIRCULE Y SE LE DÉ EL DEBIDO CUMPLIMIENTO.- GUANAJUATO, GTO., </w:t>
      </w:r>
      <w:r>
        <w:rPr>
          <w:rFonts w:ascii="Verdana" w:eastAsia="DejaVu Sans" w:hAnsi="Verdana" w:cs="Arial"/>
          <w:b/>
          <w:kern w:val="2"/>
          <w:sz w:val="20"/>
          <w:szCs w:val="20"/>
          <w:lang w:eastAsia="ar-SA"/>
        </w:rPr>
        <w:t>15</w:t>
      </w:r>
      <w:r w:rsidRPr="00CA116D">
        <w:rPr>
          <w:rFonts w:ascii="Verdana" w:eastAsia="DejaVu Sans" w:hAnsi="Verdana" w:cs="Arial"/>
          <w:b/>
          <w:kern w:val="2"/>
          <w:sz w:val="20"/>
          <w:szCs w:val="20"/>
          <w:lang w:eastAsia="ar-SA"/>
        </w:rPr>
        <w:t xml:space="preserve"> DE </w:t>
      </w:r>
      <w:r>
        <w:rPr>
          <w:rFonts w:ascii="Verdana" w:eastAsia="DejaVu Sans" w:hAnsi="Verdana" w:cs="Arial"/>
          <w:b/>
          <w:kern w:val="2"/>
          <w:sz w:val="20"/>
          <w:szCs w:val="20"/>
          <w:lang w:eastAsia="ar-SA"/>
        </w:rPr>
        <w:t>DICIEMBRE</w:t>
      </w:r>
      <w:r w:rsidRPr="00CA116D">
        <w:rPr>
          <w:rFonts w:ascii="Verdana" w:eastAsia="DejaVu Sans" w:hAnsi="Verdana" w:cs="Arial"/>
          <w:b/>
          <w:kern w:val="2"/>
          <w:sz w:val="20"/>
          <w:szCs w:val="20"/>
          <w:lang w:eastAsia="ar-SA"/>
        </w:rPr>
        <w:t xml:space="preserve"> DE 201</w:t>
      </w:r>
      <w:r>
        <w:rPr>
          <w:rFonts w:ascii="Verdana" w:eastAsia="DejaVu Sans" w:hAnsi="Verdana" w:cs="Arial"/>
          <w:b/>
          <w:kern w:val="2"/>
          <w:sz w:val="20"/>
          <w:szCs w:val="20"/>
          <w:lang w:eastAsia="ar-SA"/>
        </w:rPr>
        <w:t>7</w:t>
      </w:r>
      <w:r w:rsidRPr="00CA116D">
        <w:rPr>
          <w:rFonts w:ascii="Verdana" w:eastAsia="DejaVu Sans" w:hAnsi="Verdana" w:cs="Arial"/>
          <w:b/>
          <w:kern w:val="2"/>
          <w:sz w:val="20"/>
          <w:szCs w:val="20"/>
          <w:lang w:eastAsia="ar-SA"/>
        </w:rPr>
        <w:t xml:space="preserve">.- </w:t>
      </w:r>
      <w:r>
        <w:rPr>
          <w:rFonts w:ascii="Verdana" w:eastAsia="DejaVu Sans" w:hAnsi="Verdana" w:cs="Arial"/>
          <w:b/>
          <w:kern w:val="2"/>
          <w:sz w:val="20"/>
          <w:szCs w:val="20"/>
          <w:lang w:eastAsia="ar-SA"/>
        </w:rPr>
        <w:t>ANGÉLICA CASILLAS MARTÍNEZ</w:t>
      </w:r>
      <w:r w:rsidRPr="00CA116D">
        <w:rPr>
          <w:rFonts w:ascii="Verdana" w:eastAsia="DejaVu Sans" w:hAnsi="Verdana" w:cs="Arial"/>
          <w:b/>
          <w:kern w:val="2"/>
          <w:sz w:val="20"/>
          <w:szCs w:val="20"/>
          <w:lang w:eastAsia="ar-SA"/>
        </w:rPr>
        <w:t>.- DIPUTAD</w:t>
      </w:r>
      <w:r w:rsidR="002031BE">
        <w:rPr>
          <w:rFonts w:ascii="Verdana" w:eastAsia="DejaVu Sans" w:hAnsi="Verdana" w:cs="Arial"/>
          <w:b/>
          <w:kern w:val="2"/>
          <w:sz w:val="20"/>
          <w:szCs w:val="20"/>
          <w:lang w:eastAsia="ar-SA"/>
        </w:rPr>
        <w:t>A PRESIDENTA</w:t>
      </w:r>
      <w:r w:rsidRPr="00CA116D">
        <w:rPr>
          <w:rFonts w:ascii="Verdana" w:eastAsia="DejaVu Sans" w:hAnsi="Verdana" w:cs="Arial"/>
          <w:b/>
          <w:kern w:val="2"/>
          <w:sz w:val="20"/>
          <w:szCs w:val="20"/>
          <w:lang w:eastAsia="ar-SA"/>
        </w:rPr>
        <w:t xml:space="preserve">.- </w:t>
      </w:r>
      <w:r w:rsidR="002031BE">
        <w:rPr>
          <w:rFonts w:ascii="Verdana" w:eastAsia="DejaVu Sans" w:hAnsi="Verdana" w:cs="Arial"/>
          <w:b/>
          <w:kern w:val="2"/>
          <w:sz w:val="20"/>
          <w:szCs w:val="20"/>
          <w:lang w:eastAsia="ar-SA"/>
        </w:rPr>
        <w:t>LUZ ELENA GOVEA LÓPEZ</w:t>
      </w:r>
      <w:r w:rsidRPr="00CA116D">
        <w:rPr>
          <w:rFonts w:ascii="Verdana" w:eastAsia="DejaVu Sans" w:hAnsi="Verdana" w:cs="Arial"/>
          <w:b/>
          <w:kern w:val="2"/>
          <w:sz w:val="20"/>
          <w:szCs w:val="20"/>
          <w:lang w:eastAsia="ar-SA"/>
        </w:rPr>
        <w:t>.-</w:t>
      </w:r>
      <w:r w:rsidR="002031BE">
        <w:rPr>
          <w:rFonts w:ascii="Verdana" w:eastAsia="DejaVu Sans" w:hAnsi="Verdana" w:cs="Arial"/>
          <w:b/>
          <w:kern w:val="2"/>
          <w:sz w:val="20"/>
          <w:szCs w:val="20"/>
          <w:lang w:eastAsia="ar-SA"/>
        </w:rPr>
        <w:t xml:space="preserve"> DIPUTADA VICEPRESIDENTA.- ELVIRA PANIAGUA RODRÍGUEZ.- </w:t>
      </w:r>
      <w:r w:rsidRPr="00CA116D">
        <w:rPr>
          <w:rFonts w:ascii="Verdana" w:eastAsia="DejaVu Sans" w:hAnsi="Verdana" w:cs="Arial"/>
          <w:b/>
          <w:kern w:val="2"/>
          <w:sz w:val="20"/>
          <w:szCs w:val="20"/>
          <w:lang w:eastAsia="ar-SA"/>
        </w:rPr>
        <w:t>DIPUTAD</w:t>
      </w:r>
      <w:r w:rsidR="002031BE">
        <w:rPr>
          <w:rFonts w:ascii="Verdana" w:eastAsia="DejaVu Sans" w:hAnsi="Verdana" w:cs="Arial"/>
          <w:b/>
          <w:kern w:val="2"/>
          <w:sz w:val="20"/>
          <w:szCs w:val="20"/>
          <w:lang w:eastAsia="ar-SA"/>
        </w:rPr>
        <w:t>A</w:t>
      </w:r>
      <w:r w:rsidRPr="00CA116D">
        <w:rPr>
          <w:rFonts w:ascii="Verdana" w:eastAsia="DejaVu Sans" w:hAnsi="Verdana" w:cs="Arial"/>
          <w:b/>
          <w:kern w:val="2"/>
          <w:sz w:val="20"/>
          <w:szCs w:val="20"/>
          <w:lang w:eastAsia="ar-SA"/>
        </w:rPr>
        <w:t xml:space="preserve"> SECRETARI</w:t>
      </w:r>
      <w:r w:rsidR="002031BE">
        <w:rPr>
          <w:rFonts w:ascii="Verdana" w:eastAsia="DejaVu Sans" w:hAnsi="Verdana" w:cs="Arial"/>
          <w:b/>
          <w:kern w:val="2"/>
          <w:sz w:val="20"/>
          <w:szCs w:val="20"/>
          <w:lang w:eastAsia="ar-SA"/>
        </w:rPr>
        <w:t>A</w:t>
      </w:r>
      <w:r w:rsidRPr="00CA116D">
        <w:rPr>
          <w:rFonts w:ascii="Verdana" w:eastAsia="DejaVu Sans" w:hAnsi="Verdana" w:cs="Arial"/>
          <w:b/>
          <w:kern w:val="2"/>
          <w:sz w:val="20"/>
          <w:szCs w:val="20"/>
          <w:lang w:eastAsia="ar-SA"/>
        </w:rPr>
        <w:t xml:space="preserve">.- </w:t>
      </w:r>
      <w:r w:rsidR="002031BE">
        <w:rPr>
          <w:rFonts w:ascii="Verdana" w:eastAsia="DejaVu Sans" w:hAnsi="Verdana" w:cs="Arial"/>
          <w:b/>
          <w:kern w:val="2"/>
          <w:sz w:val="20"/>
          <w:szCs w:val="20"/>
          <w:lang w:eastAsia="ar-SA"/>
        </w:rPr>
        <w:t>ARACELI MEDINA SÁNCHEZ</w:t>
      </w:r>
      <w:r w:rsidRPr="00CA116D">
        <w:rPr>
          <w:rFonts w:ascii="Verdana" w:eastAsia="DejaVu Sans" w:hAnsi="Verdana" w:cs="Arial"/>
          <w:b/>
          <w:kern w:val="2"/>
          <w:sz w:val="20"/>
          <w:szCs w:val="20"/>
          <w:lang w:eastAsia="ar-SA"/>
        </w:rPr>
        <w:t>.- DIPUTAD</w:t>
      </w:r>
      <w:r w:rsidR="002031BE">
        <w:rPr>
          <w:rFonts w:ascii="Verdana" w:eastAsia="DejaVu Sans" w:hAnsi="Verdana" w:cs="Arial"/>
          <w:b/>
          <w:kern w:val="2"/>
          <w:sz w:val="20"/>
          <w:szCs w:val="20"/>
          <w:lang w:eastAsia="ar-SA"/>
        </w:rPr>
        <w:t>A</w:t>
      </w:r>
      <w:r w:rsidRPr="00CA116D">
        <w:rPr>
          <w:rFonts w:ascii="Verdana" w:eastAsia="DejaVu Sans" w:hAnsi="Verdana" w:cs="Arial"/>
          <w:b/>
          <w:kern w:val="2"/>
          <w:sz w:val="20"/>
          <w:szCs w:val="20"/>
          <w:lang w:eastAsia="ar-SA"/>
        </w:rPr>
        <w:t xml:space="preserve"> SECRETARI</w:t>
      </w:r>
      <w:r w:rsidR="002031BE">
        <w:rPr>
          <w:rFonts w:ascii="Verdana" w:eastAsia="DejaVu Sans" w:hAnsi="Verdana" w:cs="Arial"/>
          <w:b/>
          <w:kern w:val="2"/>
          <w:sz w:val="20"/>
          <w:szCs w:val="20"/>
          <w:lang w:eastAsia="ar-SA"/>
        </w:rPr>
        <w:t>A</w:t>
      </w:r>
      <w:r w:rsidRPr="00CA116D">
        <w:rPr>
          <w:rFonts w:ascii="Verdana" w:eastAsia="DejaVu Sans" w:hAnsi="Verdana" w:cs="Arial"/>
          <w:b/>
          <w:kern w:val="2"/>
          <w:sz w:val="20"/>
          <w:szCs w:val="20"/>
          <w:lang w:eastAsia="ar-SA"/>
        </w:rPr>
        <w:t>.- RÚBRICAS.</w:t>
      </w:r>
    </w:p>
    <w:p w:rsidR="00283C37" w:rsidRPr="0063364B" w:rsidRDefault="00283C37" w:rsidP="00283C37">
      <w:pPr>
        <w:pStyle w:val="Style-4"/>
        <w:ind w:right="-42" w:firstLine="708"/>
        <w:jc w:val="both"/>
        <w:rPr>
          <w:rFonts w:ascii="Verdana" w:eastAsia="DejaVu Sans" w:hAnsi="Verdana" w:cs="Arial"/>
          <w:noProof w:val="0"/>
          <w:kern w:val="2"/>
          <w:lang w:val="es-ES" w:eastAsia="ar-SA"/>
        </w:rPr>
      </w:pPr>
      <w:r w:rsidRPr="0063364B">
        <w:rPr>
          <w:rFonts w:ascii="Verdana" w:eastAsia="DejaVu Sans" w:hAnsi="Verdana" w:cs="Arial"/>
          <w:noProof w:val="0"/>
          <w:kern w:val="2"/>
          <w:lang w:val="es-ES" w:eastAsia="ar-SA"/>
        </w:rPr>
        <w:t xml:space="preserve">Por lo tanto, mando se imprima, publique, circule y se le dé el debido cumplimiento. </w:t>
      </w:r>
    </w:p>
    <w:p w:rsidR="00283C37" w:rsidRPr="0063364B" w:rsidRDefault="00283C37" w:rsidP="00283C37">
      <w:pPr>
        <w:pStyle w:val="Style-4"/>
        <w:ind w:right="-42"/>
        <w:jc w:val="both"/>
        <w:rPr>
          <w:rFonts w:ascii="Verdana" w:eastAsia="DejaVu Sans" w:hAnsi="Verdana" w:cs="Arial"/>
          <w:noProof w:val="0"/>
          <w:kern w:val="2"/>
          <w:lang w:val="es-ES" w:eastAsia="ar-SA"/>
        </w:rPr>
      </w:pPr>
    </w:p>
    <w:p w:rsidR="00283C37" w:rsidRDefault="00283C37" w:rsidP="002031BE">
      <w:pPr>
        <w:tabs>
          <w:tab w:val="left" w:pos="1674"/>
        </w:tabs>
        <w:ind w:firstLine="709"/>
        <w:jc w:val="both"/>
        <w:rPr>
          <w:rFonts w:ascii="Verdana" w:eastAsia="DejaVu Sans" w:hAnsi="Verdana" w:cs="Arial"/>
          <w:kern w:val="2"/>
          <w:sz w:val="20"/>
          <w:szCs w:val="20"/>
          <w:lang w:val="es-ES" w:eastAsia="ar-SA"/>
        </w:rPr>
      </w:pPr>
      <w:r w:rsidRPr="0063364B">
        <w:rPr>
          <w:rFonts w:ascii="Verdana" w:eastAsia="DejaVu Sans" w:hAnsi="Verdana" w:cs="Arial"/>
          <w:kern w:val="2"/>
          <w:sz w:val="20"/>
          <w:szCs w:val="20"/>
          <w:lang w:val="es-ES" w:eastAsia="ar-SA"/>
        </w:rPr>
        <w:t xml:space="preserve">Dado en la residencia del Poder Ejecutivo, en la ciudad de Guanajuato, Gto., a </w:t>
      </w:r>
      <w:r w:rsidR="002031BE">
        <w:rPr>
          <w:rFonts w:ascii="Verdana" w:eastAsia="DejaVu Sans" w:hAnsi="Verdana" w:cs="Arial"/>
          <w:kern w:val="2"/>
          <w:sz w:val="20"/>
          <w:szCs w:val="20"/>
          <w:lang w:val="es-ES" w:eastAsia="ar-SA"/>
        </w:rPr>
        <w:t>18</w:t>
      </w:r>
      <w:r w:rsidRPr="0063364B">
        <w:rPr>
          <w:rFonts w:ascii="Verdana" w:eastAsia="DejaVu Sans" w:hAnsi="Verdana" w:cs="Arial"/>
          <w:kern w:val="2"/>
          <w:sz w:val="20"/>
          <w:szCs w:val="20"/>
          <w:lang w:val="es-ES" w:eastAsia="ar-SA"/>
        </w:rPr>
        <w:t xml:space="preserve"> de </w:t>
      </w:r>
      <w:r w:rsidR="002031BE">
        <w:rPr>
          <w:rFonts w:ascii="Verdana" w:eastAsia="DejaVu Sans" w:hAnsi="Verdana" w:cs="Arial"/>
          <w:kern w:val="2"/>
          <w:sz w:val="20"/>
          <w:szCs w:val="20"/>
          <w:lang w:val="es-ES" w:eastAsia="ar-SA"/>
        </w:rPr>
        <w:t>diciembre</w:t>
      </w:r>
      <w:r w:rsidRPr="0063364B">
        <w:rPr>
          <w:rFonts w:ascii="Verdana" w:eastAsia="DejaVu Sans" w:hAnsi="Verdana" w:cs="Arial"/>
          <w:kern w:val="2"/>
          <w:sz w:val="20"/>
          <w:szCs w:val="20"/>
          <w:lang w:val="es-ES" w:eastAsia="ar-SA"/>
        </w:rPr>
        <w:t xml:space="preserve"> de 201</w:t>
      </w:r>
      <w:r w:rsidR="002031BE">
        <w:rPr>
          <w:rFonts w:ascii="Verdana" w:eastAsia="DejaVu Sans" w:hAnsi="Verdana" w:cs="Arial"/>
          <w:kern w:val="2"/>
          <w:sz w:val="20"/>
          <w:szCs w:val="20"/>
          <w:lang w:val="es-ES" w:eastAsia="ar-SA"/>
        </w:rPr>
        <w:t>7</w:t>
      </w:r>
      <w:r w:rsidRPr="0063364B">
        <w:rPr>
          <w:rFonts w:ascii="Verdana" w:eastAsia="DejaVu Sans" w:hAnsi="Verdana" w:cs="Arial"/>
          <w:kern w:val="2"/>
          <w:sz w:val="20"/>
          <w:szCs w:val="20"/>
          <w:lang w:val="es-ES" w:eastAsia="ar-SA"/>
        </w:rPr>
        <w:t>.</w:t>
      </w:r>
    </w:p>
    <w:p w:rsidR="002031BE" w:rsidRDefault="002031BE" w:rsidP="002031BE">
      <w:pPr>
        <w:tabs>
          <w:tab w:val="left" w:pos="1674"/>
        </w:tabs>
        <w:jc w:val="both"/>
        <w:rPr>
          <w:rFonts w:ascii="Verdana" w:eastAsia="DejaVu Sans" w:hAnsi="Verdana" w:cs="Arial"/>
          <w:kern w:val="2"/>
          <w:sz w:val="20"/>
          <w:szCs w:val="20"/>
          <w:lang w:val="es-ES" w:eastAsia="ar-SA"/>
        </w:rPr>
      </w:pPr>
    </w:p>
    <w:p w:rsidR="002031BE" w:rsidRDefault="002031BE" w:rsidP="002031BE">
      <w:pPr>
        <w:tabs>
          <w:tab w:val="left" w:pos="1674"/>
        </w:tabs>
        <w:jc w:val="both"/>
        <w:rPr>
          <w:rFonts w:ascii="Verdana" w:eastAsia="DejaVu Sans" w:hAnsi="Verdana" w:cs="Arial"/>
          <w:kern w:val="2"/>
          <w:sz w:val="20"/>
          <w:szCs w:val="20"/>
          <w:lang w:val="es-ES" w:eastAsia="ar-SA"/>
        </w:rPr>
      </w:pPr>
    </w:p>
    <w:p w:rsidR="002031BE" w:rsidRDefault="002031BE" w:rsidP="002031BE">
      <w:pPr>
        <w:tabs>
          <w:tab w:val="left" w:pos="1674"/>
        </w:tabs>
        <w:jc w:val="both"/>
        <w:rPr>
          <w:rFonts w:ascii="Verdana" w:eastAsia="DejaVu Sans" w:hAnsi="Verdana" w:cs="Arial"/>
          <w:kern w:val="2"/>
          <w:sz w:val="20"/>
          <w:szCs w:val="20"/>
          <w:lang w:val="es-ES" w:eastAsia="ar-SA"/>
        </w:rPr>
      </w:pPr>
    </w:p>
    <w:p w:rsidR="002031BE" w:rsidRPr="002031BE" w:rsidRDefault="002031BE" w:rsidP="002031BE">
      <w:pPr>
        <w:tabs>
          <w:tab w:val="left" w:pos="1674"/>
        </w:tabs>
        <w:jc w:val="right"/>
        <w:rPr>
          <w:rFonts w:ascii="Verdana" w:eastAsia="DejaVu Sans" w:hAnsi="Verdana" w:cs="Arial"/>
          <w:b/>
          <w:kern w:val="2"/>
          <w:sz w:val="20"/>
          <w:szCs w:val="20"/>
          <w:lang w:val="es-ES" w:eastAsia="ar-SA"/>
        </w:rPr>
      </w:pPr>
      <w:r w:rsidRPr="002031BE">
        <w:rPr>
          <w:rFonts w:ascii="Verdana" w:eastAsia="DejaVu Sans" w:hAnsi="Verdana" w:cs="Arial"/>
          <w:b/>
          <w:kern w:val="2"/>
          <w:sz w:val="20"/>
          <w:szCs w:val="20"/>
          <w:lang w:val="es-ES" w:eastAsia="ar-SA"/>
        </w:rPr>
        <w:t>MIGUEL MÁRQUEZ MÁRQUEZ</w:t>
      </w:r>
    </w:p>
    <w:p w:rsidR="002031BE" w:rsidRPr="002031BE" w:rsidRDefault="002031BE" w:rsidP="002031BE">
      <w:pPr>
        <w:tabs>
          <w:tab w:val="left" w:pos="1674"/>
        </w:tabs>
        <w:jc w:val="both"/>
        <w:rPr>
          <w:rFonts w:ascii="Verdana" w:eastAsia="DejaVu Sans" w:hAnsi="Verdana" w:cs="Arial"/>
          <w:b/>
          <w:kern w:val="2"/>
          <w:sz w:val="20"/>
          <w:szCs w:val="20"/>
          <w:lang w:val="es-ES" w:eastAsia="ar-SA"/>
        </w:rPr>
      </w:pPr>
    </w:p>
    <w:p w:rsidR="002031BE" w:rsidRPr="002031BE" w:rsidRDefault="002031BE" w:rsidP="002031BE">
      <w:pPr>
        <w:tabs>
          <w:tab w:val="left" w:pos="1674"/>
        </w:tabs>
        <w:jc w:val="both"/>
        <w:rPr>
          <w:rFonts w:ascii="Verdana" w:eastAsia="DejaVu Sans" w:hAnsi="Verdana" w:cs="Arial"/>
          <w:b/>
          <w:kern w:val="2"/>
          <w:sz w:val="20"/>
          <w:szCs w:val="20"/>
          <w:lang w:val="es-ES" w:eastAsia="ar-SA"/>
        </w:rPr>
      </w:pPr>
    </w:p>
    <w:p w:rsidR="002031BE" w:rsidRPr="002031BE" w:rsidRDefault="002031BE" w:rsidP="002031BE">
      <w:pPr>
        <w:tabs>
          <w:tab w:val="left" w:pos="1674"/>
        </w:tabs>
        <w:jc w:val="both"/>
        <w:rPr>
          <w:rFonts w:ascii="Verdana" w:eastAsia="DejaVu Sans" w:hAnsi="Verdana" w:cs="Arial"/>
          <w:b/>
          <w:kern w:val="2"/>
          <w:sz w:val="20"/>
          <w:szCs w:val="20"/>
          <w:lang w:val="es-ES" w:eastAsia="ar-SA"/>
        </w:rPr>
      </w:pPr>
    </w:p>
    <w:p w:rsidR="002031BE" w:rsidRPr="002031BE" w:rsidRDefault="002031BE" w:rsidP="002031BE">
      <w:pPr>
        <w:tabs>
          <w:tab w:val="left" w:pos="1674"/>
        </w:tabs>
        <w:jc w:val="both"/>
        <w:rPr>
          <w:rFonts w:ascii="Verdana" w:eastAsia="DejaVu Sans" w:hAnsi="Verdana" w:cs="Arial"/>
          <w:b/>
          <w:kern w:val="2"/>
          <w:sz w:val="20"/>
          <w:szCs w:val="20"/>
          <w:lang w:val="es-ES" w:eastAsia="ar-SA"/>
        </w:rPr>
      </w:pPr>
      <w:r w:rsidRPr="002031BE">
        <w:rPr>
          <w:rFonts w:ascii="Verdana" w:eastAsia="DejaVu Sans" w:hAnsi="Verdana" w:cs="Arial"/>
          <w:b/>
          <w:kern w:val="2"/>
          <w:sz w:val="20"/>
          <w:szCs w:val="20"/>
          <w:lang w:val="es-ES" w:eastAsia="ar-SA"/>
        </w:rPr>
        <w:t>EL SECRETARIO DE GOBIERNO</w:t>
      </w:r>
    </w:p>
    <w:p w:rsidR="002031BE" w:rsidRPr="002031BE" w:rsidRDefault="002031BE" w:rsidP="002031BE">
      <w:pPr>
        <w:tabs>
          <w:tab w:val="left" w:pos="1674"/>
        </w:tabs>
        <w:jc w:val="both"/>
        <w:rPr>
          <w:rFonts w:ascii="Verdana" w:eastAsia="DejaVu Sans" w:hAnsi="Verdana" w:cs="Arial"/>
          <w:b/>
          <w:kern w:val="2"/>
          <w:sz w:val="20"/>
          <w:szCs w:val="20"/>
          <w:lang w:val="es-ES" w:eastAsia="ar-SA"/>
        </w:rPr>
      </w:pPr>
    </w:p>
    <w:p w:rsidR="002031BE" w:rsidRPr="002031BE" w:rsidRDefault="002031BE" w:rsidP="002031BE">
      <w:pPr>
        <w:tabs>
          <w:tab w:val="left" w:pos="1674"/>
        </w:tabs>
        <w:jc w:val="both"/>
        <w:rPr>
          <w:rFonts w:ascii="Verdana" w:eastAsia="DejaVu Sans" w:hAnsi="Verdana" w:cs="Arial"/>
          <w:b/>
          <w:kern w:val="2"/>
          <w:sz w:val="20"/>
          <w:szCs w:val="20"/>
          <w:lang w:val="es-ES" w:eastAsia="ar-SA"/>
        </w:rPr>
      </w:pPr>
    </w:p>
    <w:p w:rsidR="002031BE" w:rsidRPr="002031BE" w:rsidRDefault="002031BE" w:rsidP="002031BE">
      <w:pPr>
        <w:tabs>
          <w:tab w:val="left" w:pos="1674"/>
        </w:tabs>
        <w:jc w:val="both"/>
        <w:rPr>
          <w:rFonts w:ascii="Verdana" w:eastAsia="DejaVu Sans" w:hAnsi="Verdana" w:cs="Arial"/>
          <w:b/>
          <w:kern w:val="2"/>
          <w:sz w:val="20"/>
          <w:szCs w:val="20"/>
          <w:lang w:val="es-ES" w:eastAsia="ar-SA"/>
        </w:rPr>
      </w:pPr>
    </w:p>
    <w:p w:rsidR="002031BE" w:rsidRPr="002031BE" w:rsidRDefault="002031BE" w:rsidP="002031BE">
      <w:pPr>
        <w:tabs>
          <w:tab w:val="left" w:pos="1674"/>
        </w:tabs>
        <w:jc w:val="both"/>
        <w:rPr>
          <w:rFonts w:ascii="Verdana" w:hAnsi="Verdana"/>
          <w:b/>
          <w:color w:val="1F4E79" w:themeColor="accent1" w:themeShade="80"/>
          <w:sz w:val="20"/>
          <w:szCs w:val="20"/>
        </w:rPr>
      </w:pPr>
      <w:r w:rsidRPr="002031BE">
        <w:rPr>
          <w:rFonts w:ascii="Verdana" w:eastAsia="DejaVu Sans" w:hAnsi="Verdana" w:cs="Arial"/>
          <w:b/>
          <w:kern w:val="2"/>
          <w:sz w:val="20"/>
          <w:szCs w:val="20"/>
          <w:lang w:val="es-ES" w:eastAsia="ar-SA"/>
        </w:rPr>
        <w:t>GUSTAVO RODRÍGUEZ JUNQUERA</w:t>
      </w:r>
    </w:p>
    <w:sectPr w:rsidR="002031BE" w:rsidRPr="002031BE" w:rsidSect="00CE2D87">
      <w:headerReference w:type="even" r:id="rId8"/>
      <w:headerReference w:type="default" r:id="rId9"/>
      <w:footerReference w:type="default" r:id="rId10"/>
      <w:headerReference w:type="first" r:id="rId11"/>
      <w:pgSz w:w="12240" w:h="15840"/>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C94" w:rsidRDefault="00272C94" w:rsidP="00353520">
      <w:pPr>
        <w:spacing w:line="240" w:lineRule="auto"/>
      </w:pPr>
      <w:r>
        <w:separator/>
      </w:r>
    </w:p>
  </w:endnote>
  <w:endnote w:type="continuationSeparator" w:id="0">
    <w:p w:rsidR="00272C94" w:rsidRDefault="00272C94" w:rsidP="003535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Intro Book">
    <w:altName w:val="Arial"/>
    <w:panose1 w:val="00000000000000000000"/>
    <w:charset w:val="00"/>
    <w:family w:val="modern"/>
    <w:notTrueType/>
    <w:pitch w:val="variable"/>
    <w:sig w:usb0="A00000AF" w:usb1="0000006A"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tro Bold">
    <w:panose1 w:val="00000000000000000000"/>
    <w:charset w:val="00"/>
    <w:family w:val="modern"/>
    <w:notTrueType/>
    <w:pitch w:val="variable"/>
    <w:sig w:usb0="A00000AF" w:usb1="0000006A" w:usb2="00000000" w:usb3="00000000" w:csb0="00000093" w:csb1="00000000"/>
  </w:font>
  <w:font w:name="Segoe UI">
    <w:panose1 w:val="020B0502040204020203"/>
    <w:charset w:val="00"/>
    <w:family w:val="swiss"/>
    <w:pitch w:val="variable"/>
    <w:sig w:usb0="E4002EFF" w:usb1="C000E47F" w:usb2="00000009" w:usb3="00000000" w:csb0="000001FF" w:csb1="00000000"/>
  </w:font>
  <w:font w:name="Intro Black">
    <w:altName w:val="Arial"/>
    <w:panose1 w:val="00000000000000000000"/>
    <w:charset w:val="00"/>
    <w:family w:val="modern"/>
    <w:notTrueType/>
    <w:pitch w:val="variable"/>
    <w:sig w:usb0="A00000AF" w:usb1="0000006A" w:usb2="00000000" w:usb3="00000000" w:csb0="00000093" w:csb1="00000000"/>
  </w:font>
  <w:font w:name="DejaVu Sans">
    <w:altName w:val="Arial Unicode MS"/>
    <w:charset w:val="80"/>
    <w:family w:val="auto"/>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8"/>
        <w:szCs w:val="18"/>
      </w:rPr>
      <w:id w:val="1179786276"/>
      <w:docPartObj>
        <w:docPartGallery w:val="Page Numbers (Bottom of Page)"/>
        <w:docPartUnique/>
      </w:docPartObj>
    </w:sdtPr>
    <w:sdtEndPr/>
    <w:sdtContent>
      <w:sdt>
        <w:sdtPr>
          <w:rPr>
            <w:rFonts w:ascii="Verdana" w:hAnsi="Verdana"/>
            <w:sz w:val="18"/>
            <w:szCs w:val="18"/>
          </w:rPr>
          <w:id w:val="1728636285"/>
          <w:docPartObj>
            <w:docPartGallery w:val="Page Numbers (Top of Page)"/>
            <w:docPartUnique/>
          </w:docPartObj>
        </w:sdtPr>
        <w:sdtEndPr/>
        <w:sdtContent>
          <w:p w:rsidR="00E9282F" w:rsidRPr="00CE2D87" w:rsidRDefault="00E9282F">
            <w:pPr>
              <w:pStyle w:val="Piedepgina"/>
              <w:jc w:val="center"/>
              <w:rPr>
                <w:rFonts w:ascii="Verdana" w:hAnsi="Verdana"/>
                <w:sz w:val="18"/>
                <w:szCs w:val="18"/>
              </w:rPr>
            </w:pPr>
            <w:r w:rsidRPr="00CE2D87">
              <w:rPr>
                <w:rFonts w:ascii="Verdana" w:hAnsi="Verdana"/>
                <w:sz w:val="18"/>
                <w:szCs w:val="18"/>
                <w:lang w:val="es-ES"/>
              </w:rPr>
              <w:t xml:space="preserve">Página </w:t>
            </w:r>
            <w:r w:rsidRPr="00CE2D87">
              <w:rPr>
                <w:rFonts w:ascii="Verdana" w:hAnsi="Verdana"/>
                <w:b/>
                <w:bCs/>
                <w:sz w:val="18"/>
                <w:szCs w:val="18"/>
              </w:rPr>
              <w:fldChar w:fldCharType="begin"/>
            </w:r>
            <w:r w:rsidRPr="00CE2D87">
              <w:rPr>
                <w:rFonts w:ascii="Verdana" w:hAnsi="Verdana"/>
                <w:b/>
                <w:bCs/>
                <w:sz w:val="18"/>
                <w:szCs w:val="18"/>
              </w:rPr>
              <w:instrText>PAGE</w:instrText>
            </w:r>
            <w:r w:rsidRPr="00CE2D87">
              <w:rPr>
                <w:rFonts w:ascii="Verdana" w:hAnsi="Verdana"/>
                <w:b/>
                <w:bCs/>
                <w:sz w:val="18"/>
                <w:szCs w:val="18"/>
              </w:rPr>
              <w:fldChar w:fldCharType="separate"/>
            </w:r>
            <w:r w:rsidR="006C4F78">
              <w:rPr>
                <w:rFonts w:ascii="Verdana" w:hAnsi="Verdana"/>
                <w:b/>
                <w:bCs/>
                <w:noProof/>
                <w:sz w:val="18"/>
                <w:szCs w:val="18"/>
              </w:rPr>
              <w:t>1</w:t>
            </w:r>
            <w:r w:rsidRPr="00CE2D87">
              <w:rPr>
                <w:rFonts w:ascii="Verdana" w:hAnsi="Verdana"/>
                <w:b/>
                <w:bCs/>
                <w:sz w:val="18"/>
                <w:szCs w:val="18"/>
              </w:rPr>
              <w:fldChar w:fldCharType="end"/>
            </w:r>
            <w:r w:rsidRPr="00CE2D87">
              <w:rPr>
                <w:rFonts w:ascii="Verdana" w:hAnsi="Verdana"/>
                <w:sz w:val="18"/>
                <w:szCs w:val="18"/>
                <w:lang w:val="es-ES"/>
              </w:rPr>
              <w:t xml:space="preserve"> de </w:t>
            </w:r>
            <w:r w:rsidRPr="00CE2D87">
              <w:rPr>
                <w:rFonts w:ascii="Verdana" w:hAnsi="Verdana"/>
                <w:b/>
                <w:bCs/>
                <w:sz w:val="18"/>
                <w:szCs w:val="18"/>
              </w:rPr>
              <w:fldChar w:fldCharType="begin"/>
            </w:r>
            <w:r w:rsidRPr="00CE2D87">
              <w:rPr>
                <w:rFonts w:ascii="Verdana" w:hAnsi="Verdana"/>
                <w:b/>
                <w:bCs/>
                <w:sz w:val="18"/>
                <w:szCs w:val="18"/>
              </w:rPr>
              <w:instrText>NUMPAGES</w:instrText>
            </w:r>
            <w:r w:rsidRPr="00CE2D87">
              <w:rPr>
                <w:rFonts w:ascii="Verdana" w:hAnsi="Verdana"/>
                <w:b/>
                <w:bCs/>
                <w:sz w:val="18"/>
                <w:szCs w:val="18"/>
              </w:rPr>
              <w:fldChar w:fldCharType="separate"/>
            </w:r>
            <w:r w:rsidR="006C4F78">
              <w:rPr>
                <w:rFonts w:ascii="Verdana" w:hAnsi="Verdana"/>
                <w:b/>
                <w:bCs/>
                <w:noProof/>
                <w:sz w:val="18"/>
                <w:szCs w:val="18"/>
              </w:rPr>
              <w:t>112</w:t>
            </w:r>
            <w:r w:rsidRPr="00CE2D87">
              <w:rPr>
                <w:rFonts w:ascii="Verdana" w:hAnsi="Verdana"/>
                <w:b/>
                <w:bCs/>
                <w:sz w:val="18"/>
                <w:szCs w:val="18"/>
              </w:rPr>
              <w:fldChar w:fldCharType="end"/>
            </w:r>
          </w:p>
        </w:sdtContent>
      </w:sdt>
    </w:sdtContent>
  </w:sdt>
  <w:p w:rsidR="00E9282F" w:rsidRDefault="00E928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C94" w:rsidRDefault="00272C94" w:rsidP="00353520">
      <w:pPr>
        <w:spacing w:line="240" w:lineRule="auto"/>
      </w:pPr>
      <w:r>
        <w:separator/>
      </w:r>
    </w:p>
  </w:footnote>
  <w:footnote w:type="continuationSeparator" w:id="0">
    <w:p w:rsidR="00272C94" w:rsidRDefault="00272C94" w:rsidP="003535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82F" w:rsidRDefault="00272C9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75452" o:spid="_x0000_s2050" type="#_x0000_t75" style="position:absolute;margin-left:0;margin-top:0;width:470.15pt;height:395.8pt;z-index:-251655168;mso-position-horizontal:center;mso-position-horizontal-relative:margin;mso-position-vertical:center;mso-position-vertical-relative:margin" o:allowincell="f">
          <v:imagedata r:id="rId1" o:title="escu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544"/>
      <w:gridCol w:w="3969"/>
    </w:tblGrid>
    <w:tr w:rsidR="00E9282F" w:rsidTr="00353520">
      <w:tc>
        <w:tcPr>
          <w:tcW w:w="1838" w:type="dxa"/>
          <w:vMerge w:val="restart"/>
        </w:tcPr>
        <w:p w:rsidR="00E9282F" w:rsidRDefault="00E9282F" w:rsidP="00353520">
          <w:pPr>
            <w:rPr>
              <w:color w:val="FF0000"/>
            </w:rPr>
          </w:pPr>
        </w:p>
      </w:tc>
      <w:tc>
        <w:tcPr>
          <w:tcW w:w="7513" w:type="dxa"/>
          <w:gridSpan w:val="2"/>
        </w:tcPr>
        <w:p w:rsidR="00E9282F" w:rsidRPr="00AC6B57" w:rsidRDefault="00E9282F" w:rsidP="00353520">
          <w:pPr>
            <w:jc w:val="right"/>
            <w:rPr>
              <w:rFonts w:ascii="Tahoma" w:hAnsi="Tahoma" w:cs="Tahoma"/>
              <w:b/>
              <w:color w:val="FF0000"/>
            </w:rPr>
          </w:pPr>
          <w:r>
            <w:rPr>
              <w:rFonts w:ascii="Tahoma" w:hAnsi="Tahoma" w:cs="Tahoma"/>
              <w:b/>
              <w:color w:val="000000" w:themeColor="text1"/>
              <w:sz w:val="16"/>
            </w:rPr>
            <w:t>Ley de Ingresos para el Estado d</w:t>
          </w:r>
          <w:r w:rsidRPr="00353520">
            <w:rPr>
              <w:rFonts w:ascii="Tahoma" w:hAnsi="Tahoma" w:cs="Tahoma"/>
              <w:b/>
              <w:color w:val="000000" w:themeColor="text1"/>
              <w:sz w:val="16"/>
            </w:rPr>
            <w:t>e Guanajuato</w:t>
          </w:r>
          <w:r>
            <w:rPr>
              <w:rFonts w:ascii="Tahoma" w:hAnsi="Tahoma" w:cs="Tahoma"/>
              <w:b/>
              <w:color w:val="000000" w:themeColor="text1"/>
              <w:sz w:val="16"/>
            </w:rPr>
            <w:t xml:space="preserve"> para el Ejercicio Fiscal d</w:t>
          </w:r>
          <w:r w:rsidRPr="00353520">
            <w:rPr>
              <w:rFonts w:ascii="Tahoma" w:hAnsi="Tahoma" w:cs="Tahoma"/>
              <w:b/>
              <w:color w:val="000000" w:themeColor="text1"/>
              <w:sz w:val="16"/>
            </w:rPr>
            <w:t>e 2018</w:t>
          </w:r>
        </w:p>
      </w:tc>
    </w:tr>
    <w:tr w:rsidR="00E9282F" w:rsidTr="00353520">
      <w:trPr>
        <w:trHeight w:val="226"/>
      </w:trPr>
      <w:tc>
        <w:tcPr>
          <w:tcW w:w="1838" w:type="dxa"/>
          <w:vMerge/>
        </w:tcPr>
        <w:p w:rsidR="00E9282F" w:rsidRDefault="00E9282F" w:rsidP="00353520">
          <w:pPr>
            <w:rPr>
              <w:color w:val="FF0000"/>
            </w:rPr>
          </w:pPr>
        </w:p>
      </w:tc>
      <w:tc>
        <w:tcPr>
          <w:tcW w:w="3544" w:type="dxa"/>
          <w:vAlign w:val="center"/>
        </w:tcPr>
        <w:p w:rsidR="00E9282F" w:rsidRPr="00AC6B57" w:rsidRDefault="00E9282F" w:rsidP="00353520">
          <w:pPr>
            <w:ind w:left="176"/>
            <w:rPr>
              <w:rFonts w:ascii="Arial Narrow" w:hAnsi="Arial Narrow"/>
              <w:color w:val="000000" w:themeColor="text1"/>
              <w:sz w:val="13"/>
              <w:szCs w:val="13"/>
            </w:rPr>
          </w:pPr>
        </w:p>
        <w:p w:rsidR="00E9282F" w:rsidRPr="00AC6B57" w:rsidRDefault="00E9282F" w:rsidP="00353520">
          <w:pPr>
            <w:ind w:left="176"/>
            <w:rPr>
              <w:rFonts w:ascii="Arial Narrow" w:hAnsi="Arial Narrow"/>
              <w:color w:val="000000" w:themeColor="text1"/>
              <w:sz w:val="13"/>
              <w:szCs w:val="13"/>
            </w:rPr>
          </w:pPr>
          <w:r>
            <w:rPr>
              <w:rFonts w:ascii="Arial Narrow" w:hAnsi="Arial Narrow"/>
              <w:color w:val="000000" w:themeColor="text1"/>
              <w:sz w:val="13"/>
              <w:szCs w:val="13"/>
            </w:rPr>
            <w:t>H. CONGRESO DEL ESTADO DE GUANAJUATO</w:t>
          </w:r>
        </w:p>
      </w:tc>
      <w:tc>
        <w:tcPr>
          <w:tcW w:w="3969" w:type="dxa"/>
          <w:vAlign w:val="bottom"/>
        </w:tcPr>
        <w:p w:rsidR="00E9282F" w:rsidRPr="00844EC6" w:rsidRDefault="00E9282F" w:rsidP="00353520">
          <w:pPr>
            <w:jc w:val="right"/>
            <w:rPr>
              <w:rFonts w:ascii="Arial Narrow" w:hAnsi="Arial Narrow"/>
              <w:i/>
              <w:color w:val="000000" w:themeColor="text1"/>
              <w:sz w:val="13"/>
              <w:szCs w:val="13"/>
            </w:rPr>
          </w:pPr>
          <w:r w:rsidRPr="00844EC6">
            <w:rPr>
              <w:rFonts w:ascii="Arial Narrow" w:hAnsi="Arial Narrow"/>
              <w:i/>
              <w:color w:val="000000" w:themeColor="text1"/>
              <w:sz w:val="13"/>
              <w:szCs w:val="13"/>
            </w:rPr>
            <w:t>Expidió: LXIII Legislatura</w:t>
          </w:r>
        </w:p>
      </w:tc>
    </w:tr>
    <w:tr w:rsidR="00E9282F" w:rsidTr="00353520">
      <w:trPr>
        <w:trHeight w:val="177"/>
      </w:trPr>
      <w:tc>
        <w:tcPr>
          <w:tcW w:w="1838" w:type="dxa"/>
          <w:vMerge/>
        </w:tcPr>
        <w:p w:rsidR="00E9282F" w:rsidRDefault="00E9282F" w:rsidP="00353520">
          <w:pPr>
            <w:rPr>
              <w:color w:val="FF0000"/>
            </w:rPr>
          </w:pPr>
        </w:p>
      </w:tc>
      <w:tc>
        <w:tcPr>
          <w:tcW w:w="3544" w:type="dxa"/>
          <w:vAlign w:val="center"/>
        </w:tcPr>
        <w:p w:rsidR="00E9282F" w:rsidRPr="00AC6B57" w:rsidRDefault="00E9282F" w:rsidP="00353520">
          <w:pPr>
            <w:ind w:left="176"/>
            <w:rPr>
              <w:rFonts w:ascii="Arial Narrow" w:hAnsi="Arial Narrow"/>
              <w:color w:val="000000" w:themeColor="text1"/>
              <w:sz w:val="13"/>
              <w:szCs w:val="13"/>
            </w:rPr>
          </w:pPr>
          <w:r>
            <w:rPr>
              <w:rFonts w:ascii="Arial Narrow" w:hAnsi="Arial Narrow"/>
              <w:color w:val="000000" w:themeColor="text1"/>
              <w:sz w:val="13"/>
              <w:szCs w:val="13"/>
            </w:rPr>
            <w:t>Secretaria General</w:t>
          </w:r>
        </w:p>
      </w:tc>
      <w:tc>
        <w:tcPr>
          <w:tcW w:w="3969" w:type="dxa"/>
          <w:vAlign w:val="bottom"/>
        </w:tcPr>
        <w:p w:rsidR="00E9282F" w:rsidRPr="00844EC6" w:rsidRDefault="00E9282F" w:rsidP="00353520">
          <w:pPr>
            <w:jc w:val="right"/>
            <w:rPr>
              <w:rFonts w:ascii="Arial Narrow" w:hAnsi="Arial Narrow"/>
              <w:i/>
              <w:color w:val="000000" w:themeColor="text1"/>
              <w:sz w:val="13"/>
              <w:szCs w:val="13"/>
            </w:rPr>
          </w:pPr>
          <w:r>
            <w:rPr>
              <w:rFonts w:ascii="Arial Narrow" w:hAnsi="Arial Narrow"/>
              <w:i/>
              <w:color w:val="000000" w:themeColor="text1"/>
              <w:sz w:val="13"/>
              <w:szCs w:val="13"/>
            </w:rPr>
            <w:t>Publicada: P.O. Núm. 226, Segunda Parte, 22-12-2017</w:t>
          </w:r>
        </w:p>
      </w:tc>
    </w:tr>
    <w:tr w:rsidR="00E9282F" w:rsidTr="00353520">
      <w:trPr>
        <w:trHeight w:val="223"/>
      </w:trPr>
      <w:tc>
        <w:tcPr>
          <w:tcW w:w="1838" w:type="dxa"/>
          <w:vMerge/>
        </w:tcPr>
        <w:p w:rsidR="00E9282F" w:rsidRDefault="00E9282F" w:rsidP="00353520">
          <w:pPr>
            <w:rPr>
              <w:color w:val="FF0000"/>
            </w:rPr>
          </w:pPr>
        </w:p>
      </w:tc>
      <w:tc>
        <w:tcPr>
          <w:tcW w:w="3544" w:type="dxa"/>
          <w:vAlign w:val="center"/>
        </w:tcPr>
        <w:p w:rsidR="00E9282F" w:rsidRPr="00AC6B57" w:rsidRDefault="00E9282F" w:rsidP="00353520">
          <w:pPr>
            <w:ind w:left="176"/>
            <w:rPr>
              <w:rFonts w:ascii="Arial Narrow" w:hAnsi="Arial Narrow"/>
              <w:color w:val="000000" w:themeColor="text1"/>
              <w:sz w:val="13"/>
              <w:szCs w:val="13"/>
            </w:rPr>
          </w:pPr>
          <w:r>
            <w:rPr>
              <w:rFonts w:ascii="Arial Narrow" w:hAnsi="Arial Narrow"/>
              <w:color w:val="000000" w:themeColor="text1"/>
              <w:sz w:val="13"/>
              <w:szCs w:val="13"/>
            </w:rPr>
            <w:t>Instituto de Investigaciones Legislativas</w:t>
          </w:r>
        </w:p>
      </w:tc>
      <w:tc>
        <w:tcPr>
          <w:tcW w:w="3969" w:type="dxa"/>
          <w:vAlign w:val="center"/>
        </w:tcPr>
        <w:p w:rsidR="00E9282F" w:rsidRPr="00844EC6" w:rsidRDefault="00E9282F" w:rsidP="00353520">
          <w:pPr>
            <w:jc w:val="right"/>
            <w:rPr>
              <w:rFonts w:ascii="Arial Narrow" w:hAnsi="Arial Narrow"/>
              <w:i/>
              <w:color w:val="000000" w:themeColor="text1"/>
              <w:sz w:val="13"/>
              <w:szCs w:val="13"/>
            </w:rPr>
          </w:pPr>
        </w:p>
      </w:tc>
    </w:tr>
  </w:tbl>
  <w:p w:rsidR="00E9282F" w:rsidRDefault="00E9282F">
    <w:pPr>
      <w:pStyle w:val="Encabezado"/>
    </w:pPr>
    <w:r>
      <w:rPr>
        <w:noProof/>
        <w:color w:val="FF0000"/>
      </w:rPr>
      <w:drawing>
        <wp:anchor distT="0" distB="0" distL="114300" distR="114300" simplePos="0" relativeHeight="251659264" behindDoc="1" locked="0" layoutInCell="1" allowOverlap="1" wp14:anchorId="4B7D302E" wp14:editId="1CAE3DB0">
          <wp:simplePos x="0" y="0"/>
          <wp:positionH relativeFrom="margin">
            <wp:posOffset>302895</wp:posOffset>
          </wp:positionH>
          <wp:positionV relativeFrom="margin">
            <wp:posOffset>-1416050</wp:posOffset>
          </wp:positionV>
          <wp:extent cx="962025" cy="80962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809625"/>
                  </a:xfrm>
                  <a:prstGeom prst="rect">
                    <a:avLst/>
                  </a:prstGeom>
                </pic:spPr>
              </pic:pic>
            </a:graphicData>
          </a:graphic>
          <wp14:sizeRelH relativeFrom="margin">
            <wp14:pctWidth>0</wp14:pctWidth>
          </wp14:sizeRelH>
          <wp14:sizeRelV relativeFrom="margin">
            <wp14:pctHeight>0</wp14:pctHeight>
          </wp14:sizeRelV>
        </wp:anchor>
      </w:drawing>
    </w:r>
    <w:r w:rsidR="00272C94">
      <w:rPr>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75453" o:spid="_x0000_s2051" type="#_x0000_t75" style="position:absolute;margin-left:0;margin-top:0;width:470.15pt;height:395.8pt;z-index:-251654144;mso-position-horizontal:center;mso-position-horizontal-relative:margin;mso-position-vertical:center;mso-position-vertical-relative:margin" o:allowincell="f">
          <v:imagedata r:id="rId2" o:title="escud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82F" w:rsidRDefault="00272C9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75451" o:spid="_x0000_s2049" type="#_x0000_t75" style="position:absolute;margin-left:0;margin-top:0;width:470.15pt;height:395.8pt;z-index:-251656192;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89E85AA"/>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1926F28"/>
    <w:multiLevelType w:val="hybridMultilevel"/>
    <w:tmpl w:val="CF684D0A"/>
    <w:lvl w:ilvl="0" w:tplc="EB72F85E">
      <w:start w:val="1"/>
      <w:numFmt w:val="upperRoman"/>
      <w:lvlText w:val="%1."/>
      <w:lvlJc w:val="left"/>
      <w:pPr>
        <w:ind w:left="1698" w:hanging="720"/>
      </w:pPr>
      <w:rPr>
        <w:rFonts w:hint="default"/>
        <w:b/>
        <w:i w:val="0"/>
        <w:strike w:val="0"/>
      </w:rPr>
    </w:lvl>
    <w:lvl w:ilvl="1" w:tplc="080A0019">
      <w:start w:val="1"/>
      <w:numFmt w:val="lowerLetter"/>
      <w:lvlText w:val="%2."/>
      <w:lvlJc w:val="left"/>
      <w:pPr>
        <w:ind w:left="2058" w:hanging="360"/>
      </w:pPr>
    </w:lvl>
    <w:lvl w:ilvl="2" w:tplc="080A001B" w:tentative="1">
      <w:start w:val="1"/>
      <w:numFmt w:val="lowerRoman"/>
      <w:lvlText w:val="%3."/>
      <w:lvlJc w:val="right"/>
      <w:pPr>
        <w:ind w:left="2778" w:hanging="180"/>
      </w:pPr>
    </w:lvl>
    <w:lvl w:ilvl="3" w:tplc="080A000F" w:tentative="1">
      <w:start w:val="1"/>
      <w:numFmt w:val="decimal"/>
      <w:lvlText w:val="%4."/>
      <w:lvlJc w:val="left"/>
      <w:pPr>
        <w:ind w:left="3498" w:hanging="360"/>
      </w:pPr>
    </w:lvl>
    <w:lvl w:ilvl="4" w:tplc="080A0019" w:tentative="1">
      <w:start w:val="1"/>
      <w:numFmt w:val="lowerLetter"/>
      <w:lvlText w:val="%5."/>
      <w:lvlJc w:val="left"/>
      <w:pPr>
        <w:ind w:left="4218" w:hanging="360"/>
      </w:pPr>
    </w:lvl>
    <w:lvl w:ilvl="5" w:tplc="080A001B" w:tentative="1">
      <w:start w:val="1"/>
      <w:numFmt w:val="lowerRoman"/>
      <w:lvlText w:val="%6."/>
      <w:lvlJc w:val="right"/>
      <w:pPr>
        <w:ind w:left="4938" w:hanging="180"/>
      </w:pPr>
    </w:lvl>
    <w:lvl w:ilvl="6" w:tplc="080A000F" w:tentative="1">
      <w:start w:val="1"/>
      <w:numFmt w:val="decimal"/>
      <w:lvlText w:val="%7."/>
      <w:lvlJc w:val="left"/>
      <w:pPr>
        <w:ind w:left="5658" w:hanging="360"/>
      </w:pPr>
    </w:lvl>
    <w:lvl w:ilvl="7" w:tplc="080A0019" w:tentative="1">
      <w:start w:val="1"/>
      <w:numFmt w:val="lowerLetter"/>
      <w:lvlText w:val="%8."/>
      <w:lvlJc w:val="left"/>
      <w:pPr>
        <w:ind w:left="6378" w:hanging="360"/>
      </w:pPr>
    </w:lvl>
    <w:lvl w:ilvl="8" w:tplc="080A001B" w:tentative="1">
      <w:start w:val="1"/>
      <w:numFmt w:val="lowerRoman"/>
      <w:lvlText w:val="%9."/>
      <w:lvlJc w:val="right"/>
      <w:pPr>
        <w:ind w:left="7098" w:hanging="180"/>
      </w:pPr>
    </w:lvl>
  </w:abstractNum>
  <w:abstractNum w:abstractNumId="2">
    <w:nsid w:val="02327561"/>
    <w:multiLevelType w:val="hybridMultilevel"/>
    <w:tmpl w:val="CD5CC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341AAE"/>
    <w:multiLevelType w:val="hybridMultilevel"/>
    <w:tmpl w:val="7564E2FC"/>
    <w:lvl w:ilvl="0" w:tplc="A1420D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C535AA"/>
    <w:multiLevelType w:val="hybridMultilevel"/>
    <w:tmpl w:val="D7B4A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DBF0A39"/>
    <w:multiLevelType w:val="hybridMultilevel"/>
    <w:tmpl w:val="8D440414"/>
    <w:lvl w:ilvl="0" w:tplc="EFB2294A">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0FE60C54"/>
    <w:multiLevelType w:val="hybridMultilevel"/>
    <w:tmpl w:val="5CB6277C"/>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0147531"/>
    <w:multiLevelType w:val="hybridMultilevel"/>
    <w:tmpl w:val="44A25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02C18A3"/>
    <w:multiLevelType w:val="hybridMultilevel"/>
    <w:tmpl w:val="C00063E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7AA0389"/>
    <w:multiLevelType w:val="hybridMultilevel"/>
    <w:tmpl w:val="2544139A"/>
    <w:lvl w:ilvl="0" w:tplc="702E11BC">
      <w:start w:val="1"/>
      <w:numFmt w:val="upperRoman"/>
      <w:lvlText w:val="%1."/>
      <w:lvlJc w:val="left"/>
      <w:pPr>
        <w:ind w:left="1800" w:hanging="360"/>
      </w:pPr>
      <w:rPr>
        <w:rFonts w:hint="default"/>
        <w:b/>
        <w:sz w:val="24"/>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9197DBE"/>
    <w:multiLevelType w:val="hybridMultilevel"/>
    <w:tmpl w:val="707A6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4F74FE2"/>
    <w:multiLevelType w:val="hybridMultilevel"/>
    <w:tmpl w:val="B9DA6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5DC21AE"/>
    <w:multiLevelType w:val="hybridMultilevel"/>
    <w:tmpl w:val="8B34AE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8B01154"/>
    <w:multiLevelType w:val="hybridMultilevel"/>
    <w:tmpl w:val="D4622F32"/>
    <w:lvl w:ilvl="0" w:tplc="AE84B352">
      <w:start w:val="1"/>
      <w:numFmt w:val="upperRoman"/>
      <w:lvlText w:val="%1."/>
      <w:lvlJc w:val="left"/>
      <w:pPr>
        <w:ind w:left="1080" w:hanging="720"/>
      </w:pPr>
      <w:rPr>
        <w:rFonts w:ascii="Intro Book" w:hAnsi="Intro Book" w:hint="default"/>
        <w:sz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E60C24"/>
    <w:multiLevelType w:val="hybridMultilevel"/>
    <w:tmpl w:val="746856CA"/>
    <w:lvl w:ilvl="0" w:tplc="DD328C14">
      <w:start w:val="1"/>
      <w:numFmt w:val="upperRoman"/>
      <w:lvlText w:val="%1."/>
      <w:lvlJc w:val="left"/>
      <w:pPr>
        <w:ind w:left="1200" w:hanging="84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6552410"/>
    <w:multiLevelType w:val="hybridMultilevel"/>
    <w:tmpl w:val="51F21946"/>
    <w:lvl w:ilvl="0" w:tplc="BF0255A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2E7A8E"/>
    <w:multiLevelType w:val="hybridMultilevel"/>
    <w:tmpl w:val="E48EB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DFB7A5E"/>
    <w:multiLevelType w:val="hybridMultilevel"/>
    <w:tmpl w:val="7AF441B8"/>
    <w:lvl w:ilvl="0" w:tplc="2DE8AA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0803FA9"/>
    <w:multiLevelType w:val="hybridMultilevel"/>
    <w:tmpl w:val="059453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5DD7983"/>
    <w:multiLevelType w:val="hybridMultilevel"/>
    <w:tmpl w:val="FC0E5A68"/>
    <w:lvl w:ilvl="0" w:tplc="1384F0A2">
      <w:start w:val="1"/>
      <w:numFmt w:val="upperRoman"/>
      <w:lvlText w:val="%1."/>
      <w:lvlJc w:val="left"/>
      <w:pPr>
        <w:ind w:left="1066" w:hanging="35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B5954BD"/>
    <w:multiLevelType w:val="hybridMultilevel"/>
    <w:tmpl w:val="438A60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EC06621"/>
    <w:multiLevelType w:val="hybridMultilevel"/>
    <w:tmpl w:val="A4329C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20D1116"/>
    <w:multiLevelType w:val="hybridMultilevel"/>
    <w:tmpl w:val="EBE8AF26"/>
    <w:lvl w:ilvl="0" w:tplc="97D2D4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80E6367"/>
    <w:multiLevelType w:val="hybridMultilevel"/>
    <w:tmpl w:val="4260B1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90604AC"/>
    <w:multiLevelType w:val="hybridMultilevel"/>
    <w:tmpl w:val="F1666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A757D1A"/>
    <w:multiLevelType w:val="hybridMultilevel"/>
    <w:tmpl w:val="5AC21B6E"/>
    <w:lvl w:ilvl="0" w:tplc="A41C7A04">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B7F70AD"/>
    <w:multiLevelType w:val="hybridMultilevel"/>
    <w:tmpl w:val="000E75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CFB5470"/>
    <w:multiLevelType w:val="hybridMultilevel"/>
    <w:tmpl w:val="83BEAE1E"/>
    <w:lvl w:ilvl="0" w:tplc="4B649F2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nsid w:val="66F504F6"/>
    <w:multiLevelType w:val="hybridMultilevel"/>
    <w:tmpl w:val="1A42DD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D4007DF"/>
    <w:multiLevelType w:val="hybridMultilevel"/>
    <w:tmpl w:val="746856CA"/>
    <w:lvl w:ilvl="0" w:tplc="DD328C14">
      <w:start w:val="1"/>
      <w:numFmt w:val="upperRoman"/>
      <w:lvlText w:val="%1."/>
      <w:lvlJc w:val="left"/>
      <w:pPr>
        <w:ind w:left="2640" w:hanging="840"/>
      </w:pPr>
      <w:rPr>
        <w:rFonts w:hint="default"/>
        <w:b/>
        <w:i w:val="0"/>
      </w:r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0">
    <w:nsid w:val="6E71325E"/>
    <w:multiLevelType w:val="hybridMultilevel"/>
    <w:tmpl w:val="62A274B8"/>
    <w:lvl w:ilvl="0" w:tplc="BF4EBF3E">
      <w:start w:val="1"/>
      <w:numFmt w:val="upperRoman"/>
      <w:lvlText w:val="%1."/>
      <w:lvlJc w:val="left"/>
      <w:pPr>
        <w:ind w:left="1422" w:hanging="720"/>
      </w:pPr>
      <w:rPr>
        <w:rFonts w:hint="default"/>
        <w:b/>
      </w:rPr>
    </w:lvl>
    <w:lvl w:ilvl="1" w:tplc="080A0019" w:tentative="1">
      <w:start w:val="1"/>
      <w:numFmt w:val="lowerLetter"/>
      <w:lvlText w:val="%2."/>
      <w:lvlJc w:val="left"/>
      <w:pPr>
        <w:ind w:left="1782" w:hanging="360"/>
      </w:pPr>
    </w:lvl>
    <w:lvl w:ilvl="2" w:tplc="080A001B" w:tentative="1">
      <w:start w:val="1"/>
      <w:numFmt w:val="lowerRoman"/>
      <w:lvlText w:val="%3."/>
      <w:lvlJc w:val="right"/>
      <w:pPr>
        <w:ind w:left="2502" w:hanging="180"/>
      </w:pPr>
    </w:lvl>
    <w:lvl w:ilvl="3" w:tplc="080A000F" w:tentative="1">
      <w:start w:val="1"/>
      <w:numFmt w:val="decimal"/>
      <w:lvlText w:val="%4."/>
      <w:lvlJc w:val="left"/>
      <w:pPr>
        <w:ind w:left="3222" w:hanging="360"/>
      </w:pPr>
    </w:lvl>
    <w:lvl w:ilvl="4" w:tplc="080A0019" w:tentative="1">
      <w:start w:val="1"/>
      <w:numFmt w:val="lowerLetter"/>
      <w:lvlText w:val="%5."/>
      <w:lvlJc w:val="left"/>
      <w:pPr>
        <w:ind w:left="3942" w:hanging="360"/>
      </w:pPr>
    </w:lvl>
    <w:lvl w:ilvl="5" w:tplc="080A001B" w:tentative="1">
      <w:start w:val="1"/>
      <w:numFmt w:val="lowerRoman"/>
      <w:lvlText w:val="%6."/>
      <w:lvlJc w:val="right"/>
      <w:pPr>
        <w:ind w:left="4662" w:hanging="180"/>
      </w:pPr>
    </w:lvl>
    <w:lvl w:ilvl="6" w:tplc="080A000F" w:tentative="1">
      <w:start w:val="1"/>
      <w:numFmt w:val="decimal"/>
      <w:lvlText w:val="%7."/>
      <w:lvlJc w:val="left"/>
      <w:pPr>
        <w:ind w:left="5382" w:hanging="360"/>
      </w:pPr>
    </w:lvl>
    <w:lvl w:ilvl="7" w:tplc="080A0019" w:tentative="1">
      <w:start w:val="1"/>
      <w:numFmt w:val="lowerLetter"/>
      <w:lvlText w:val="%8."/>
      <w:lvlJc w:val="left"/>
      <w:pPr>
        <w:ind w:left="6102" w:hanging="360"/>
      </w:pPr>
    </w:lvl>
    <w:lvl w:ilvl="8" w:tplc="080A001B" w:tentative="1">
      <w:start w:val="1"/>
      <w:numFmt w:val="lowerRoman"/>
      <w:lvlText w:val="%9."/>
      <w:lvlJc w:val="right"/>
      <w:pPr>
        <w:ind w:left="6822" w:hanging="180"/>
      </w:pPr>
    </w:lvl>
  </w:abstractNum>
  <w:abstractNum w:abstractNumId="31">
    <w:nsid w:val="6E87022F"/>
    <w:multiLevelType w:val="hybridMultilevel"/>
    <w:tmpl w:val="F86CC97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ACD5C38"/>
    <w:multiLevelType w:val="hybridMultilevel"/>
    <w:tmpl w:val="D578F654"/>
    <w:lvl w:ilvl="0" w:tplc="858A92AA">
      <w:start w:val="1"/>
      <w:numFmt w:val="bullet"/>
      <w:pStyle w:val="Vietas"/>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C6E50EB"/>
    <w:multiLevelType w:val="hybridMultilevel"/>
    <w:tmpl w:val="968018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5"/>
  </w:num>
  <w:num w:numId="3">
    <w:abstractNumId w:val="30"/>
  </w:num>
  <w:num w:numId="4">
    <w:abstractNumId w:val="3"/>
  </w:num>
  <w:num w:numId="5">
    <w:abstractNumId w:val="9"/>
  </w:num>
  <w:num w:numId="6">
    <w:abstractNumId w:val="14"/>
  </w:num>
  <w:num w:numId="7">
    <w:abstractNumId w:val="29"/>
  </w:num>
  <w:num w:numId="8">
    <w:abstractNumId w:val="25"/>
  </w:num>
  <w:num w:numId="9">
    <w:abstractNumId w:val="17"/>
  </w:num>
  <w:num w:numId="10">
    <w:abstractNumId w:val="27"/>
  </w:num>
  <w:num w:numId="11">
    <w:abstractNumId w:val="1"/>
  </w:num>
  <w:num w:numId="12">
    <w:abstractNumId w:val="15"/>
  </w:num>
  <w:num w:numId="13">
    <w:abstractNumId w:val="8"/>
  </w:num>
  <w:num w:numId="14">
    <w:abstractNumId w:val="32"/>
  </w:num>
  <w:num w:numId="15">
    <w:abstractNumId w:val="0"/>
  </w:num>
  <w:num w:numId="16">
    <w:abstractNumId w:val="18"/>
  </w:num>
  <w:num w:numId="17">
    <w:abstractNumId w:val="23"/>
  </w:num>
  <w:num w:numId="18">
    <w:abstractNumId w:val="10"/>
  </w:num>
  <w:num w:numId="19">
    <w:abstractNumId w:val="28"/>
  </w:num>
  <w:num w:numId="20">
    <w:abstractNumId w:val="7"/>
  </w:num>
  <w:num w:numId="21">
    <w:abstractNumId w:val="16"/>
  </w:num>
  <w:num w:numId="22">
    <w:abstractNumId w:val="11"/>
  </w:num>
  <w:num w:numId="23">
    <w:abstractNumId w:val="24"/>
  </w:num>
  <w:num w:numId="24">
    <w:abstractNumId w:val="4"/>
  </w:num>
  <w:num w:numId="25">
    <w:abstractNumId w:val="26"/>
  </w:num>
  <w:num w:numId="26">
    <w:abstractNumId w:val="12"/>
  </w:num>
  <w:num w:numId="27">
    <w:abstractNumId w:val="20"/>
  </w:num>
  <w:num w:numId="28">
    <w:abstractNumId w:val="31"/>
  </w:num>
  <w:num w:numId="29">
    <w:abstractNumId w:val="2"/>
  </w:num>
  <w:num w:numId="30">
    <w:abstractNumId w:val="13"/>
  </w:num>
  <w:num w:numId="31">
    <w:abstractNumId w:val="22"/>
  </w:num>
  <w:num w:numId="32">
    <w:abstractNumId w:val="21"/>
  </w:num>
  <w:num w:numId="33">
    <w:abstractNumId w:val="3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20"/>
    <w:rsid w:val="002031BE"/>
    <w:rsid w:val="00272C94"/>
    <w:rsid w:val="00283C37"/>
    <w:rsid w:val="0030551A"/>
    <w:rsid w:val="00347799"/>
    <w:rsid w:val="00353520"/>
    <w:rsid w:val="003A5950"/>
    <w:rsid w:val="00404A1E"/>
    <w:rsid w:val="006A30BE"/>
    <w:rsid w:val="006C4F78"/>
    <w:rsid w:val="00826C24"/>
    <w:rsid w:val="0096202E"/>
    <w:rsid w:val="00B14941"/>
    <w:rsid w:val="00C1686F"/>
    <w:rsid w:val="00C24495"/>
    <w:rsid w:val="00C35A45"/>
    <w:rsid w:val="00CE2D87"/>
    <w:rsid w:val="00E44BDF"/>
    <w:rsid w:val="00E9282F"/>
    <w:rsid w:val="00EC6167"/>
    <w:rsid w:val="00F23614"/>
    <w:rsid w:val="00FE7E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3520"/>
    <w:pPr>
      <w:spacing w:after="0" w:line="264" w:lineRule="auto"/>
    </w:pPr>
    <w:rPr>
      <w:rFonts w:ascii="Calibri" w:eastAsia="Calibri" w:hAnsi="Calibri" w:cs="Calibri"/>
      <w:color w:val="000000"/>
      <w:lang w:eastAsia="es-MX"/>
    </w:rPr>
  </w:style>
  <w:style w:type="paragraph" w:styleId="Ttulo1">
    <w:name w:val="heading 1"/>
    <w:basedOn w:val="Normal"/>
    <w:next w:val="Normal"/>
    <w:link w:val="Ttulo1Car"/>
    <w:qFormat/>
    <w:rsid w:val="0035352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qFormat/>
    <w:rsid w:val="00353520"/>
    <w:pPr>
      <w:spacing w:before="360" w:after="80" w:line="240" w:lineRule="auto"/>
      <w:outlineLvl w:val="1"/>
    </w:pPr>
    <w:rPr>
      <w:rFonts w:ascii="Times New Roman" w:eastAsia="Times New Roman" w:hAnsi="Times New Roman" w:cs="Times New Roman"/>
      <w:b/>
      <w:sz w:val="36"/>
    </w:rPr>
  </w:style>
  <w:style w:type="paragraph" w:styleId="Ttulo3">
    <w:name w:val="heading 3"/>
    <w:basedOn w:val="Normal"/>
    <w:next w:val="Normal"/>
    <w:link w:val="Ttulo3Car"/>
    <w:qFormat/>
    <w:rsid w:val="00353520"/>
    <w:pPr>
      <w:spacing w:before="280" w:after="80" w:line="240" w:lineRule="auto"/>
      <w:outlineLvl w:val="2"/>
    </w:pPr>
    <w:rPr>
      <w:rFonts w:ascii="Times New Roman" w:eastAsia="Times New Roman" w:hAnsi="Times New Roman" w:cs="Times New Roman"/>
      <w:b/>
      <w:sz w:val="28"/>
    </w:rPr>
  </w:style>
  <w:style w:type="paragraph" w:styleId="Ttulo4">
    <w:name w:val="heading 4"/>
    <w:basedOn w:val="Normal"/>
    <w:next w:val="Normal"/>
    <w:link w:val="Ttulo4Car"/>
    <w:qFormat/>
    <w:rsid w:val="00353520"/>
    <w:pPr>
      <w:spacing w:before="240" w:after="40" w:line="240" w:lineRule="auto"/>
      <w:outlineLvl w:val="3"/>
    </w:pPr>
    <w:rPr>
      <w:rFonts w:ascii="Times New Roman" w:eastAsia="Times New Roman" w:hAnsi="Times New Roman" w:cs="Times New Roman"/>
      <w:b/>
      <w:sz w:val="24"/>
    </w:rPr>
  </w:style>
  <w:style w:type="paragraph" w:styleId="Ttulo5">
    <w:name w:val="heading 5"/>
    <w:basedOn w:val="Normal"/>
    <w:next w:val="Normal"/>
    <w:link w:val="Ttulo5Car"/>
    <w:qFormat/>
    <w:rsid w:val="00353520"/>
    <w:pPr>
      <w:spacing w:before="220" w:after="40" w:line="240" w:lineRule="auto"/>
      <w:outlineLvl w:val="4"/>
    </w:pPr>
    <w:rPr>
      <w:rFonts w:ascii="Times New Roman" w:eastAsia="Times New Roman" w:hAnsi="Times New Roman" w:cs="Times New Roman"/>
      <w:b/>
    </w:rPr>
  </w:style>
  <w:style w:type="paragraph" w:styleId="Ttulo6">
    <w:name w:val="heading 6"/>
    <w:basedOn w:val="Normal"/>
    <w:next w:val="Normal"/>
    <w:link w:val="Ttulo6Car"/>
    <w:qFormat/>
    <w:rsid w:val="00353520"/>
    <w:pPr>
      <w:spacing w:before="200" w:after="40" w:line="240" w:lineRule="auto"/>
      <w:outlineLvl w:val="5"/>
    </w:pPr>
    <w:rPr>
      <w:rFonts w:ascii="Times New Roman" w:eastAsia="Times New Roman" w:hAnsi="Times New Roman" w:cs="Times New Roman"/>
      <w:b/>
      <w:sz w:val="20"/>
    </w:rPr>
  </w:style>
  <w:style w:type="paragraph" w:styleId="Ttulo7">
    <w:name w:val="heading 7"/>
    <w:basedOn w:val="Normal"/>
    <w:next w:val="Normal"/>
    <w:link w:val="Ttulo7Car"/>
    <w:uiPriority w:val="99"/>
    <w:semiHidden/>
    <w:unhideWhenUsed/>
    <w:qFormat/>
    <w:rsid w:val="00353520"/>
    <w:pPr>
      <w:keepNext/>
      <w:tabs>
        <w:tab w:val="left" w:pos="7655"/>
      </w:tabs>
      <w:suppressAutoHyphens/>
      <w:snapToGrid w:val="0"/>
      <w:spacing w:line="360" w:lineRule="auto"/>
      <w:ind w:left="1560" w:hanging="426"/>
      <w:jc w:val="both"/>
      <w:outlineLvl w:val="6"/>
    </w:pPr>
    <w:rPr>
      <w:rFonts w:ascii="Arial" w:eastAsia="Times New Roman" w:hAnsi="Arial" w:cs="Times New Roman"/>
      <w:color w:val="auto"/>
      <w:sz w:val="20"/>
      <w:szCs w:val="20"/>
      <w:lang w:eastAsia="es-ES"/>
    </w:rPr>
  </w:style>
  <w:style w:type="paragraph" w:styleId="Ttulo8">
    <w:name w:val="heading 8"/>
    <w:basedOn w:val="Normal"/>
    <w:next w:val="Normal"/>
    <w:link w:val="Ttulo8Car"/>
    <w:uiPriority w:val="99"/>
    <w:semiHidden/>
    <w:unhideWhenUsed/>
    <w:qFormat/>
    <w:rsid w:val="00353520"/>
    <w:pPr>
      <w:keepNext/>
      <w:tabs>
        <w:tab w:val="left" w:pos="6379"/>
      </w:tabs>
      <w:suppressAutoHyphens/>
      <w:snapToGrid w:val="0"/>
      <w:spacing w:line="360" w:lineRule="auto"/>
      <w:jc w:val="both"/>
      <w:outlineLvl w:val="7"/>
    </w:pPr>
    <w:rPr>
      <w:rFonts w:ascii="Arial" w:eastAsia="Times New Roman" w:hAnsi="Arial" w:cs="Times New Roman"/>
      <w:color w:val="auto"/>
      <w:sz w:val="20"/>
      <w:szCs w:val="20"/>
      <w:lang w:eastAsia="es-ES"/>
    </w:rPr>
  </w:style>
  <w:style w:type="paragraph" w:styleId="Ttulo9">
    <w:name w:val="heading 9"/>
    <w:basedOn w:val="Normal"/>
    <w:next w:val="Normal"/>
    <w:link w:val="Ttulo9Car"/>
    <w:uiPriority w:val="99"/>
    <w:semiHidden/>
    <w:unhideWhenUsed/>
    <w:qFormat/>
    <w:rsid w:val="00353520"/>
    <w:pPr>
      <w:keepNext/>
      <w:tabs>
        <w:tab w:val="left" w:pos="5670"/>
      </w:tabs>
      <w:suppressAutoHyphens/>
      <w:snapToGrid w:val="0"/>
      <w:spacing w:line="360" w:lineRule="auto"/>
      <w:ind w:firstLine="1134"/>
      <w:jc w:val="both"/>
      <w:outlineLvl w:val="8"/>
    </w:pPr>
    <w:rPr>
      <w:rFonts w:ascii="Arial" w:eastAsia="Times New Roman" w:hAnsi="Arial" w:cs="Times New Roman"/>
      <w:color w:val="auto"/>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52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53520"/>
  </w:style>
  <w:style w:type="paragraph" w:styleId="Piedepgina">
    <w:name w:val="footer"/>
    <w:basedOn w:val="Normal"/>
    <w:link w:val="PiedepginaCar"/>
    <w:uiPriority w:val="99"/>
    <w:unhideWhenUsed/>
    <w:rsid w:val="0035352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53520"/>
  </w:style>
  <w:style w:type="table" w:styleId="Tablaconcuadrcula">
    <w:name w:val="Table Grid"/>
    <w:basedOn w:val="Tablanormal"/>
    <w:uiPriority w:val="59"/>
    <w:rsid w:val="00353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353520"/>
    <w:rPr>
      <w:rFonts w:asciiTheme="majorHAnsi" w:eastAsiaTheme="majorEastAsia" w:hAnsiTheme="majorHAnsi" w:cstheme="majorBidi"/>
      <w:b/>
      <w:bCs/>
      <w:color w:val="2E74B5" w:themeColor="accent1" w:themeShade="BF"/>
      <w:sz w:val="28"/>
      <w:szCs w:val="28"/>
      <w:lang w:eastAsia="es-MX"/>
    </w:rPr>
  </w:style>
  <w:style w:type="character" w:customStyle="1" w:styleId="Ttulo2Car">
    <w:name w:val="Título 2 Car"/>
    <w:basedOn w:val="Fuentedeprrafopredeter"/>
    <w:link w:val="Ttulo2"/>
    <w:rsid w:val="00353520"/>
    <w:rPr>
      <w:rFonts w:ascii="Times New Roman" w:eastAsia="Times New Roman" w:hAnsi="Times New Roman" w:cs="Times New Roman"/>
      <w:b/>
      <w:color w:val="000000"/>
      <w:sz w:val="36"/>
      <w:lang w:eastAsia="es-MX"/>
    </w:rPr>
  </w:style>
  <w:style w:type="character" w:customStyle="1" w:styleId="Ttulo3Car">
    <w:name w:val="Título 3 Car"/>
    <w:basedOn w:val="Fuentedeprrafopredeter"/>
    <w:link w:val="Ttulo3"/>
    <w:rsid w:val="00353520"/>
    <w:rPr>
      <w:rFonts w:ascii="Times New Roman" w:eastAsia="Times New Roman" w:hAnsi="Times New Roman" w:cs="Times New Roman"/>
      <w:b/>
      <w:color w:val="000000"/>
      <w:sz w:val="28"/>
      <w:lang w:eastAsia="es-MX"/>
    </w:rPr>
  </w:style>
  <w:style w:type="character" w:customStyle="1" w:styleId="Ttulo4Car">
    <w:name w:val="Título 4 Car"/>
    <w:basedOn w:val="Fuentedeprrafopredeter"/>
    <w:link w:val="Ttulo4"/>
    <w:rsid w:val="00353520"/>
    <w:rPr>
      <w:rFonts w:ascii="Times New Roman" w:eastAsia="Times New Roman" w:hAnsi="Times New Roman" w:cs="Times New Roman"/>
      <w:b/>
      <w:color w:val="000000"/>
      <w:sz w:val="24"/>
      <w:lang w:eastAsia="es-MX"/>
    </w:rPr>
  </w:style>
  <w:style w:type="character" w:customStyle="1" w:styleId="Ttulo5Car">
    <w:name w:val="Título 5 Car"/>
    <w:basedOn w:val="Fuentedeprrafopredeter"/>
    <w:link w:val="Ttulo5"/>
    <w:rsid w:val="00353520"/>
    <w:rPr>
      <w:rFonts w:ascii="Times New Roman" w:eastAsia="Times New Roman" w:hAnsi="Times New Roman" w:cs="Times New Roman"/>
      <w:b/>
      <w:color w:val="000000"/>
      <w:lang w:eastAsia="es-MX"/>
    </w:rPr>
  </w:style>
  <w:style w:type="character" w:customStyle="1" w:styleId="Ttulo6Car">
    <w:name w:val="Título 6 Car"/>
    <w:basedOn w:val="Fuentedeprrafopredeter"/>
    <w:link w:val="Ttulo6"/>
    <w:rsid w:val="00353520"/>
    <w:rPr>
      <w:rFonts w:ascii="Times New Roman" w:eastAsia="Times New Roman" w:hAnsi="Times New Roman" w:cs="Times New Roman"/>
      <w:b/>
      <w:color w:val="000000"/>
      <w:sz w:val="20"/>
      <w:lang w:eastAsia="es-MX"/>
    </w:rPr>
  </w:style>
  <w:style w:type="character" w:customStyle="1" w:styleId="Ttulo7Car">
    <w:name w:val="Título 7 Car"/>
    <w:basedOn w:val="Fuentedeprrafopredeter"/>
    <w:link w:val="Ttulo7"/>
    <w:uiPriority w:val="99"/>
    <w:semiHidden/>
    <w:rsid w:val="00353520"/>
    <w:rPr>
      <w:rFonts w:ascii="Arial" w:eastAsia="Times New Roman" w:hAnsi="Arial" w:cs="Times New Roman"/>
      <w:sz w:val="20"/>
      <w:szCs w:val="20"/>
      <w:lang w:eastAsia="es-ES"/>
    </w:rPr>
  </w:style>
  <w:style w:type="character" w:customStyle="1" w:styleId="Ttulo8Car">
    <w:name w:val="Título 8 Car"/>
    <w:basedOn w:val="Fuentedeprrafopredeter"/>
    <w:link w:val="Ttulo8"/>
    <w:uiPriority w:val="99"/>
    <w:semiHidden/>
    <w:rsid w:val="00353520"/>
    <w:rPr>
      <w:rFonts w:ascii="Arial" w:eastAsia="Times New Roman" w:hAnsi="Arial" w:cs="Times New Roman"/>
      <w:sz w:val="20"/>
      <w:szCs w:val="20"/>
      <w:lang w:eastAsia="es-ES"/>
    </w:rPr>
  </w:style>
  <w:style w:type="character" w:customStyle="1" w:styleId="Ttulo9Car">
    <w:name w:val="Título 9 Car"/>
    <w:basedOn w:val="Fuentedeprrafopredeter"/>
    <w:link w:val="Ttulo9"/>
    <w:uiPriority w:val="99"/>
    <w:semiHidden/>
    <w:rsid w:val="00353520"/>
    <w:rPr>
      <w:rFonts w:ascii="Arial" w:eastAsia="Times New Roman" w:hAnsi="Arial" w:cs="Times New Roman"/>
      <w:sz w:val="20"/>
      <w:szCs w:val="20"/>
      <w:lang w:eastAsia="es-ES"/>
    </w:rPr>
  </w:style>
  <w:style w:type="paragraph" w:styleId="Sinespaciado">
    <w:name w:val="No Spacing"/>
    <w:basedOn w:val="Normal"/>
    <w:uiPriority w:val="1"/>
    <w:qFormat/>
    <w:rsid w:val="00353520"/>
    <w:pPr>
      <w:spacing w:line="240" w:lineRule="auto"/>
    </w:pPr>
    <w:rPr>
      <w:rFonts w:eastAsiaTheme="minorEastAsia"/>
      <w:color w:val="000000" w:themeColor="text1"/>
      <w:lang w:val="es-ES" w:eastAsia="fr-FR"/>
    </w:rPr>
  </w:style>
  <w:style w:type="paragraph" w:styleId="Ttulo">
    <w:name w:val="Title"/>
    <w:basedOn w:val="Normal"/>
    <w:next w:val="Normal"/>
    <w:link w:val="TtuloCar"/>
    <w:uiPriority w:val="99"/>
    <w:qFormat/>
    <w:rsid w:val="00353520"/>
    <w:pPr>
      <w:spacing w:before="480" w:after="120" w:line="240" w:lineRule="auto"/>
    </w:pPr>
    <w:rPr>
      <w:rFonts w:ascii="Times New Roman" w:eastAsia="Times New Roman" w:hAnsi="Times New Roman" w:cs="Times New Roman"/>
      <w:b/>
      <w:sz w:val="72"/>
    </w:rPr>
  </w:style>
  <w:style w:type="character" w:customStyle="1" w:styleId="TtuloCar">
    <w:name w:val="Título Car"/>
    <w:basedOn w:val="Fuentedeprrafopredeter"/>
    <w:link w:val="Ttulo"/>
    <w:uiPriority w:val="99"/>
    <w:rsid w:val="00353520"/>
    <w:rPr>
      <w:rFonts w:ascii="Times New Roman" w:eastAsia="Times New Roman" w:hAnsi="Times New Roman" w:cs="Times New Roman"/>
      <w:b/>
      <w:color w:val="000000"/>
      <w:sz w:val="72"/>
      <w:lang w:eastAsia="es-MX"/>
    </w:rPr>
  </w:style>
  <w:style w:type="paragraph" w:styleId="Subttulo">
    <w:name w:val="Subtitle"/>
    <w:basedOn w:val="Normal"/>
    <w:next w:val="Normal"/>
    <w:link w:val="SubttuloCar"/>
    <w:uiPriority w:val="99"/>
    <w:qFormat/>
    <w:rsid w:val="00353520"/>
    <w:pPr>
      <w:spacing w:before="360" w:after="80" w:line="240" w:lineRule="auto"/>
    </w:pPr>
    <w:rPr>
      <w:rFonts w:ascii="Georgia" w:eastAsia="Georgia" w:hAnsi="Georgia" w:cs="Georgia"/>
      <w:i/>
      <w:color w:val="666666"/>
      <w:sz w:val="48"/>
    </w:rPr>
  </w:style>
  <w:style w:type="character" w:customStyle="1" w:styleId="SubttuloCar">
    <w:name w:val="Subtítulo Car"/>
    <w:basedOn w:val="Fuentedeprrafopredeter"/>
    <w:link w:val="Subttulo"/>
    <w:uiPriority w:val="99"/>
    <w:rsid w:val="00353520"/>
    <w:rPr>
      <w:rFonts w:ascii="Georgia" w:eastAsia="Georgia" w:hAnsi="Georgia" w:cs="Georgia"/>
      <w:i/>
      <w:color w:val="666666"/>
      <w:sz w:val="48"/>
      <w:lang w:eastAsia="es-MX"/>
    </w:rPr>
  </w:style>
  <w:style w:type="paragraph" w:styleId="Textodeglobo">
    <w:name w:val="Balloon Text"/>
    <w:basedOn w:val="Normal"/>
    <w:link w:val="TextodegloboCar"/>
    <w:uiPriority w:val="99"/>
    <w:semiHidden/>
    <w:unhideWhenUsed/>
    <w:rsid w:val="00353520"/>
    <w:pPr>
      <w:spacing w:line="240" w:lineRule="auto"/>
    </w:pPr>
    <w:rPr>
      <w:rFonts w:ascii="Tahoma" w:hAnsi="Tahoma" w:cs="Times New Roman"/>
      <w:sz w:val="16"/>
      <w:szCs w:val="16"/>
    </w:rPr>
  </w:style>
  <w:style w:type="character" w:customStyle="1" w:styleId="TextodegloboCar">
    <w:name w:val="Texto de globo Car"/>
    <w:basedOn w:val="Fuentedeprrafopredeter"/>
    <w:link w:val="Textodeglobo"/>
    <w:uiPriority w:val="99"/>
    <w:semiHidden/>
    <w:rsid w:val="00353520"/>
    <w:rPr>
      <w:rFonts w:ascii="Tahoma" w:eastAsia="Calibri" w:hAnsi="Tahoma" w:cs="Times New Roman"/>
      <w:color w:val="000000"/>
      <w:sz w:val="16"/>
      <w:szCs w:val="16"/>
      <w:lang w:eastAsia="es-MX"/>
    </w:rPr>
  </w:style>
  <w:style w:type="paragraph" w:styleId="Prrafodelista">
    <w:name w:val="List Paragraph"/>
    <w:basedOn w:val="Normal"/>
    <w:uiPriority w:val="99"/>
    <w:qFormat/>
    <w:rsid w:val="00353520"/>
    <w:pPr>
      <w:ind w:left="720"/>
      <w:contextualSpacing/>
      <w:jc w:val="both"/>
    </w:pPr>
    <w:rPr>
      <w:color w:val="auto"/>
      <w:sz w:val="18"/>
      <w:szCs w:val="18"/>
      <w:lang w:eastAsia="en-US"/>
    </w:rPr>
  </w:style>
  <w:style w:type="character" w:styleId="Refdecomentario">
    <w:name w:val="annotation reference"/>
    <w:uiPriority w:val="99"/>
    <w:rsid w:val="00353520"/>
    <w:rPr>
      <w:sz w:val="16"/>
      <w:szCs w:val="16"/>
    </w:rPr>
  </w:style>
  <w:style w:type="paragraph" w:styleId="Textocomentario">
    <w:name w:val="annotation text"/>
    <w:basedOn w:val="Normal"/>
    <w:link w:val="TextocomentarioCar"/>
    <w:uiPriority w:val="99"/>
    <w:rsid w:val="00353520"/>
    <w:pPr>
      <w:spacing w:line="240" w:lineRule="auto"/>
    </w:pPr>
    <w:rPr>
      <w:rFonts w:ascii="Arial" w:eastAsia="Times New Roman" w:hAnsi="Arial" w:cs="Times New Roman"/>
      <w:color w:val="auto"/>
      <w:sz w:val="20"/>
      <w:szCs w:val="20"/>
      <w:lang w:val="es-ES" w:eastAsia="es-ES"/>
    </w:rPr>
  </w:style>
  <w:style w:type="character" w:customStyle="1" w:styleId="TextocomentarioCar">
    <w:name w:val="Texto comentario Car"/>
    <w:basedOn w:val="Fuentedeprrafopredeter"/>
    <w:link w:val="Textocomentario"/>
    <w:uiPriority w:val="99"/>
    <w:rsid w:val="00353520"/>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53520"/>
    <w:rPr>
      <w:rFonts w:ascii="Calibri" w:eastAsia="Calibri" w:hAnsi="Calibri"/>
      <w:b/>
      <w:bCs/>
      <w:color w:val="000000"/>
    </w:rPr>
  </w:style>
  <w:style w:type="character" w:customStyle="1" w:styleId="AsuntodelcomentarioCar">
    <w:name w:val="Asunto del comentario Car"/>
    <w:basedOn w:val="TextocomentarioCar"/>
    <w:link w:val="Asuntodelcomentario"/>
    <w:uiPriority w:val="99"/>
    <w:semiHidden/>
    <w:rsid w:val="00353520"/>
    <w:rPr>
      <w:rFonts w:ascii="Calibri" w:eastAsia="Calibri" w:hAnsi="Calibri" w:cs="Times New Roman"/>
      <w:b/>
      <w:bCs/>
      <w:color w:val="000000"/>
      <w:sz w:val="20"/>
      <w:szCs w:val="20"/>
      <w:lang w:val="es-ES" w:eastAsia="es-ES"/>
    </w:rPr>
  </w:style>
  <w:style w:type="paragraph" w:styleId="Sangra3detindependiente">
    <w:name w:val="Body Text Indent 3"/>
    <w:basedOn w:val="Normal"/>
    <w:link w:val="Sangra3detindependienteCar"/>
    <w:uiPriority w:val="99"/>
    <w:rsid w:val="00353520"/>
    <w:pPr>
      <w:spacing w:line="240" w:lineRule="auto"/>
      <w:ind w:left="1134" w:hanging="1134"/>
      <w:jc w:val="both"/>
    </w:pPr>
    <w:rPr>
      <w:rFonts w:ascii="Arial" w:eastAsia="Times New Roman" w:hAnsi="Arial" w:cs="Times New Roman"/>
      <w:snapToGrid w:val="0"/>
      <w:color w:val="auto"/>
      <w:szCs w:val="20"/>
    </w:rPr>
  </w:style>
  <w:style w:type="character" w:customStyle="1" w:styleId="Sangra3detindependienteCar">
    <w:name w:val="Sangría 3 de t. independiente Car"/>
    <w:basedOn w:val="Fuentedeprrafopredeter"/>
    <w:link w:val="Sangra3detindependiente"/>
    <w:uiPriority w:val="99"/>
    <w:rsid w:val="00353520"/>
    <w:rPr>
      <w:rFonts w:ascii="Arial" w:eastAsia="Times New Roman" w:hAnsi="Arial" w:cs="Times New Roman"/>
      <w:snapToGrid w:val="0"/>
      <w:szCs w:val="20"/>
      <w:lang w:eastAsia="es-MX"/>
    </w:rPr>
  </w:style>
  <w:style w:type="paragraph" w:styleId="Epgrafe">
    <w:name w:val="caption"/>
    <w:basedOn w:val="Normal"/>
    <w:next w:val="Normal"/>
    <w:uiPriority w:val="99"/>
    <w:qFormat/>
    <w:rsid w:val="00353520"/>
    <w:pPr>
      <w:spacing w:line="240" w:lineRule="auto"/>
    </w:pPr>
    <w:rPr>
      <w:rFonts w:ascii="Times New Roman" w:eastAsia="Times New Roman" w:hAnsi="Times New Roman" w:cs="Times New Roman"/>
      <w:b/>
      <w:bCs/>
      <w:color w:val="auto"/>
      <w:sz w:val="20"/>
      <w:szCs w:val="20"/>
      <w:lang w:val="es-ES" w:eastAsia="es-ES"/>
    </w:rPr>
  </w:style>
  <w:style w:type="paragraph" w:customStyle="1" w:styleId="texto">
    <w:name w:val="texto"/>
    <w:basedOn w:val="Normal"/>
    <w:uiPriority w:val="99"/>
    <w:rsid w:val="00353520"/>
    <w:pPr>
      <w:spacing w:after="101" w:line="216" w:lineRule="atLeast"/>
      <w:ind w:firstLine="288"/>
      <w:jc w:val="both"/>
    </w:pPr>
    <w:rPr>
      <w:rFonts w:ascii="Arial" w:eastAsia="Times New Roman" w:hAnsi="Arial" w:cs="Times New Roman"/>
      <w:color w:val="auto"/>
      <w:sz w:val="18"/>
      <w:szCs w:val="20"/>
      <w:lang w:val="es-ES_tradnl" w:eastAsia="es-ES"/>
    </w:rPr>
  </w:style>
  <w:style w:type="character" w:styleId="Nmerodelnea">
    <w:name w:val="line number"/>
    <w:basedOn w:val="Fuentedeprrafopredeter"/>
    <w:uiPriority w:val="99"/>
    <w:semiHidden/>
    <w:unhideWhenUsed/>
    <w:rsid w:val="00353520"/>
  </w:style>
  <w:style w:type="paragraph" w:customStyle="1" w:styleId="Normal1">
    <w:name w:val="Normal1"/>
    <w:link w:val="Normal1Car"/>
    <w:rsid w:val="00353520"/>
    <w:pPr>
      <w:spacing w:after="0" w:line="276" w:lineRule="auto"/>
    </w:pPr>
    <w:rPr>
      <w:rFonts w:ascii="Arial" w:eastAsia="Arial" w:hAnsi="Arial" w:cs="Arial"/>
      <w:color w:val="000000"/>
      <w:szCs w:val="20"/>
      <w:lang w:val="en-US"/>
    </w:rPr>
  </w:style>
  <w:style w:type="paragraph" w:customStyle="1" w:styleId="Default">
    <w:name w:val="Default"/>
    <w:rsid w:val="00353520"/>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onotaalfinalCar">
    <w:name w:val="Texto nota al final Car"/>
    <w:basedOn w:val="Fuentedeprrafopredeter"/>
    <w:link w:val="Textonotaalfinal"/>
    <w:uiPriority w:val="99"/>
    <w:semiHidden/>
    <w:rsid w:val="00353520"/>
    <w:rPr>
      <w:rFonts w:eastAsia="Calibri" w:cs="Calibri"/>
      <w:color w:val="000000"/>
      <w:lang w:eastAsia="es-MX"/>
    </w:rPr>
  </w:style>
  <w:style w:type="paragraph" w:styleId="Textonotaalfinal">
    <w:name w:val="endnote text"/>
    <w:basedOn w:val="Normal"/>
    <w:link w:val="TextonotaalfinalCar"/>
    <w:uiPriority w:val="99"/>
    <w:semiHidden/>
    <w:unhideWhenUsed/>
    <w:rsid w:val="00353520"/>
    <w:pPr>
      <w:spacing w:line="240" w:lineRule="auto"/>
    </w:pPr>
    <w:rPr>
      <w:rFonts w:asciiTheme="minorHAnsi" w:hAnsiTheme="minorHAnsi"/>
    </w:rPr>
  </w:style>
  <w:style w:type="character" w:customStyle="1" w:styleId="TextonotaalfinalCar1">
    <w:name w:val="Texto nota al final Car1"/>
    <w:basedOn w:val="Fuentedeprrafopredeter"/>
    <w:uiPriority w:val="99"/>
    <w:semiHidden/>
    <w:rsid w:val="00353520"/>
    <w:rPr>
      <w:rFonts w:ascii="Calibri" w:eastAsia="Calibri" w:hAnsi="Calibri" w:cs="Calibri"/>
      <w:color w:val="000000"/>
      <w:sz w:val="20"/>
      <w:szCs w:val="20"/>
      <w:lang w:eastAsia="es-MX"/>
    </w:rPr>
  </w:style>
  <w:style w:type="paragraph" w:styleId="NormalWeb">
    <w:name w:val="Normal (Web)"/>
    <w:basedOn w:val="Normal"/>
    <w:uiPriority w:val="99"/>
    <w:unhideWhenUsed/>
    <w:rsid w:val="003535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xto0">
    <w:name w:val="Texto"/>
    <w:basedOn w:val="Normal"/>
    <w:link w:val="TextoCar"/>
    <w:rsid w:val="00353520"/>
    <w:pPr>
      <w:spacing w:after="101" w:line="216" w:lineRule="exact"/>
      <w:ind w:firstLine="288"/>
      <w:jc w:val="both"/>
    </w:pPr>
    <w:rPr>
      <w:rFonts w:ascii="Arial" w:eastAsia="Times New Roman" w:hAnsi="Arial" w:cs="Arial"/>
      <w:color w:val="auto"/>
      <w:sz w:val="18"/>
      <w:szCs w:val="18"/>
    </w:rPr>
  </w:style>
  <w:style w:type="character" w:customStyle="1" w:styleId="TextoCar">
    <w:name w:val="Texto Car"/>
    <w:basedOn w:val="Fuentedeprrafopredeter"/>
    <w:link w:val="Texto0"/>
    <w:locked/>
    <w:rsid w:val="00353520"/>
    <w:rPr>
      <w:rFonts w:ascii="Arial" w:eastAsia="Times New Roman" w:hAnsi="Arial" w:cs="Arial"/>
      <w:sz w:val="18"/>
      <w:szCs w:val="18"/>
      <w:lang w:eastAsia="es-MX"/>
    </w:rPr>
  </w:style>
  <w:style w:type="paragraph" w:customStyle="1" w:styleId="ROMANOS">
    <w:name w:val="ROMANOS"/>
    <w:basedOn w:val="Normal"/>
    <w:rsid w:val="00353520"/>
    <w:pPr>
      <w:tabs>
        <w:tab w:val="left" w:pos="720"/>
      </w:tabs>
      <w:spacing w:after="101" w:line="216" w:lineRule="exact"/>
      <w:ind w:left="720" w:hanging="432"/>
      <w:jc w:val="both"/>
    </w:pPr>
    <w:rPr>
      <w:rFonts w:ascii="Arial" w:eastAsia="Times New Roman" w:hAnsi="Arial" w:cs="Arial"/>
      <w:color w:val="auto"/>
      <w:sz w:val="18"/>
      <w:szCs w:val="18"/>
    </w:rPr>
  </w:style>
  <w:style w:type="paragraph" w:customStyle="1" w:styleId="INCISO">
    <w:name w:val="INCISO"/>
    <w:basedOn w:val="Normal"/>
    <w:rsid w:val="00353520"/>
    <w:pPr>
      <w:tabs>
        <w:tab w:val="left" w:pos="1080"/>
      </w:tabs>
      <w:spacing w:after="101" w:line="216" w:lineRule="exact"/>
      <w:ind w:left="1080" w:hanging="360"/>
      <w:jc w:val="both"/>
    </w:pPr>
    <w:rPr>
      <w:rFonts w:ascii="Arial" w:eastAsia="Times New Roman" w:hAnsi="Arial" w:cs="Arial"/>
      <w:color w:val="auto"/>
      <w:sz w:val="18"/>
      <w:szCs w:val="18"/>
    </w:rPr>
  </w:style>
  <w:style w:type="paragraph" w:styleId="Textoindependiente">
    <w:name w:val="Body Text"/>
    <w:basedOn w:val="Normal"/>
    <w:link w:val="TextoindependienteCar"/>
    <w:uiPriority w:val="99"/>
    <w:qFormat/>
    <w:rsid w:val="00353520"/>
    <w:pPr>
      <w:spacing w:line="240" w:lineRule="auto"/>
      <w:jc w:val="both"/>
    </w:pPr>
    <w:rPr>
      <w:rFonts w:ascii="Times New Roman" w:eastAsia="Times New Roman" w:hAnsi="Times New Roman" w:cs="Times New Roman"/>
      <w:color w:val="auto"/>
      <w:sz w:val="24"/>
      <w:szCs w:val="24"/>
      <w:lang w:eastAsia="es-ES"/>
    </w:rPr>
  </w:style>
  <w:style w:type="character" w:customStyle="1" w:styleId="TextoindependienteCar">
    <w:name w:val="Texto independiente Car"/>
    <w:basedOn w:val="Fuentedeprrafopredeter"/>
    <w:link w:val="Textoindependiente"/>
    <w:uiPriority w:val="99"/>
    <w:rsid w:val="00353520"/>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353520"/>
    <w:pPr>
      <w:spacing w:line="240" w:lineRule="auto"/>
    </w:pPr>
    <w:rPr>
      <w:rFonts w:ascii="Courier New" w:eastAsia="Times New Roman" w:hAnsi="Courier New" w:cs="Courier New"/>
      <w:color w:val="auto"/>
      <w:sz w:val="20"/>
      <w:szCs w:val="20"/>
      <w:lang w:val="es-ES" w:eastAsia="es-ES"/>
    </w:rPr>
  </w:style>
  <w:style w:type="character" w:customStyle="1" w:styleId="TextosinformatoCar">
    <w:name w:val="Texto sin formato Car"/>
    <w:basedOn w:val="Fuentedeprrafopredeter"/>
    <w:link w:val="Textosinformato"/>
    <w:uiPriority w:val="99"/>
    <w:rsid w:val="00353520"/>
    <w:rPr>
      <w:rFonts w:ascii="Courier New" w:eastAsia="Times New Roman" w:hAnsi="Courier New" w:cs="Courier New"/>
      <w:sz w:val="20"/>
      <w:szCs w:val="20"/>
      <w:lang w:val="es-ES" w:eastAsia="es-ES"/>
    </w:rPr>
  </w:style>
  <w:style w:type="character" w:customStyle="1" w:styleId="ttlright">
    <w:name w:val="ttlright"/>
    <w:basedOn w:val="Fuentedeprrafopredeter"/>
    <w:rsid w:val="00353520"/>
  </w:style>
  <w:style w:type="paragraph" w:styleId="Textoindependiente2">
    <w:name w:val="Body Text 2"/>
    <w:basedOn w:val="Normal"/>
    <w:link w:val="Textoindependiente2Car"/>
    <w:uiPriority w:val="99"/>
    <w:rsid w:val="00353520"/>
    <w:pPr>
      <w:spacing w:line="240" w:lineRule="auto"/>
    </w:pPr>
    <w:rPr>
      <w:rFonts w:ascii="Verdana" w:eastAsia="Times New Roman" w:hAnsi="Verdana" w:cs="Times New Roman"/>
      <w:b/>
      <w:bCs/>
      <w:color w:val="auto"/>
      <w:sz w:val="20"/>
      <w:szCs w:val="24"/>
      <w:lang w:val="es-ES" w:eastAsia="en-US"/>
    </w:rPr>
  </w:style>
  <w:style w:type="character" w:customStyle="1" w:styleId="Textoindependiente2Car">
    <w:name w:val="Texto independiente 2 Car"/>
    <w:basedOn w:val="Fuentedeprrafopredeter"/>
    <w:link w:val="Textoindependiente2"/>
    <w:uiPriority w:val="99"/>
    <w:rsid w:val="00353520"/>
    <w:rPr>
      <w:rFonts w:ascii="Verdana" w:eastAsia="Times New Roman" w:hAnsi="Verdana" w:cs="Times New Roman"/>
      <w:b/>
      <w:bCs/>
      <w:sz w:val="20"/>
      <w:szCs w:val="24"/>
      <w:lang w:val="es-ES"/>
    </w:rPr>
  </w:style>
  <w:style w:type="paragraph" w:customStyle="1" w:styleId="ttlcenter">
    <w:name w:val="ttlcenter"/>
    <w:basedOn w:val="Normal"/>
    <w:rsid w:val="003535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rsid w:val="00353520"/>
  </w:style>
  <w:style w:type="paragraph" w:customStyle="1" w:styleId="subl1">
    <w:name w:val="subl1"/>
    <w:basedOn w:val="Normal"/>
    <w:rsid w:val="003535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rsid w:val="00353520"/>
  </w:style>
  <w:style w:type="character" w:styleId="Nmerodepgina">
    <w:name w:val="page number"/>
    <w:basedOn w:val="Fuentedeprrafopredeter"/>
    <w:uiPriority w:val="99"/>
    <w:semiHidden/>
    <w:unhideWhenUsed/>
    <w:rsid w:val="00353520"/>
  </w:style>
  <w:style w:type="character" w:styleId="Hipervnculo">
    <w:name w:val="Hyperlink"/>
    <w:basedOn w:val="Fuentedeprrafopredeter"/>
    <w:uiPriority w:val="99"/>
    <w:unhideWhenUsed/>
    <w:rsid w:val="00353520"/>
    <w:rPr>
      <w:color w:val="0000FF"/>
      <w:u w:val="single"/>
    </w:rPr>
  </w:style>
  <w:style w:type="character" w:styleId="Hipervnculovisitado">
    <w:name w:val="FollowedHyperlink"/>
    <w:basedOn w:val="Fuentedeprrafopredeter"/>
    <w:uiPriority w:val="99"/>
    <w:semiHidden/>
    <w:unhideWhenUsed/>
    <w:rsid w:val="00353520"/>
    <w:rPr>
      <w:color w:val="800080"/>
      <w:u w:val="single"/>
    </w:rPr>
  </w:style>
  <w:style w:type="paragraph" w:customStyle="1" w:styleId="xl67">
    <w:name w:val="xl67"/>
    <w:basedOn w:val="Normal"/>
    <w:rsid w:val="00353520"/>
    <w:pPr>
      <w:spacing w:before="100" w:beforeAutospacing="1" w:after="100" w:afterAutospacing="1" w:line="240" w:lineRule="auto"/>
    </w:pPr>
    <w:rPr>
      <w:rFonts w:ascii="Intro Book" w:eastAsia="Times New Roman" w:hAnsi="Intro Book" w:cs="Times New Roman"/>
      <w:color w:val="auto"/>
      <w:sz w:val="20"/>
      <w:szCs w:val="20"/>
    </w:rPr>
  </w:style>
  <w:style w:type="paragraph" w:customStyle="1" w:styleId="xl68">
    <w:name w:val="xl68"/>
    <w:basedOn w:val="Normal"/>
    <w:rsid w:val="003535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Intro Book" w:eastAsia="Times New Roman" w:hAnsi="Intro Book" w:cs="Times New Roman"/>
      <w:b/>
      <w:bCs/>
      <w:color w:val="auto"/>
      <w:sz w:val="20"/>
      <w:szCs w:val="20"/>
    </w:rPr>
  </w:style>
  <w:style w:type="paragraph" w:customStyle="1" w:styleId="xl69">
    <w:name w:val="xl69"/>
    <w:basedOn w:val="Normal"/>
    <w:rsid w:val="003535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Intro Book" w:eastAsia="Times New Roman" w:hAnsi="Intro Book" w:cs="Times New Roman"/>
      <w:b/>
      <w:bCs/>
      <w:color w:val="auto"/>
      <w:sz w:val="20"/>
      <w:szCs w:val="20"/>
    </w:rPr>
  </w:style>
  <w:style w:type="paragraph" w:customStyle="1" w:styleId="xl70">
    <w:name w:val="xl70"/>
    <w:basedOn w:val="Normal"/>
    <w:rsid w:val="003535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Intro Book" w:eastAsia="Times New Roman" w:hAnsi="Intro Book" w:cs="Times New Roman"/>
      <w:b/>
      <w:bCs/>
      <w:color w:val="auto"/>
      <w:sz w:val="20"/>
      <w:szCs w:val="20"/>
    </w:rPr>
  </w:style>
  <w:style w:type="paragraph" w:customStyle="1" w:styleId="xl71">
    <w:name w:val="xl71"/>
    <w:basedOn w:val="Normal"/>
    <w:rsid w:val="003535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Intro Book" w:eastAsia="Times New Roman" w:hAnsi="Intro Book" w:cs="Times New Roman"/>
      <w:color w:val="auto"/>
      <w:sz w:val="20"/>
      <w:szCs w:val="20"/>
    </w:rPr>
  </w:style>
  <w:style w:type="paragraph" w:customStyle="1" w:styleId="xl72">
    <w:name w:val="xl72"/>
    <w:basedOn w:val="Normal"/>
    <w:rsid w:val="0035352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Intro Book" w:eastAsia="Times New Roman" w:hAnsi="Intro Book" w:cs="Times New Roman"/>
      <w:color w:val="auto"/>
      <w:sz w:val="20"/>
      <w:szCs w:val="20"/>
    </w:rPr>
  </w:style>
  <w:style w:type="paragraph" w:customStyle="1" w:styleId="xl73">
    <w:name w:val="xl73"/>
    <w:basedOn w:val="Normal"/>
    <w:rsid w:val="0035352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Intro Book" w:eastAsia="Times New Roman" w:hAnsi="Intro Book" w:cs="Times New Roman"/>
      <w:b/>
      <w:bCs/>
      <w:color w:val="auto"/>
      <w:sz w:val="20"/>
      <w:szCs w:val="20"/>
    </w:rPr>
  </w:style>
  <w:style w:type="paragraph" w:customStyle="1" w:styleId="xl74">
    <w:name w:val="xl74"/>
    <w:basedOn w:val="Normal"/>
    <w:rsid w:val="003535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Intro Book" w:eastAsia="Times New Roman" w:hAnsi="Intro Book" w:cs="Times New Roman"/>
      <w:color w:val="auto"/>
      <w:sz w:val="20"/>
      <w:szCs w:val="20"/>
    </w:rPr>
  </w:style>
  <w:style w:type="paragraph" w:customStyle="1" w:styleId="xl75">
    <w:name w:val="xl75"/>
    <w:basedOn w:val="Normal"/>
    <w:rsid w:val="00353520"/>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Intro Book" w:eastAsia="Times New Roman" w:hAnsi="Intro Book" w:cs="Times New Roman"/>
      <w:color w:val="auto"/>
      <w:sz w:val="20"/>
      <w:szCs w:val="20"/>
    </w:rPr>
  </w:style>
  <w:style w:type="paragraph" w:customStyle="1" w:styleId="xl76">
    <w:name w:val="xl76"/>
    <w:basedOn w:val="Normal"/>
    <w:rsid w:val="003535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Intro Book" w:eastAsia="Times New Roman" w:hAnsi="Intro Book" w:cs="Times New Roman"/>
      <w:sz w:val="20"/>
      <w:szCs w:val="20"/>
    </w:rPr>
  </w:style>
  <w:style w:type="paragraph" w:customStyle="1" w:styleId="xl77">
    <w:name w:val="xl77"/>
    <w:basedOn w:val="Normal"/>
    <w:rsid w:val="003535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Intro Book" w:eastAsia="Times New Roman" w:hAnsi="Intro Book" w:cs="Times New Roman"/>
      <w:color w:val="auto"/>
      <w:sz w:val="20"/>
      <w:szCs w:val="20"/>
    </w:rPr>
  </w:style>
  <w:style w:type="paragraph" w:customStyle="1" w:styleId="xl78">
    <w:name w:val="xl78"/>
    <w:basedOn w:val="Normal"/>
    <w:rsid w:val="003535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Intro Book" w:eastAsia="Times New Roman" w:hAnsi="Intro Book" w:cs="Times New Roman"/>
      <w:color w:val="auto"/>
      <w:sz w:val="20"/>
      <w:szCs w:val="20"/>
    </w:rPr>
  </w:style>
  <w:style w:type="paragraph" w:customStyle="1" w:styleId="xl79">
    <w:name w:val="xl79"/>
    <w:basedOn w:val="Normal"/>
    <w:rsid w:val="003535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Intro Book" w:eastAsia="Times New Roman" w:hAnsi="Intro Book" w:cs="Times New Roman"/>
      <w:color w:val="auto"/>
      <w:sz w:val="20"/>
      <w:szCs w:val="20"/>
    </w:rPr>
  </w:style>
  <w:style w:type="paragraph" w:customStyle="1" w:styleId="xl80">
    <w:name w:val="xl80"/>
    <w:basedOn w:val="Normal"/>
    <w:rsid w:val="00353520"/>
    <w:pPr>
      <w:pBdr>
        <w:left w:val="single" w:sz="4" w:space="0" w:color="000000"/>
        <w:right w:val="single" w:sz="4" w:space="0" w:color="000000"/>
      </w:pBdr>
      <w:spacing w:before="100" w:beforeAutospacing="1" w:after="100" w:afterAutospacing="1" w:line="240" w:lineRule="auto"/>
      <w:textAlignment w:val="center"/>
    </w:pPr>
    <w:rPr>
      <w:rFonts w:ascii="Intro Book" w:eastAsia="Times New Roman" w:hAnsi="Intro Book" w:cs="Times New Roman"/>
      <w:color w:val="auto"/>
      <w:sz w:val="20"/>
      <w:szCs w:val="20"/>
    </w:rPr>
  </w:style>
  <w:style w:type="paragraph" w:customStyle="1" w:styleId="xl81">
    <w:name w:val="xl81"/>
    <w:basedOn w:val="Normal"/>
    <w:rsid w:val="003535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Intro Book" w:eastAsia="Times New Roman" w:hAnsi="Intro Book" w:cs="Times New Roman"/>
      <w:color w:val="auto"/>
      <w:sz w:val="20"/>
      <w:szCs w:val="20"/>
    </w:rPr>
  </w:style>
  <w:style w:type="paragraph" w:customStyle="1" w:styleId="xl82">
    <w:name w:val="xl82"/>
    <w:basedOn w:val="Normal"/>
    <w:rsid w:val="003535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Intro Book" w:eastAsia="Times New Roman" w:hAnsi="Intro Book" w:cs="Times New Roman"/>
      <w:sz w:val="20"/>
      <w:szCs w:val="20"/>
    </w:rPr>
  </w:style>
  <w:style w:type="paragraph" w:customStyle="1" w:styleId="xl83">
    <w:name w:val="xl83"/>
    <w:basedOn w:val="Normal"/>
    <w:rsid w:val="003535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Intro Book" w:eastAsia="Times New Roman" w:hAnsi="Intro Book" w:cs="Times New Roman"/>
      <w:sz w:val="20"/>
      <w:szCs w:val="20"/>
    </w:rPr>
  </w:style>
  <w:style w:type="paragraph" w:customStyle="1" w:styleId="xl84">
    <w:name w:val="xl84"/>
    <w:basedOn w:val="Normal"/>
    <w:rsid w:val="003535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Intro Book" w:eastAsia="Times New Roman" w:hAnsi="Intro Book" w:cs="Times New Roman"/>
      <w:b/>
      <w:bCs/>
      <w:color w:val="auto"/>
      <w:sz w:val="20"/>
      <w:szCs w:val="20"/>
    </w:rPr>
  </w:style>
  <w:style w:type="paragraph" w:customStyle="1" w:styleId="xl85">
    <w:name w:val="xl85"/>
    <w:basedOn w:val="Normal"/>
    <w:rsid w:val="003535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Intro Book" w:eastAsia="Times New Roman" w:hAnsi="Intro Book" w:cs="Times New Roman"/>
      <w:b/>
      <w:bCs/>
      <w:color w:val="auto"/>
      <w:sz w:val="20"/>
      <w:szCs w:val="20"/>
    </w:rPr>
  </w:style>
  <w:style w:type="paragraph" w:customStyle="1" w:styleId="xl86">
    <w:name w:val="xl86"/>
    <w:basedOn w:val="Normal"/>
    <w:rsid w:val="003535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Intro Book" w:eastAsia="Times New Roman" w:hAnsi="Intro Book" w:cs="Times New Roman"/>
      <w:b/>
      <w:bCs/>
      <w:color w:val="auto"/>
      <w:sz w:val="20"/>
      <w:szCs w:val="20"/>
    </w:rPr>
  </w:style>
  <w:style w:type="paragraph" w:customStyle="1" w:styleId="xl87">
    <w:name w:val="xl87"/>
    <w:basedOn w:val="Normal"/>
    <w:rsid w:val="003535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Intro Book" w:eastAsia="Times New Roman" w:hAnsi="Intro Book" w:cs="Times New Roman"/>
      <w:color w:val="auto"/>
      <w:sz w:val="20"/>
      <w:szCs w:val="20"/>
    </w:rPr>
  </w:style>
  <w:style w:type="paragraph" w:customStyle="1" w:styleId="xl88">
    <w:name w:val="xl88"/>
    <w:basedOn w:val="Normal"/>
    <w:rsid w:val="00353520"/>
    <w:pPr>
      <w:spacing w:before="100" w:beforeAutospacing="1" w:after="100" w:afterAutospacing="1" w:line="240" w:lineRule="auto"/>
    </w:pPr>
    <w:rPr>
      <w:rFonts w:ascii="Intro Book" w:eastAsia="Times New Roman" w:hAnsi="Intro Book" w:cs="Times New Roman"/>
      <w:color w:val="auto"/>
      <w:sz w:val="20"/>
      <w:szCs w:val="20"/>
    </w:rPr>
  </w:style>
  <w:style w:type="numbering" w:customStyle="1" w:styleId="Sinlista1">
    <w:name w:val="Sin lista1"/>
    <w:next w:val="Sinlista"/>
    <w:uiPriority w:val="99"/>
    <w:semiHidden/>
    <w:unhideWhenUsed/>
    <w:rsid w:val="00353520"/>
  </w:style>
  <w:style w:type="table" w:customStyle="1" w:styleId="Tablaconcuadrcula1">
    <w:name w:val="Tabla con cuadrícula1"/>
    <w:basedOn w:val="Tablanormal"/>
    <w:next w:val="Tablaconcuadrcula"/>
    <w:uiPriority w:val="39"/>
    <w:rsid w:val="00353520"/>
    <w:pPr>
      <w:spacing w:after="0" w:line="240" w:lineRule="auto"/>
      <w:jc w:val="both"/>
    </w:pPr>
    <w:rPr>
      <w:rFonts w:ascii="Calibri" w:eastAsia="Calibri" w:hAnsi="Calibri" w:cs="Calibri"/>
      <w:bCs/>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Car">
    <w:name w:val="Normal1 Car"/>
    <w:basedOn w:val="Fuentedeprrafopredeter"/>
    <w:link w:val="Normal1"/>
    <w:rsid w:val="00353520"/>
    <w:rPr>
      <w:rFonts w:ascii="Arial" w:eastAsia="Arial" w:hAnsi="Arial" w:cs="Arial"/>
      <w:color w:val="000000"/>
      <w:szCs w:val="20"/>
      <w:lang w:val="en-US"/>
    </w:rPr>
  </w:style>
  <w:style w:type="paragraph" w:styleId="Textonotapie">
    <w:name w:val="footnote text"/>
    <w:basedOn w:val="Normal"/>
    <w:link w:val="TextonotapieCar"/>
    <w:uiPriority w:val="99"/>
    <w:unhideWhenUsed/>
    <w:rsid w:val="00353520"/>
    <w:pPr>
      <w:spacing w:line="240" w:lineRule="auto"/>
      <w:jc w:val="both"/>
    </w:pPr>
    <w:rPr>
      <w:rFonts w:cs="Times New Roman"/>
      <w:color w:val="auto"/>
      <w:sz w:val="20"/>
      <w:szCs w:val="20"/>
      <w:lang w:eastAsia="en-US"/>
    </w:rPr>
  </w:style>
  <w:style w:type="character" w:customStyle="1" w:styleId="TextonotapieCar">
    <w:name w:val="Texto nota pie Car"/>
    <w:basedOn w:val="Fuentedeprrafopredeter"/>
    <w:link w:val="Textonotapie"/>
    <w:uiPriority w:val="99"/>
    <w:rsid w:val="00353520"/>
    <w:rPr>
      <w:rFonts w:ascii="Calibri" w:eastAsia="Calibri" w:hAnsi="Calibri" w:cs="Times New Roman"/>
      <w:sz w:val="20"/>
      <w:szCs w:val="20"/>
    </w:rPr>
  </w:style>
  <w:style w:type="character" w:styleId="Refdenotaalpie">
    <w:name w:val="footnote reference"/>
    <w:uiPriority w:val="99"/>
    <w:unhideWhenUsed/>
    <w:rsid w:val="00353520"/>
    <w:rPr>
      <w:vertAlign w:val="superscript"/>
    </w:rPr>
  </w:style>
  <w:style w:type="paragraph" w:customStyle="1" w:styleId="Vietas">
    <w:name w:val="Viñetas"/>
    <w:basedOn w:val="Normal1"/>
    <w:link w:val="VietasCar"/>
    <w:autoRedefine/>
    <w:qFormat/>
    <w:rsid w:val="00353520"/>
    <w:pPr>
      <w:numPr>
        <w:numId w:val="14"/>
      </w:numPr>
      <w:jc w:val="both"/>
    </w:pPr>
    <w:rPr>
      <w:rFonts w:ascii="Intro Book" w:hAnsi="Intro Book"/>
      <w:sz w:val="24"/>
      <w:szCs w:val="24"/>
    </w:rPr>
  </w:style>
  <w:style w:type="character" w:customStyle="1" w:styleId="VietasCar">
    <w:name w:val="Viñetas Car"/>
    <w:basedOn w:val="Normal1Car"/>
    <w:link w:val="Vietas"/>
    <w:rsid w:val="00353520"/>
    <w:rPr>
      <w:rFonts w:ascii="Intro Book" w:eastAsia="Arial" w:hAnsi="Intro Book" w:cs="Arial"/>
      <w:color w:val="000000"/>
      <w:sz w:val="24"/>
      <w:szCs w:val="24"/>
      <w:lang w:val="en-US"/>
    </w:rPr>
  </w:style>
  <w:style w:type="character" w:customStyle="1" w:styleId="PuestoCar1">
    <w:name w:val="Puesto Car1"/>
    <w:basedOn w:val="Fuentedeprrafopredeter"/>
    <w:uiPriority w:val="99"/>
    <w:rsid w:val="00353520"/>
    <w:rPr>
      <w:rFonts w:ascii="Times New Roman" w:eastAsia="Times New Roman" w:hAnsi="Times New Roman" w:cs="Times New Roman"/>
      <w:b/>
      <w:color w:val="000000"/>
      <w:sz w:val="72"/>
    </w:rPr>
  </w:style>
  <w:style w:type="paragraph" w:customStyle="1" w:styleId="Ttulo11">
    <w:name w:val="Título 11"/>
    <w:basedOn w:val="Normal"/>
    <w:uiPriority w:val="1"/>
    <w:rsid w:val="00353520"/>
    <w:pPr>
      <w:widowControl w:val="0"/>
      <w:spacing w:line="240" w:lineRule="auto"/>
      <w:ind w:left="5266"/>
      <w:outlineLvl w:val="1"/>
    </w:pPr>
    <w:rPr>
      <w:rFonts w:ascii="Intro Bold" w:eastAsia="Intro Bold" w:hAnsi="Intro Bold" w:cstheme="minorBidi"/>
      <w:b/>
      <w:bCs/>
      <w:color w:val="auto"/>
      <w:lang w:eastAsia="en-US"/>
    </w:rPr>
  </w:style>
  <w:style w:type="paragraph" w:customStyle="1" w:styleId="TableParagraph">
    <w:name w:val="Table Paragraph"/>
    <w:basedOn w:val="Normal"/>
    <w:uiPriority w:val="1"/>
    <w:qFormat/>
    <w:rsid w:val="00353520"/>
    <w:pPr>
      <w:widowControl w:val="0"/>
      <w:spacing w:line="240" w:lineRule="auto"/>
    </w:pPr>
    <w:rPr>
      <w:rFonts w:asciiTheme="minorHAnsi" w:eastAsiaTheme="minorHAnsi" w:hAnsiTheme="minorHAnsi" w:cstheme="minorBidi"/>
      <w:color w:val="auto"/>
      <w:lang w:eastAsia="en-US"/>
    </w:rPr>
  </w:style>
  <w:style w:type="paragraph" w:customStyle="1" w:styleId="xl65">
    <w:name w:val="xl65"/>
    <w:basedOn w:val="Normal"/>
    <w:rsid w:val="00353520"/>
    <w:pPr>
      <w:spacing w:before="100" w:beforeAutospacing="1" w:after="100" w:afterAutospacing="1" w:line="240" w:lineRule="auto"/>
    </w:pPr>
    <w:rPr>
      <w:rFonts w:ascii="Intro Book" w:eastAsia="Times New Roman" w:hAnsi="Intro Book" w:cs="Times New Roman"/>
      <w:b/>
      <w:bCs/>
      <w:sz w:val="24"/>
      <w:szCs w:val="24"/>
    </w:rPr>
  </w:style>
  <w:style w:type="paragraph" w:customStyle="1" w:styleId="xl66">
    <w:name w:val="xl66"/>
    <w:basedOn w:val="Normal"/>
    <w:rsid w:val="00353520"/>
    <w:pPr>
      <w:spacing w:before="100" w:beforeAutospacing="1" w:after="100" w:afterAutospacing="1" w:line="240" w:lineRule="auto"/>
      <w:textAlignment w:val="center"/>
    </w:pPr>
    <w:rPr>
      <w:rFonts w:ascii="Intro Book" w:eastAsia="Times New Roman" w:hAnsi="Intro Book" w:cs="Times New Roman"/>
      <w:b/>
      <w:bCs/>
      <w:color w:val="auto"/>
      <w:sz w:val="24"/>
      <w:szCs w:val="24"/>
    </w:rPr>
  </w:style>
  <w:style w:type="paragraph" w:customStyle="1" w:styleId="xl89">
    <w:name w:val="xl89"/>
    <w:basedOn w:val="Normal"/>
    <w:rsid w:val="00353520"/>
    <w:pP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90">
    <w:name w:val="xl90"/>
    <w:basedOn w:val="Normal"/>
    <w:rsid w:val="00353520"/>
    <w:pPr>
      <w:spacing w:before="100" w:beforeAutospacing="1" w:after="100" w:afterAutospacing="1" w:line="240" w:lineRule="auto"/>
      <w:jc w:val="both"/>
      <w:textAlignment w:val="top"/>
    </w:pPr>
    <w:rPr>
      <w:rFonts w:ascii="Intro Book" w:eastAsia="Times New Roman" w:hAnsi="Intro Book" w:cs="Times New Roman"/>
      <w:sz w:val="24"/>
      <w:szCs w:val="24"/>
    </w:rPr>
  </w:style>
  <w:style w:type="paragraph" w:customStyle="1" w:styleId="xl91">
    <w:name w:val="xl91"/>
    <w:basedOn w:val="Normal"/>
    <w:rsid w:val="00353520"/>
    <w:pPr>
      <w:spacing w:before="100" w:beforeAutospacing="1" w:after="100" w:afterAutospacing="1" w:line="240" w:lineRule="auto"/>
      <w:jc w:val="center"/>
    </w:pPr>
    <w:rPr>
      <w:rFonts w:ascii="Intro Book" w:eastAsia="Times New Roman" w:hAnsi="Intro Book" w:cs="Times New Roman"/>
      <w:b/>
      <w:bCs/>
      <w:sz w:val="24"/>
      <w:szCs w:val="24"/>
    </w:rPr>
  </w:style>
  <w:style w:type="paragraph" w:customStyle="1" w:styleId="xl92">
    <w:name w:val="xl92"/>
    <w:basedOn w:val="Normal"/>
    <w:rsid w:val="00353520"/>
    <w:pPr>
      <w:spacing w:before="100" w:beforeAutospacing="1" w:after="100" w:afterAutospacing="1" w:line="240" w:lineRule="auto"/>
      <w:jc w:val="center"/>
    </w:pPr>
    <w:rPr>
      <w:rFonts w:ascii="Intro Book" w:eastAsia="Times New Roman" w:hAnsi="Intro Book" w:cs="Times New Roman"/>
      <w:sz w:val="24"/>
      <w:szCs w:val="24"/>
    </w:rPr>
  </w:style>
  <w:style w:type="paragraph" w:customStyle="1" w:styleId="xl93">
    <w:name w:val="xl93"/>
    <w:basedOn w:val="Normal"/>
    <w:rsid w:val="00353520"/>
    <w:pPr>
      <w:spacing w:before="100" w:beforeAutospacing="1" w:after="100" w:afterAutospacing="1" w:line="240" w:lineRule="auto"/>
      <w:textAlignment w:val="top"/>
    </w:pPr>
    <w:rPr>
      <w:rFonts w:ascii="Intro Book" w:eastAsia="Times New Roman" w:hAnsi="Intro Book" w:cs="Times New Roman"/>
      <w:sz w:val="24"/>
      <w:szCs w:val="24"/>
    </w:rPr>
  </w:style>
  <w:style w:type="paragraph" w:customStyle="1" w:styleId="xl94">
    <w:name w:val="xl94"/>
    <w:basedOn w:val="Normal"/>
    <w:rsid w:val="00353520"/>
    <w:pPr>
      <w:spacing w:before="100" w:beforeAutospacing="1" w:after="100" w:afterAutospacing="1" w:line="240" w:lineRule="auto"/>
      <w:textAlignment w:val="top"/>
    </w:pPr>
    <w:rPr>
      <w:rFonts w:ascii="Intro Book" w:eastAsia="Times New Roman" w:hAnsi="Intro Book" w:cs="Times New Roman"/>
      <w:b/>
      <w:bCs/>
      <w:sz w:val="24"/>
      <w:szCs w:val="24"/>
    </w:rPr>
  </w:style>
  <w:style w:type="paragraph" w:customStyle="1" w:styleId="xl95">
    <w:name w:val="xl95"/>
    <w:basedOn w:val="Normal"/>
    <w:rsid w:val="00353520"/>
    <w:pPr>
      <w:spacing w:before="100" w:beforeAutospacing="1" w:after="100" w:afterAutospacing="1" w:line="240" w:lineRule="auto"/>
      <w:textAlignment w:val="top"/>
    </w:pPr>
    <w:rPr>
      <w:rFonts w:ascii="Intro Book" w:eastAsia="Times New Roman" w:hAnsi="Intro Book" w:cs="Times New Roman"/>
      <w:color w:val="auto"/>
      <w:sz w:val="24"/>
      <w:szCs w:val="24"/>
    </w:rPr>
  </w:style>
  <w:style w:type="paragraph" w:customStyle="1" w:styleId="xl96">
    <w:name w:val="xl96"/>
    <w:basedOn w:val="Normal"/>
    <w:rsid w:val="00353520"/>
    <w:pP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97">
    <w:name w:val="xl97"/>
    <w:basedOn w:val="Normal"/>
    <w:rsid w:val="00353520"/>
    <w:pPr>
      <w:shd w:val="clear" w:color="000000" w:fill="FFFF00"/>
      <w:spacing w:before="100" w:beforeAutospacing="1" w:after="100" w:afterAutospacing="1" w:line="240" w:lineRule="auto"/>
    </w:pPr>
    <w:rPr>
      <w:rFonts w:ascii="Intro Book" w:eastAsia="Times New Roman" w:hAnsi="Intro Book" w:cs="Times New Roman"/>
      <w:color w:val="auto"/>
      <w:sz w:val="24"/>
      <w:szCs w:val="24"/>
    </w:rPr>
  </w:style>
  <w:style w:type="paragraph" w:customStyle="1" w:styleId="xl98">
    <w:name w:val="xl98"/>
    <w:basedOn w:val="Normal"/>
    <w:rsid w:val="00353520"/>
    <w:pPr>
      <w:spacing w:before="100" w:beforeAutospacing="1" w:after="100" w:afterAutospacing="1" w:line="240" w:lineRule="auto"/>
      <w:textAlignment w:val="center"/>
    </w:pPr>
    <w:rPr>
      <w:rFonts w:ascii="Intro Book" w:eastAsia="Times New Roman" w:hAnsi="Intro Book" w:cs="Times New Roman"/>
      <w:color w:val="auto"/>
      <w:sz w:val="24"/>
      <w:szCs w:val="24"/>
    </w:rPr>
  </w:style>
  <w:style w:type="paragraph" w:customStyle="1" w:styleId="xl99">
    <w:name w:val="xl99"/>
    <w:basedOn w:val="Normal"/>
    <w:rsid w:val="00353520"/>
    <w:pPr>
      <w:spacing w:before="100" w:beforeAutospacing="1" w:after="100" w:afterAutospacing="1" w:line="240" w:lineRule="auto"/>
      <w:jc w:val="both"/>
      <w:textAlignment w:val="top"/>
    </w:pPr>
    <w:rPr>
      <w:rFonts w:ascii="Intro Book" w:eastAsia="Times New Roman" w:hAnsi="Intro Book" w:cs="Times New Roman"/>
      <w:b/>
      <w:bCs/>
      <w:sz w:val="24"/>
      <w:szCs w:val="24"/>
    </w:rPr>
  </w:style>
  <w:style w:type="paragraph" w:customStyle="1" w:styleId="xl100">
    <w:name w:val="xl100"/>
    <w:basedOn w:val="Normal"/>
    <w:rsid w:val="00353520"/>
    <w:pPr>
      <w:spacing w:before="100" w:beforeAutospacing="1" w:after="100" w:afterAutospacing="1" w:line="240" w:lineRule="auto"/>
      <w:jc w:val="right"/>
    </w:pPr>
    <w:rPr>
      <w:rFonts w:ascii="Intro Book" w:eastAsia="Times New Roman" w:hAnsi="Intro Book" w:cs="Times New Roman"/>
      <w:b/>
      <w:bCs/>
      <w:i/>
      <w:iCs/>
      <w:sz w:val="24"/>
      <w:szCs w:val="24"/>
    </w:rPr>
  </w:style>
  <w:style w:type="paragraph" w:customStyle="1" w:styleId="xl101">
    <w:name w:val="xl101"/>
    <w:basedOn w:val="Normal"/>
    <w:rsid w:val="00353520"/>
    <w:pPr>
      <w:shd w:val="clear" w:color="000000" w:fill="FFFFFF"/>
      <w:spacing w:before="100" w:beforeAutospacing="1" w:after="100" w:afterAutospacing="1" w:line="240" w:lineRule="auto"/>
      <w:textAlignment w:val="top"/>
    </w:pPr>
    <w:rPr>
      <w:rFonts w:ascii="Intro Book" w:eastAsia="Times New Roman" w:hAnsi="Intro Book" w:cs="Times New Roman"/>
      <w:b/>
      <w:bCs/>
      <w:sz w:val="24"/>
      <w:szCs w:val="24"/>
    </w:rPr>
  </w:style>
  <w:style w:type="paragraph" w:customStyle="1" w:styleId="xl102">
    <w:name w:val="xl102"/>
    <w:basedOn w:val="Normal"/>
    <w:rsid w:val="00353520"/>
    <w:pPr>
      <w:spacing w:before="100" w:beforeAutospacing="1" w:after="100" w:afterAutospacing="1" w:line="240" w:lineRule="auto"/>
      <w:textAlignment w:val="top"/>
    </w:pPr>
    <w:rPr>
      <w:rFonts w:ascii="Intro Book" w:eastAsia="Times New Roman" w:hAnsi="Intro Book" w:cs="Times New Roman"/>
      <w:sz w:val="24"/>
      <w:szCs w:val="24"/>
    </w:rPr>
  </w:style>
  <w:style w:type="paragraph" w:customStyle="1" w:styleId="xl103">
    <w:name w:val="xl103"/>
    <w:basedOn w:val="Normal"/>
    <w:rsid w:val="00353520"/>
    <w:pPr>
      <w:shd w:val="clear" w:color="000000" w:fill="FFFFFF"/>
      <w:spacing w:before="100" w:beforeAutospacing="1" w:after="100" w:afterAutospacing="1" w:line="240" w:lineRule="auto"/>
      <w:jc w:val="both"/>
      <w:textAlignment w:val="top"/>
    </w:pPr>
    <w:rPr>
      <w:rFonts w:ascii="Intro Book" w:eastAsia="Times New Roman" w:hAnsi="Intro Book" w:cs="Times New Roman"/>
      <w:sz w:val="24"/>
      <w:szCs w:val="24"/>
    </w:rPr>
  </w:style>
  <w:style w:type="paragraph" w:customStyle="1" w:styleId="xl104">
    <w:name w:val="xl104"/>
    <w:basedOn w:val="Normal"/>
    <w:rsid w:val="00353520"/>
    <w:pPr>
      <w:spacing w:before="100" w:beforeAutospacing="1" w:after="100" w:afterAutospacing="1" w:line="240" w:lineRule="auto"/>
      <w:textAlignment w:val="center"/>
    </w:pPr>
    <w:rPr>
      <w:rFonts w:ascii="Intro Book" w:eastAsia="Times New Roman" w:hAnsi="Intro Book" w:cs="Times New Roman"/>
      <w:b/>
      <w:bCs/>
      <w:color w:val="auto"/>
      <w:sz w:val="24"/>
      <w:szCs w:val="24"/>
    </w:rPr>
  </w:style>
  <w:style w:type="paragraph" w:customStyle="1" w:styleId="xl105">
    <w:name w:val="xl105"/>
    <w:basedOn w:val="Normal"/>
    <w:rsid w:val="00353520"/>
    <w:pP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106">
    <w:name w:val="xl106"/>
    <w:basedOn w:val="Normal"/>
    <w:rsid w:val="00353520"/>
    <w:pPr>
      <w:shd w:val="clear" w:color="000000" w:fill="FFFF00"/>
      <w:spacing w:before="100" w:beforeAutospacing="1" w:after="100" w:afterAutospacing="1" w:line="240" w:lineRule="auto"/>
      <w:textAlignment w:val="top"/>
    </w:pPr>
    <w:rPr>
      <w:rFonts w:ascii="Intro Book" w:eastAsia="Times New Roman" w:hAnsi="Intro Book" w:cs="Times New Roman"/>
      <w:sz w:val="24"/>
      <w:szCs w:val="24"/>
    </w:rPr>
  </w:style>
  <w:style w:type="paragraph" w:customStyle="1" w:styleId="xl107">
    <w:name w:val="xl107"/>
    <w:basedOn w:val="Normal"/>
    <w:rsid w:val="00353520"/>
    <w:pPr>
      <w:shd w:val="clear" w:color="000000" w:fill="FFFF00"/>
      <w:spacing w:before="100" w:beforeAutospacing="1" w:after="100" w:afterAutospacing="1" w:line="240" w:lineRule="auto"/>
      <w:textAlignment w:val="center"/>
    </w:pPr>
    <w:rPr>
      <w:rFonts w:ascii="Intro Book" w:eastAsia="Times New Roman" w:hAnsi="Intro Book" w:cs="Times New Roman"/>
      <w:color w:val="auto"/>
      <w:sz w:val="24"/>
      <w:szCs w:val="24"/>
    </w:rPr>
  </w:style>
  <w:style w:type="paragraph" w:customStyle="1" w:styleId="xl108">
    <w:name w:val="xl108"/>
    <w:basedOn w:val="Normal"/>
    <w:rsid w:val="00353520"/>
    <w:pPr>
      <w:shd w:val="clear" w:color="000000" w:fill="FFFF00"/>
      <w:spacing w:before="100" w:beforeAutospacing="1" w:after="100" w:afterAutospacing="1" w:line="240" w:lineRule="auto"/>
    </w:pPr>
    <w:rPr>
      <w:rFonts w:ascii="Intro Book" w:eastAsia="Times New Roman" w:hAnsi="Intro Book" w:cs="Times New Roman"/>
      <w:color w:val="auto"/>
      <w:sz w:val="24"/>
      <w:szCs w:val="24"/>
    </w:rPr>
  </w:style>
  <w:style w:type="paragraph" w:customStyle="1" w:styleId="xl109">
    <w:name w:val="xl109"/>
    <w:basedOn w:val="Normal"/>
    <w:rsid w:val="00353520"/>
    <w:pPr>
      <w:shd w:val="clear" w:color="000000" w:fill="FFFF00"/>
      <w:spacing w:before="100" w:beforeAutospacing="1" w:after="100" w:afterAutospacing="1" w:line="240" w:lineRule="auto"/>
      <w:textAlignment w:val="top"/>
    </w:pPr>
    <w:rPr>
      <w:rFonts w:ascii="Intro Book" w:eastAsia="Times New Roman" w:hAnsi="Intro Book" w:cs="Times New Roman"/>
      <w:color w:val="auto"/>
      <w:sz w:val="24"/>
      <w:szCs w:val="24"/>
    </w:rPr>
  </w:style>
  <w:style w:type="paragraph" w:customStyle="1" w:styleId="xl110">
    <w:name w:val="xl110"/>
    <w:basedOn w:val="Normal"/>
    <w:rsid w:val="00353520"/>
    <w:pP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
    <w:rsid w:val="00353520"/>
    <w:pPr>
      <w:shd w:val="clear" w:color="000000" w:fill="FFFF00"/>
      <w:spacing w:before="100" w:beforeAutospacing="1" w:after="100" w:afterAutospacing="1" w:line="240" w:lineRule="auto"/>
      <w:textAlignment w:val="top"/>
    </w:pPr>
    <w:rPr>
      <w:rFonts w:ascii="Intro Book" w:eastAsia="Times New Roman" w:hAnsi="Intro Book" w:cs="Times New Roman"/>
      <w:sz w:val="24"/>
      <w:szCs w:val="24"/>
    </w:rPr>
  </w:style>
  <w:style w:type="paragraph" w:customStyle="1" w:styleId="xl112">
    <w:name w:val="xl112"/>
    <w:basedOn w:val="Normal"/>
    <w:rsid w:val="00353520"/>
    <w:pP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3">
    <w:name w:val="xl113"/>
    <w:basedOn w:val="Normal"/>
    <w:rsid w:val="00353520"/>
    <w:pPr>
      <w:shd w:val="clear" w:color="000000" w:fill="FFFF00"/>
      <w:spacing w:before="100" w:beforeAutospacing="1" w:after="100" w:afterAutospacing="1" w:line="240" w:lineRule="auto"/>
      <w:jc w:val="both"/>
      <w:textAlignment w:val="top"/>
    </w:pPr>
    <w:rPr>
      <w:rFonts w:ascii="Intro Book" w:eastAsia="Times New Roman" w:hAnsi="Intro Book" w:cs="Times New Roman"/>
      <w:sz w:val="24"/>
      <w:szCs w:val="24"/>
    </w:rPr>
  </w:style>
  <w:style w:type="paragraph" w:customStyle="1" w:styleId="xl114">
    <w:name w:val="xl114"/>
    <w:basedOn w:val="Normal"/>
    <w:rsid w:val="00353520"/>
    <w:pPr>
      <w:shd w:val="clear" w:color="000000" w:fill="FFFF00"/>
      <w:spacing w:before="100" w:beforeAutospacing="1" w:after="100" w:afterAutospacing="1" w:line="240" w:lineRule="auto"/>
    </w:pPr>
    <w:rPr>
      <w:rFonts w:ascii="Intro Book" w:eastAsia="Times New Roman" w:hAnsi="Intro Book" w:cs="Times New Roman"/>
      <w:color w:val="auto"/>
      <w:sz w:val="24"/>
      <w:szCs w:val="24"/>
    </w:rPr>
  </w:style>
  <w:style w:type="paragraph" w:customStyle="1" w:styleId="xl115">
    <w:name w:val="xl115"/>
    <w:basedOn w:val="Normal"/>
    <w:rsid w:val="00353520"/>
    <w:pPr>
      <w:shd w:val="clear" w:color="000000" w:fill="FFFF00"/>
      <w:spacing w:before="100" w:beforeAutospacing="1" w:after="100" w:afterAutospacing="1" w:line="240" w:lineRule="auto"/>
    </w:pPr>
    <w:rPr>
      <w:rFonts w:ascii="Intro Book" w:eastAsia="Times New Roman" w:hAnsi="Intro Book" w:cs="Times New Roman"/>
      <w:color w:val="auto"/>
      <w:sz w:val="24"/>
      <w:szCs w:val="24"/>
    </w:rPr>
  </w:style>
  <w:style w:type="paragraph" w:customStyle="1" w:styleId="xl116">
    <w:name w:val="xl116"/>
    <w:basedOn w:val="Normal"/>
    <w:rsid w:val="00353520"/>
    <w:pPr>
      <w:shd w:val="clear" w:color="000000" w:fill="FFFF00"/>
      <w:spacing w:before="100" w:beforeAutospacing="1" w:after="100" w:afterAutospacing="1" w:line="240" w:lineRule="auto"/>
      <w:jc w:val="right"/>
      <w:textAlignment w:val="top"/>
    </w:pPr>
    <w:rPr>
      <w:rFonts w:ascii="Intro Book" w:eastAsia="Times New Roman" w:hAnsi="Intro Book" w:cs="Times New Roman"/>
      <w:sz w:val="24"/>
      <w:szCs w:val="24"/>
    </w:rPr>
  </w:style>
  <w:style w:type="paragraph" w:customStyle="1" w:styleId="xl117">
    <w:name w:val="xl117"/>
    <w:basedOn w:val="Normal"/>
    <w:rsid w:val="00353520"/>
    <w:pPr>
      <w:shd w:val="clear" w:color="000000" w:fill="FFFF00"/>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118">
    <w:name w:val="xl118"/>
    <w:basedOn w:val="Normal"/>
    <w:rsid w:val="00353520"/>
    <w:pPr>
      <w:shd w:val="clear" w:color="000000" w:fill="FFFF00"/>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s12">
    <w:name w:val="s12"/>
    <w:basedOn w:val="Normal"/>
    <w:rsid w:val="00353520"/>
    <w:pPr>
      <w:spacing w:before="100" w:beforeAutospacing="1" w:after="100" w:afterAutospacing="1" w:line="240" w:lineRule="auto"/>
    </w:pPr>
    <w:rPr>
      <w:rFonts w:ascii="Times New Roman" w:eastAsiaTheme="minorHAnsi" w:hAnsi="Times New Roman" w:cs="Times New Roman"/>
      <w:color w:val="auto"/>
      <w:sz w:val="24"/>
      <w:szCs w:val="24"/>
    </w:rPr>
  </w:style>
  <w:style w:type="paragraph" w:customStyle="1" w:styleId="s13">
    <w:name w:val="s13"/>
    <w:basedOn w:val="Normal"/>
    <w:rsid w:val="00353520"/>
    <w:pPr>
      <w:spacing w:before="100" w:beforeAutospacing="1" w:after="100" w:afterAutospacing="1" w:line="240" w:lineRule="auto"/>
    </w:pPr>
    <w:rPr>
      <w:rFonts w:ascii="Times New Roman" w:eastAsiaTheme="minorHAnsi" w:hAnsi="Times New Roman" w:cs="Times New Roman"/>
      <w:color w:val="auto"/>
      <w:sz w:val="24"/>
      <w:szCs w:val="24"/>
    </w:rPr>
  </w:style>
  <w:style w:type="paragraph" w:customStyle="1" w:styleId="s14">
    <w:name w:val="s14"/>
    <w:basedOn w:val="Normal"/>
    <w:rsid w:val="00353520"/>
    <w:pPr>
      <w:spacing w:before="100" w:beforeAutospacing="1" w:after="100" w:afterAutospacing="1" w:line="240" w:lineRule="auto"/>
    </w:pPr>
    <w:rPr>
      <w:rFonts w:ascii="Times New Roman" w:eastAsiaTheme="minorHAnsi" w:hAnsi="Times New Roman" w:cs="Times New Roman"/>
      <w:color w:val="auto"/>
      <w:sz w:val="24"/>
      <w:szCs w:val="24"/>
    </w:rPr>
  </w:style>
  <w:style w:type="paragraph" w:customStyle="1" w:styleId="s21">
    <w:name w:val="s21"/>
    <w:basedOn w:val="Normal"/>
    <w:rsid w:val="00353520"/>
    <w:pPr>
      <w:spacing w:before="100" w:beforeAutospacing="1" w:after="100" w:afterAutospacing="1" w:line="240" w:lineRule="auto"/>
    </w:pPr>
    <w:rPr>
      <w:rFonts w:ascii="Times New Roman" w:eastAsiaTheme="minorHAnsi" w:hAnsi="Times New Roman" w:cs="Times New Roman"/>
      <w:color w:val="auto"/>
      <w:sz w:val="24"/>
      <w:szCs w:val="24"/>
    </w:rPr>
  </w:style>
  <w:style w:type="character" w:customStyle="1" w:styleId="s11">
    <w:name w:val="s11"/>
    <w:basedOn w:val="Fuentedeprrafopredeter"/>
    <w:rsid w:val="00353520"/>
  </w:style>
  <w:style w:type="paragraph" w:customStyle="1" w:styleId="font5">
    <w:name w:val="font5"/>
    <w:basedOn w:val="Normal"/>
    <w:rsid w:val="00353520"/>
    <w:pPr>
      <w:spacing w:before="100" w:beforeAutospacing="1" w:after="100" w:afterAutospacing="1" w:line="240" w:lineRule="auto"/>
    </w:pPr>
    <w:rPr>
      <w:rFonts w:ascii="Intro Book" w:eastAsia="Times New Roman" w:hAnsi="Intro Book" w:cs="Times New Roman"/>
      <w:sz w:val="24"/>
      <w:szCs w:val="24"/>
    </w:rPr>
  </w:style>
  <w:style w:type="paragraph" w:styleId="Listaconvietas2">
    <w:name w:val="List Bullet 2"/>
    <w:basedOn w:val="Normal"/>
    <w:uiPriority w:val="99"/>
    <w:semiHidden/>
    <w:unhideWhenUsed/>
    <w:rsid w:val="00353520"/>
    <w:pPr>
      <w:numPr>
        <w:numId w:val="15"/>
      </w:numPr>
      <w:spacing w:line="240" w:lineRule="auto"/>
      <w:contextualSpacing/>
    </w:pPr>
    <w:rPr>
      <w:rFonts w:ascii="Times New Roman" w:eastAsia="Times New Roman" w:hAnsi="Times New Roman" w:cs="Times New Roman"/>
      <w:color w:val="auto"/>
      <w:sz w:val="20"/>
      <w:szCs w:val="20"/>
      <w:lang w:eastAsia="es-ES"/>
    </w:rPr>
  </w:style>
  <w:style w:type="character" w:customStyle="1" w:styleId="SangradetextonormalCar">
    <w:name w:val="Sangría de texto normal Car"/>
    <w:basedOn w:val="Fuentedeprrafopredeter"/>
    <w:link w:val="Sangradetextonormal"/>
    <w:uiPriority w:val="99"/>
    <w:semiHidden/>
    <w:rsid w:val="00353520"/>
    <w:rPr>
      <w:rFonts w:ascii="Arial" w:eastAsia="Times New Roman" w:hAnsi="Arial" w:cs="Times New Roman"/>
      <w:szCs w:val="20"/>
      <w:lang w:eastAsia="es-ES"/>
    </w:rPr>
  </w:style>
  <w:style w:type="paragraph" w:styleId="Sangradetextonormal">
    <w:name w:val="Body Text Indent"/>
    <w:basedOn w:val="Normal"/>
    <w:link w:val="SangradetextonormalCar"/>
    <w:uiPriority w:val="99"/>
    <w:semiHidden/>
    <w:unhideWhenUsed/>
    <w:rsid w:val="00353520"/>
    <w:pPr>
      <w:snapToGrid w:val="0"/>
      <w:spacing w:line="240" w:lineRule="auto"/>
      <w:ind w:left="709" w:hanging="1134"/>
    </w:pPr>
    <w:rPr>
      <w:rFonts w:ascii="Arial" w:eastAsia="Times New Roman" w:hAnsi="Arial" w:cs="Times New Roman"/>
      <w:color w:val="auto"/>
      <w:szCs w:val="20"/>
      <w:lang w:eastAsia="es-ES"/>
    </w:rPr>
  </w:style>
  <w:style w:type="character" w:customStyle="1" w:styleId="SangradetextonormalCar1">
    <w:name w:val="Sangría de texto normal Car1"/>
    <w:basedOn w:val="Fuentedeprrafopredeter"/>
    <w:uiPriority w:val="99"/>
    <w:semiHidden/>
    <w:rsid w:val="00353520"/>
    <w:rPr>
      <w:rFonts w:ascii="Calibri" w:eastAsia="Calibri" w:hAnsi="Calibri" w:cs="Calibri"/>
      <w:color w:val="000000"/>
      <w:lang w:eastAsia="es-MX"/>
    </w:rPr>
  </w:style>
  <w:style w:type="character" w:customStyle="1" w:styleId="SaludoCar">
    <w:name w:val="Saludo Car"/>
    <w:basedOn w:val="Fuentedeprrafopredeter"/>
    <w:link w:val="Saludo"/>
    <w:uiPriority w:val="99"/>
    <w:semiHidden/>
    <w:rsid w:val="00353520"/>
    <w:rPr>
      <w:rFonts w:ascii="Times New Roman" w:eastAsia="Times New Roman" w:hAnsi="Times New Roman" w:cs="Times New Roman"/>
      <w:sz w:val="20"/>
      <w:szCs w:val="20"/>
      <w:lang w:val="es-ES" w:eastAsia="es-ES"/>
    </w:rPr>
  </w:style>
  <w:style w:type="paragraph" w:styleId="Saludo">
    <w:name w:val="Salutation"/>
    <w:basedOn w:val="Normal"/>
    <w:next w:val="Normal"/>
    <w:link w:val="SaludoCar"/>
    <w:uiPriority w:val="99"/>
    <w:semiHidden/>
    <w:unhideWhenUsed/>
    <w:rsid w:val="00353520"/>
    <w:pPr>
      <w:spacing w:line="240" w:lineRule="auto"/>
    </w:pPr>
    <w:rPr>
      <w:rFonts w:ascii="Times New Roman" w:eastAsia="Times New Roman" w:hAnsi="Times New Roman" w:cs="Times New Roman"/>
      <w:color w:val="auto"/>
      <w:sz w:val="20"/>
      <w:szCs w:val="20"/>
      <w:lang w:val="es-ES" w:eastAsia="es-ES"/>
    </w:rPr>
  </w:style>
  <w:style w:type="character" w:customStyle="1" w:styleId="SaludoCar1">
    <w:name w:val="Saludo Car1"/>
    <w:basedOn w:val="Fuentedeprrafopredeter"/>
    <w:uiPriority w:val="99"/>
    <w:semiHidden/>
    <w:rsid w:val="00353520"/>
    <w:rPr>
      <w:rFonts w:ascii="Calibri" w:eastAsia="Calibri" w:hAnsi="Calibri" w:cs="Calibri"/>
      <w:color w:val="000000"/>
      <w:lang w:eastAsia="es-MX"/>
    </w:rPr>
  </w:style>
  <w:style w:type="character" w:customStyle="1" w:styleId="TextoindependienteprimerasangraCar">
    <w:name w:val="Texto independiente primera sangría Car"/>
    <w:basedOn w:val="TextoindependienteCar"/>
    <w:link w:val="Textoindependienteprimerasangra"/>
    <w:uiPriority w:val="99"/>
    <w:semiHidden/>
    <w:rsid w:val="00353520"/>
    <w:rPr>
      <w:rFonts w:ascii="Arial" w:eastAsia="Times New Roman" w:hAnsi="Arial" w:cs="Times New Roman"/>
      <w:sz w:val="24"/>
      <w:szCs w:val="20"/>
      <w:lang w:val="es-ES" w:eastAsia="es-ES"/>
    </w:rPr>
  </w:style>
  <w:style w:type="paragraph" w:styleId="Textoindependienteprimerasangra">
    <w:name w:val="Body Text First Indent"/>
    <w:basedOn w:val="Textoindependiente"/>
    <w:link w:val="TextoindependienteprimerasangraCar"/>
    <w:uiPriority w:val="99"/>
    <w:semiHidden/>
    <w:unhideWhenUsed/>
    <w:rsid w:val="00353520"/>
    <w:pPr>
      <w:snapToGrid w:val="0"/>
      <w:spacing w:after="120"/>
      <w:ind w:firstLine="210"/>
      <w:jc w:val="left"/>
    </w:pPr>
    <w:rPr>
      <w:rFonts w:ascii="Arial" w:hAnsi="Arial"/>
      <w:szCs w:val="20"/>
      <w:lang w:val="es-ES"/>
    </w:rPr>
  </w:style>
  <w:style w:type="character" w:customStyle="1" w:styleId="TextoindependienteprimerasangraCar1">
    <w:name w:val="Texto independiente primera sangría Car1"/>
    <w:basedOn w:val="TextoindependienteCar"/>
    <w:uiPriority w:val="99"/>
    <w:semiHidden/>
    <w:rsid w:val="00353520"/>
    <w:rPr>
      <w:rFonts w:ascii="Times New Roman" w:eastAsia="Times New Roman" w:hAnsi="Times New Roman" w:cs="Times New Roman"/>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semiHidden/>
    <w:rsid w:val="00353520"/>
    <w:rPr>
      <w:rFonts w:ascii="Arial" w:eastAsia="Times New Roman" w:hAnsi="Arial" w:cs="Times New Roman"/>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353520"/>
    <w:pPr>
      <w:spacing w:after="120"/>
      <w:ind w:left="283" w:firstLine="210"/>
    </w:pPr>
    <w:rPr>
      <w:lang w:val="es-ES"/>
    </w:rPr>
  </w:style>
  <w:style w:type="character" w:customStyle="1" w:styleId="Textoindependienteprimerasangra2Car1">
    <w:name w:val="Texto independiente primera sangría 2 Car1"/>
    <w:basedOn w:val="SangradetextonormalCar1"/>
    <w:uiPriority w:val="99"/>
    <w:semiHidden/>
    <w:rsid w:val="00353520"/>
    <w:rPr>
      <w:rFonts w:ascii="Calibri" w:eastAsia="Calibri" w:hAnsi="Calibri" w:cs="Calibri"/>
      <w:color w:val="000000"/>
      <w:lang w:eastAsia="es-MX"/>
    </w:rPr>
  </w:style>
  <w:style w:type="character" w:customStyle="1" w:styleId="Textoindependiente3Car">
    <w:name w:val="Texto independiente 3 Car"/>
    <w:basedOn w:val="Fuentedeprrafopredeter"/>
    <w:link w:val="Textoindependiente3"/>
    <w:uiPriority w:val="99"/>
    <w:semiHidden/>
    <w:rsid w:val="00353520"/>
    <w:rPr>
      <w:rFonts w:ascii="Arial" w:eastAsia="Times New Roman" w:hAnsi="Arial" w:cs="Times New Roman"/>
      <w:sz w:val="20"/>
      <w:szCs w:val="20"/>
      <w:lang w:eastAsia="es-ES"/>
    </w:rPr>
  </w:style>
  <w:style w:type="paragraph" w:styleId="Textoindependiente3">
    <w:name w:val="Body Text 3"/>
    <w:basedOn w:val="Normal"/>
    <w:link w:val="Textoindependiente3Car"/>
    <w:uiPriority w:val="99"/>
    <w:semiHidden/>
    <w:unhideWhenUsed/>
    <w:rsid w:val="00353520"/>
    <w:pPr>
      <w:suppressAutoHyphens/>
      <w:snapToGrid w:val="0"/>
      <w:spacing w:line="360" w:lineRule="auto"/>
      <w:jc w:val="both"/>
    </w:pPr>
    <w:rPr>
      <w:rFonts w:ascii="Arial" w:eastAsia="Times New Roman" w:hAnsi="Arial" w:cs="Times New Roman"/>
      <w:color w:val="auto"/>
      <w:sz w:val="20"/>
      <w:szCs w:val="20"/>
      <w:lang w:eastAsia="es-ES"/>
    </w:rPr>
  </w:style>
  <w:style w:type="character" w:customStyle="1" w:styleId="Textoindependiente3Car1">
    <w:name w:val="Texto independiente 3 Car1"/>
    <w:basedOn w:val="Fuentedeprrafopredeter"/>
    <w:uiPriority w:val="99"/>
    <w:semiHidden/>
    <w:rsid w:val="00353520"/>
    <w:rPr>
      <w:rFonts w:ascii="Calibri" w:eastAsia="Calibri" w:hAnsi="Calibri" w:cs="Calibri"/>
      <w:color w:val="000000"/>
      <w:sz w:val="16"/>
      <w:szCs w:val="16"/>
      <w:lang w:eastAsia="es-MX"/>
    </w:rPr>
  </w:style>
  <w:style w:type="character" w:customStyle="1" w:styleId="Sangra2detindependienteCar">
    <w:name w:val="Sangría 2 de t. independiente Car"/>
    <w:basedOn w:val="Fuentedeprrafopredeter"/>
    <w:link w:val="Sangra2detindependiente"/>
    <w:uiPriority w:val="99"/>
    <w:semiHidden/>
    <w:rsid w:val="00353520"/>
    <w:rPr>
      <w:rFonts w:ascii="Arial" w:eastAsia="Times New Roman" w:hAnsi="Arial" w:cs="Times New Roman"/>
      <w:szCs w:val="20"/>
      <w:lang w:eastAsia="es-ES"/>
    </w:rPr>
  </w:style>
  <w:style w:type="paragraph" w:styleId="Sangra2detindependiente">
    <w:name w:val="Body Text Indent 2"/>
    <w:basedOn w:val="Normal"/>
    <w:link w:val="Sangra2detindependienteCar"/>
    <w:uiPriority w:val="99"/>
    <w:semiHidden/>
    <w:unhideWhenUsed/>
    <w:rsid w:val="00353520"/>
    <w:pPr>
      <w:snapToGrid w:val="0"/>
      <w:spacing w:line="240" w:lineRule="auto"/>
      <w:ind w:left="709" w:hanging="709"/>
    </w:pPr>
    <w:rPr>
      <w:rFonts w:ascii="Arial" w:eastAsia="Times New Roman" w:hAnsi="Arial" w:cs="Times New Roman"/>
      <w:color w:val="auto"/>
      <w:szCs w:val="20"/>
      <w:lang w:eastAsia="es-ES"/>
    </w:rPr>
  </w:style>
  <w:style w:type="character" w:customStyle="1" w:styleId="Sangra2detindependienteCar1">
    <w:name w:val="Sangría 2 de t. independiente Car1"/>
    <w:basedOn w:val="Fuentedeprrafopredeter"/>
    <w:uiPriority w:val="99"/>
    <w:semiHidden/>
    <w:rsid w:val="00353520"/>
    <w:rPr>
      <w:rFonts w:ascii="Calibri" w:eastAsia="Calibri" w:hAnsi="Calibri" w:cs="Calibri"/>
      <w:color w:val="000000"/>
      <w:lang w:eastAsia="es-MX"/>
    </w:rPr>
  </w:style>
  <w:style w:type="character" w:customStyle="1" w:styleId="MapadeldocumentoCar">
    <w:name w:val="Mapa del documento Car"/>
    <w:basedOn w:val="Fuentedeprrafopredeter"/>
    <w:link w:val="Mapadeldocumento"/>
    <w:uiPriority w:val="99"/>
    <w:semiHidden/>
    <w:rsid w:val="00353520"/>
    <w:rPr>
      <w:rFonts w:ascii="Tahoma" w:eastAsia="Times New Roman" w:hAnsi="Tahoma" w:cs="Times New Roman"/>
      <w:sz w:val="20"/>
      <w:szCs w:val="20"/>
      <w:shd w:val="clear" w:color="auto" w:fill="000080"/>
      <w:lang w:val="es-ES" w:eastAsia="es-ES"/>
    </w:rPr>
  </w:style>
  <w:style w:type="paragraph" w:styleId="Mapadeldocumento">
    <w:name w:val="Document Map"/>
    <w:basedOn w:val="Normal"/>
    <w:link w:val="MapadeldocumentoCar"/>
    <w:uiPriority w:val="99"/>
    <w:semiHidden/>
    <w:unhideWhenUsed/>
    <w:rsid w:val="00353520"/>
    <w:pPr>
      <w:shd w:val="clear" w:color="auto" w:fill="000080"/>
      <w:spacing w:line="240" w:lineRule="auto"/>
    </w:pPr>
    <w:rPr>
      <w:rFonts w:ascii="Tahoma" w:eastAsia="Times New Roman" w:hAnsi="Tahoma" w:cs="Times New Roman"/>
      <w:color w:val="auto"/>
      <w:sz w:val="20"/>
      <w:szCs w:val="20"/>
      <w:lang w:val="es-ES" w:eastAsia="es-ES"/>
    </w:rPr>
  </w:style>
  <w:style w:type="character" w:customStyle="1" w:styleId="MapadeldocumentoCar1">
    <w:name w:val="Mapa del documento Car1"/>
    <w:basedOn w:val="Fuentedeprrafopredeter"/>
    <w:uiPriority w:val="99"/>
    <w:semiHidden/>
    <w:rsid w:val="00353520"/>
    <w:rPr>
      <w:rFonts w:ascii="Segoe UI" w:eastAsia="Calibri" w:hAnsi="Segoe UI" w:cs="Segoe UI"/>
      <w:color w:val="000000"/>
      <w:sz w:val="16"/>
      <w:szCs w:val="16"/>
      <w:lang w:eastAsia="es-MX"/>
    </w:rPr>
  </w:style>
  <w:style w:type="paragraph" w:customStyle="1" w:styleId="Estilo2010">
    <w:name w:val="Estilo2010"/>
    <w:basedOn w:val="Textoindependiente"/>
    <w:uiPriority w:val="99"/>
    <w:qFormat/>
    <w:rsid w:val="00353520"/>
    <w:pPr>
      <w:snapToGrid w:val="0"/>
      <w:spacing w:line="360" w:lineRule="auto"/>
      <w:ind w:firstLine="900"/>
    </w:pPr>
    <w:rPr>
      <w:rFonts w:ascii="Arial" w:hAnsi="Arial" w:cs="Arial"/>
      <w:szCs w:val="20"/>
    </w:rPr>
  </w:style>
  <w:style w:type="paragraph" w:customStyle="1" w:styleId="Estilo2011">
    <w:name w:val="Estilo2011"/>
    <w:basedOn w:val="Textoindependiente"/>
    <w:uiPriority w:val="99"/>
    <w:qFormat/>
    <w:rsid w:val="00353520"/>
    <w:pPr>
      <w:snapToGrid w:val="0"/>
      <w:spacing w:line="360" w:lineRule="auto"/>
      <w:ind w:firstLine="900"/>
    </w:pPr>
    <w:rPr>
      <w:rFonts w:ascii="Arial" w:hAnsi="Arial" w:cs="Arial"/>
      <w:szCs w:val="20"/>
    </w:rPr>
  </w:style>
  <w:style w:type="paragraph" w:customStyle="1" w:styleId="xl64">
    <w:name w:val="xl64"/>
    <w:basedOn w:val="Normal"/>
    <w:rsid w:val="00353520"/>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styleId="Revisin">
    <w:name w:val="Revision"/>
    <w:hidden/>
    <w:uiPriority w:val="99"/>
    <w:semiHidden/>
    <w:rsid w:val="00353520"/>
    <w:pPr>
      <w:spacing w:after="0" w:line="240" w:lineRule="auto"/>
    </w:pPr>
    <w:rPr>
      <w:rFonts w:ascii="Calibri" w:eastAsia="Calibri" w:hAnsi="Calibri" w:cs="Calibri"/>
      <w:color w:val="000000"/>
      <w:lang w:eastAsia="es-MX"/>
    </w:rPr>
  </w:style>
  <w:style w:type="paragraph" w:customStyle="1" w:styleId="font6">
    <w:name w:val="font6"/>
    <w:basedOn w:val="Normal"/>
    <w:rsid w:val="00353520"/>
    <w:pPr>
      <w:spacing w:before="100" w:beforeAutospacing="1" w:after="100" w:afterAutospacing="1" w:line="240" w:lineRule="auto"/>
    </w:pPr>
    <w:rPr>
      <w:rFonts w:ascii="Intro Book" w:eastAsia="Times New Roman" w:hAnsi="Intro Book" w:cs="Times New Roman"/>
    </w:rPr>
  </w:style>
  <w:style w:type="paragraph" w:customStyle="1" w:styleId="xl63">
    <w:name w:val="xl63"/>
    <w:basedOn w:val="Normal"/>
    <w:rsid w:val="00353520"/>
    <w:pP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Style-4">
    <w:name w:val="Style-4"/>
    <w:rsid w:val="00283C37"/>
    <w:pPr>
      <w:spacing w:after="0" w:line="240" w:lineRule="auto"/>
    </w:pPr>
    <w:rPr>
      <w:rFonts w:ascii="Times New Roman" w:eastAsia="Times New Roman" w:hAnsi="Times New Roman" w:cs="Times New Roman"/>
      <w:noProof/>
      <w:sz w:val="20"/>
      <w:szCs w:val="20"/>
      <w:lang w:eastAsia="es-MX"/>
    </w:rPr>
  </w:style>
  <w:style w:type="paragraph" w:customStyle="1" w:styleId="msonormalcxspmiddle">
    <w:name w:val="msonormalcxspmiddle"/>
    <w:basedOn w:val="Normal"/>
    <w:rsid w:val="00283C37"/>
    <w:pP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3520"/>
    <w:pPr>
      <w:spacing w:after="0" w:line="264" w:lineRule="auto"/>
    </w:pPr>
    <w:rPr>
      <w:rFonts w:ascii="Calibri" w:eastAsia="Calibri" w:hAnsi="Calibri" w:cs="Calibri"/>
      <w:color w:val="000000"/>
      <w:lang w:eastAsia="es-MX"/>
    </w:rPr>
  </w:style>
  <w:style w:type="paragraph" w:styleId="Ttulo1">
    <w:name w:val="heading 1"/>
    <w:basedOn w:val="Normal"/>
    <w:next w:val="Normal"/>
    <w:link w:val="Ttulo1Car"/>
    <w:qFormat/>
    <w:rsid w:val="0035352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qFormat/>
    <w:rsid w:val="00353520"/>
    <w:pPr>
      <w:spacing w:before="360" w:after="80" w:line="240" w:lineRule="auto"/>
      <w:outlineLvl w:val="1"/>
    </w:pPr>
    <w:rPr>
      <w:rFonts w:ascii="Times New Roman" w:eastAsia="Times New Roman" w:hAnsi="Times New Roman" w:cs="Times New Roman"/>
      <w:b/>
      <w:sz w:val="36"/>
    </w:rPr>
  </w:style>
  <w:style w:type="paragraph" w:styleId="Ttulo3">
    <w:name w:val="heading 3"/>
    <w:basedOn w:val="Normal"/>
    <w:next w:val="Normal"/>
    <w:link w:val="Ttulo3Car"/>
    <w:qFormat/>
    <w:rsid w:val="00353520"/>
    <w:pPr>
      <w:spacing w:before="280" w:after="80" w:line="240" w:lineRule="auto"/>
      <w:outlineLvl w:val="2"/>
    </w:pPr>
    <w:rPr>
      <w:rFonts w:ascii="Times New Roman" w:eastAsia="Times New Roman" w:hAnsi="Times New Roman" w:cs="Times New Roman"/>
      <w:b/>
      <w:sz w:val="28"/>
    </w:rPr>
  </w:style>
  <w:style w:type="paragraph" w:styleId="Ttulo4">
    <w:name w:val="heading 4"/>
    <w:basedOn w:val="Normal"/>
    <w:next w:val="Normal"/>
    <w:link w:val="Ttulo4Car"/>
    <w:qFormat/>
    <w:rsid w:val="00353520"/>
    <w:pPr>
      <w:spacing w:before="240" w:after="40" w:line="240" w:lineRule="auto"/>
      <w:outlineLvl w:val="3"/>
    </w:pPr>
    <w:rPr>
      <w:rFonts w:ascii="Times New Roman" w:eastAsia="Times New Roman" w:hAnsi="Times New Roman" w:cs="Times New Roman"/>
      <w:b/>
      <w:sz w:val="24"/>
    </w:rPr>
  </w:style>
  <w:style w:type="paragraph" w:styleId="Ttulo5">
    <w:name w:val="heading 5"/>
    <w:basedOn w:val="Normal"/>
    <w:next w:val="Normal"/>
    <w:link w:val="Ttulo5Car"/>
    <w:qFormat/>
    <w:rsid w:val="00353520"/>
    <w:pPr>
      <w:spacing w:before="220" w:after="40" w:line="240" w:lineRule="auto"/>
      <w:outlineLvl w:val="4"/>
    </w:pPr>
    <w:rPr>
      <w:rFonts w:ascii="Times New Roman" w:eastAsia="Times New Roman" w:hAnsi="Times New Roman" w:cs="Times New Roman"/>
      <w:b/>
    </w:rPr>
  </w:style>
  <w:style w:type="paragraph" w:styleId="Ttulo6">
    <w:name w:val="heading 6"/>
    <w:basedOn w:val="Normal"/>
    <w:next w:val="Normal"/>
    <w:link w:val="Ttulo6Car"/>
    <w:qFormat/>
    <w:rsid w:val="00353520"/>
    <w:pPr>
      <w:spacing w:before="200" w:after="40" w:line="240" w:lineRule="auto"/>
      <w:outlineLvl w:val="5"/>
    </w:pPr>
    <w:rPr>
      <w:rFonts w:ascii="Times New Roman" w:eastAsia="Times New Roman" w:hAnsi="Times New Roman" w:cs="Times New Roman"/>
      <w:b/>
      <w:sz w:val="20"/>
    </w:rPr>
  </w:style>
  <w:style w:type="paragraph" w:styleId="Ttulo7">
    <w:name w:val="heading 7"/>
    <w:basedOn w:val="Normal"/>
    <w:next w:val="Normal"/>
    <w:link w:val="Ttulo7Car"/>
    <w:uiPriority w:val="99"/>
    <w:semiHidden/>
    <w:unhideWhenUsed/>
    <w:qFormat/>
    <w:rsid w:val="00353520"/>
    <w:pPr>
      <w:keepNext/>
      <w:tabs>
        <w:tab w:val="left" w:pos="7655"/>
      </w:tabs>
      <w:suppressAutoHyphens/>
      <w:snapToGrid w:val="0"/>
      <w:spacing w:line="360" w:lineRule="auto"/>
      <w:ind w:left="1560" w:hanging="426"/>
      <w:jc w:val="both"/>
      <w:outlineLvl w:val="6"/>
    </w:pPr>
    <w:rPr>
      <w:rFonts w:ascii="Arial" w:eastAsia="Times New Roman" w:hAnsi="Arial" w:cs="Times New Roman"/>
      <w:color w:val="auto"/>
      <w:sz w:val="20"/>
      <w:szCs w:val="20"/>
      <w:lang w:eastAsia="es-ES"/>
    </w:rPr>
  </w:style>
  <w:style w:type="paragraph" w:styleId="Ttulo8">
    <w:name w:val="heading 8"/>
    <w:basedOn w:val="Normal"/>
    <w:next w:val="Normal"/>
    <w:link w:val="Ttulo8Car"/>
    <w:uiPriority w:val="99"/>
    <w:semiHidden/>
    <w:unhideWhenUsed/>
    <w:qFormat/>
    <w:rsid w:val="00353520"/>
    <w:pPr>
      <w:keepNext/>
      <w:tabs>
        <w:tab w:val="left" w:pos="6379"/>
      </w:tabs>
      <w:suppressAutoHyphens/>
      <w:snapToGrid w:val="0"/>
      <w:spacing w:line="360" w:lineRule="auto"/>
      <w:jc w:val="both"/>
      <w:outlineLvl w:val="7"/>
    </w:pPr>
    <w:rPr>
      <w:rFonts w:ascii="Arial" w:eastAsia="Times New Roman" w:hAnsi="Arial" w:cs="Times New Roman"/>
      <w:color w:val="auto"/>
      <w:sz w:val="20"/>
      <w:szCs w:val="20"/>
      <w:lang w:eastAsia="es-ES"/>
    </w:rPr>
  </w:style>
  <w:style w:type="paragraph" w:styleId="Ttulo9">
    <w:name w:val="heading 9"/>
    <w:basedOn w:val="Normal"/>
    <w:next w:val="Normal"/>
    <w:link w:val="Ttulo9Car"/>
    <w:uiPriority w:val="99"/>
    <w:semiHidden/>
    <w:unhideWhenUsed/>
    <w:qFormat/>
    <w:rsid w:val="00353520"/>
    <w:pPr>
      <w:keepNext/>
      <w:tabs>
        <w:tab w:val="left" w:pos="5670"/>
      </w:tabs>
      <w:suppressAutoHyphens/>
      <w:snapToGrid w:val="0"/>
      <w:spacing w:line="360" w:lineRule="auto"/>
      <w:ind w:firstLine="1134"/>
      <w:jc w:val="both"/>
      <w:outlineLvl w:val="8"/>
    </w:pPr>
    <w:rPr>
      <w:rFonts w:ascii="Arial" w:eastAsia="Times New Roman" w:hAnsi="Arial" w:cs="Times New Roman"/>
      <w:color w:val="auto"/>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52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53520"/>
  </w:style>
  <w:style w:type="paragraph" w:styleId="Piedepgina">
    <w:name w:val="footer"/>
    <w:basedOn w:val="Normal"/>
    <w:link w:val="PiedepginaCar"/>
    <w:uiPriority w:val="99"/>
    <w:unhideWhenUsed/>
    <w:rsid w:val="0035352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53520"/>
  </w:style>
  <w:style w:type="table" w:styleId="Tablaconcuadrcula">
    <w:name w:val="Table Grid"/>
    <w:basedOn w:val="Tablanormal"/>
    <w:uiPriority w:val="59"/>
    <w:rsid w:val="00353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353520"/>
    <w:rPr>
      <w:rFonts w:asciiTheme="majorHAnsi" w:eastAsiaTheme="majorEastAsia" w:hAnsiTheme="majorHAnsi" w:cstheme="majorBidi"/>
      <w:b/>
      <w:bCs/>
      <w:color w:val="2E74B5" w:themeColor="accent1" w:themeShade="BF"/>
      <w:sz w:val="28"/>
      <w:szCs w:val="28"/>
      <w:lang w:eastAsia="es-MX"/>
    </w:rPr>
  </w:style>
  <w:style w:type="character" w:customStyle="1" w:styleId="Ttulo2Car">
    <w:name w:val="Título 2 Car"/>
    <w:basedOn w:val="Fuentedeprrafopredeter"/>
    <w:link w:val="Ttulo2"/>
    <w:rsid w:val="00353520"/>
    <w:rPr>
      <w:rFonts w:ascii="Times New Roman" w:eastAsia="Times New Roman" w:hAnsi="Times New Roman" w:cs="Times New Roman"/>
      <w:b/>
      <w:color w:val="000000"/>
      <w:sz w:val="36"/>
      <w:lang w:eastAsia="es-MX"/>
    </w:rPr>
  </w:style>
  <w:style w:type="character" w:customStyle="1" w:styleId="Ttulo3Car">
    <w:name w:val="Título 3 Car"/>
    <w:basedOn w:val="Fuentedeprrafopredeter"/>
    <w:link w:val="Ttulo3"/>
    <w:rsid w:val="00353520"/>
    <w:rPr>
      <w:rFonts w:ascii="Times New Roman" w:eastAsia="Times New Roman" w:hAnsi="Times New Roman" w:cs="Times New Roman"/>
      <w:b/>
      <w:color w:val="000000"/>
      <w:sz w:val="28"/>
      <w:lang w:eastAsia="es-MX"/>
    </w:rPr>
  </w:style>
  <w:style w:type="character" w:customStyle="1" w:styleId="Ttulo4Car">
    <w:name w:val="Título 4 Car"/>
    <w:basedOn w:val="Fuentedeprrafopredeter"/>
    <w:link w:val="Ttulo4"/>
    <w:rsid w:val="00353520"/>
    <w:rPr>
      <w:rFonts w:ascii="Times New Roman" w:eastAsia="Times New Roman" w:hAnsi="Times New Roman" w:cs="Times New Roman"/>
      <w:b/>
      <w:color w:val="000000"/>
      <w:sz w:val="24"/>
      <w:lang w:eastAsia="es-MX"/>
    </w:rPr>
  </w:style>
  <w:style w:type="character" w:customStyle="1" w:styleId="Ttulo5Car">
    <w:name w:val="Título 5 Car"/>
    <w:basedOn w:val="Fuentedeprrafopredeter"/>
    <w:link w:val="Ttulo5"/>
    <w:rsid w:val="00353520"/>
    <w:rPr>
      <w:rFonts w:ascii="Times New Roman" w:eastAsia="Times New Roman" w:hAnsi="Times New Roman" w:cs="Times New Roman"/>
      <w:b/>
      <w:color w:val="000000"/>
      <w:lang w:eastAsia="es-MX"/>
    </w:rPr>
  </w:style>
  <w:style w:type="character" w:customStyle="1" w:styleId="Ttulo6Car">
    <w:name w:val="Título 6 Car"/>
    <w:basedOn w:val="Fuentedeprrafopredeter"/>
    <w:link w:val="Ttulo6"/>
    <w:rsid w:val="00353520"/>
    <w:rPr>
      <w:rFonts w:ascii="Times New Roman" w:eastAsia="Times New Roman" w:hAnsi="Times New Roman" w:cs="Times New Roman"/>
      <w:b/>
      <w:color w:val="000000"/>
      <w:sz w:val="20"/>
      <w:lang w:eastAsia="es-MX"/>
    </w:rPr>
  </w:style>
  <w:style w:type="character" w:customStyle="1" w:styleId="Ttulo7Car">
    <w:name w:val="Título 7 Car"/>
    <w:basedOn w:val="Fuentedeprrafopredeter"/>
    <w:link w:val="Ttulo7"/>
    <w:uiPriority w:val="99"/>
    <w:semiHidden/>
    <w:rsid w:val="00353520"/>
    <w:rPr>
      <w:rFonts w:ascii="Arial" w:eastAsia="Times New Roman" w:hAnsi="Arial" w:cs="Times New Roman"/>
      <w:sz w:val="20"/>
      <w:szCs w:val="20"/>
      <w:lang w:eastAsia="es-ES"/>
    </w:rPr>
  </w:style>
  <w:style w:type="character" w:customStyle="1" w:styleId="Ttulo8Car">
    <w:name w:val="Título 8 Car"/>
    <w:basedOn w:val="Fuentedeprrafopredeter"/>
    <w:link w:val="Ttulo8"/>
    <w:uiPriority w:val="99"/>
    <w:semiHidden/>
    <w:rsid w:val="00353520"/>
    <w:rPr>
      <w:rFonts w:ascii="Arial" w:eastAsia="Times New Roman" w:hAnsi="Arial" w:cs="Times New Roman"/>
      <w:sz w:val="20"/>
      <w:szCs w:val="20"/>
      <w:lang w:eastAsia="es-ES"/>
    </w:rPr>
  </w:style>
  <w:style w:type="character" w:customStyle="1" w:styleId="Ttulo9Car">
    <w:name w:val="Título 9 Car"/>
    <w:basedOn w:val="Fuentedeprrafopredeter"/>
    <w:link w:val="Ttulo9"/>
    <w:uiPriority w:val="99"/>
    <w:semiHidden/>
    <w:rsid w:val="00353520"/>
    <w:rPr>
      <w:rFonts w:ascii="Arial" w:eastAsia="Times New Roman" w:hAnsi="Arial" w:cs="Times New Roman"/>
      <w:sz w:val="20"/>
      <w:szCs w:val="20"/>
      <w:lang w:eastAsia="es-ES"/>
    </w:rPr>
  </w:style>
  <w:style w:type="paragraph" w:styleId="Sinespaciado">
    <w:name w:val="No Spacing"/>
    <w:basedOn w:val="Normal"/>
    <w:uiPriority w:val="1"/>
    <w:qFormat/>
    <w:rsid w:val="00353520"/>
    <w:pPr>
      <w:spacing w:line="240" w:lineRule="auto"/>
    </w:pPr>
    <w:rPr>
      <w:rFonts w:eastAsiaTheme="minorEastAsia"/>
      <w:color w:val="000000" w:themeColor="text1"/>
      <w:lang w:val="es-ES" w:eastAsia="fr-FR"/>
    </w:rPr>
  </w:style>
  <w:style w:type="paragraph" w:styleId="Ttulo">
    <w:name w:val="Title"/>
    <w:basedOn w:val="Normal"/>
    <w:next w:val="Normal"/>
    <w:link w:val="TtuloCar"/>
    <w:uiPriority w:val="99"/>
    <w:qFormat/>
    <w:rsid w:val="00353520"/>
    <w:pPr>
      <w:spacing w:before="480" w:after="120" w:line="240" w:lineRule="auto"/>
    </w:pPr>
    <w:rPr>
      <w:rFonts w:ascii="Times New Roman" w:eastAsia="Times New Roman" w:hAnsi="Times New Roman" w:cs="Times New Roman"/>
      <w:b/>
      <w:sz w:val="72"/>
    </w:rPr>
  </w:style>
  <w:style w:type="character" w:customStyle="1" w:styleId="TtuloCar">
    <w:name w:val="Título Car"/>
    <w:basedOn w:val="Fuentedeprrafopredeter"/>
    <w:link w:val="Ttulo"/>
    <w:uiPriority w:val="99"/>
    <w:rsid w:val="00353520"/>
    <w:rPr>
      <w:rFonts w:ascii="Times New Roman" w:eastAsia="Times New Roman" w:hAnsi="Times New Roman" w:cs="Times New Roman"/>
      <w:b/>
      <w:color w:val="000000"/>
      <w:sz w:val="72"/>
      <w:lang w:eastAsia="es-MX"/>
    </w:rPr>
  </w:style>
  <w:style w:type="paragraph" w:styleId="Subttulo">
    <w:name w:val="Subtitle"/>
    <w:basedOn w:val="Normal"/>
    <w:next w:val="Normal"/>
    <w:link w:val="SubttuloCar"/>
    <w:uiPriority w:val="99"/>
    <w:qFormat/>
    <w:rsid w:val="00353520"/>
    <w:pPr>
      <w:spacing w:before="360" w:after="80" w:line="240" w:lineRule="auto"/>
    </w:pPr>
    <w:rPr>
      <w:rFonts w:ascii="Georgia" w:eastAsia="Georgia" w:hAnsi="Georgia" w:cs="Georgia"/>
      <w:i/>
      <w:color w:val="666666"/>
      <w:sz w:val="48"/>
    </w:rPr>
  </w:style>
  <w:style w:type="character" w:customStyle="1" w:styleId="SubttuloCar">
    <w:name w:val="Subtítulo Car"/>
    <w:basedOn w:val="Fuentedeprrafopredeter"/>
    <w:link w:val="Subttulo"/>
    <w:uiPriority w:val="99"/>
    <w:rsid w:val="00353520"/>
    <w:rPr>
      <w:rFonts w:ascii="Georgia" w:eastAsia="Georgia" w:hAnsi="Georgia" w:cs="Georgia"/>
      <w:i/>
      <w:color w:val="666666"/>
      <w:sz w:val="48"/>
      <w:lang w:eastAsia="es-MX"/>
    </w:rPr>
  </w:style>
  <w:style w:type="paragraph" w:styleId="Textodeglobo">
    <w:name w:val="Balloon Text"/>
    <w:basedOn w:val="Normal"/>
    <w:link w:val="TextodegloboCar"/>
    <w:uiPriority w:val="99"/>
    <w:semiHidden/>
    <w:unhideWhenUsed/>
    <w:rsid w:val="00353520"/>
    <w:pPr>
      <w:spacing w:line="240" w:lineRule="auto"/>
    </w:pPr>
    <w:rPr>
      <w:rFonts w:ascii="Tahoma" w:hAnsi="Tahoma" w:cs="Times New Roman"/>
      <w:sz w:val="16"/>
      <w:szCs w:val="16"/>
    </w:rPr>
  </w:style>
  <w:style w:type="character" w:customStyle="1" w:styleId="TextodegloboCar">
    <w:name w:val="Texto de globo Car"/>
    <w:basedOn w:val="Fuentedeprrafopredeter"/>
    <w:link w:val="Textodeglobo"/>
    <w:uiPriority w:val="99"/>
    <w:semiHidden/>
    <w:rsid w:val="00353520"/>
    <w:rPr>
      <w:rFonts w:ascii="Tahoma" w:eastAsia="Calibri" w:hAnsi="Tahoma" w:cs="Times New Roman"/>
      <w:color w:val="000000"/>
      <w:sz w:val="16"/>
      <w:szCs w:val="16"/>
      <w:lang w:eastAsia="es-MX"/>
    </w:rPr>
  </w:style>
  <w:style w:type="paragraph" w:styleId="Prrafodelista">
    <w:name w:val="List Paragraph"/>
    <w:basedOn w:val="Normal"/>
    <w:uiPriority w:val="99"/>
    <w:qFormat/>
    <w:rsid w:val="00353520"/>
    <w:pPr>
      <w:ind w:left="720"/>
      <w:contextualSpacing/>
      <w:jc w:val="both"/>
    </w:pPr>
    <w:rPr>
      <w:color w:val="auto"/>
      <w:sz w:val="18"/>
      <w:szCs w:val="18"/>
      <w:lang w:eastAsia="en-US"/>
    </w:rPr>
  </w:style>
  <w:style w:type="character" w:styleId="Refdecomentario">
    <w:name w:val="annotation reference"/>
    <w:uiPriority w:val="99"/>
    <w:rsid w:val="00353520"/>
    <w:rPr>
      <w:sz w:val="16"/>
      <w:szCs w:val="16"/>
    </w:rPr>
  </w:style>
  <w:style w:type="paragraph" w:styleId="Textocomentario">
    <w:name w:val="annotation text"/>
    <w:basedOn w:val="Normal"/>
    <w:link w:val="TextocomentarioCar"/>
    <w:uiPriority w:val="99"/>
    <w:rsid w:val="00353520"/>
    <w:pPr>
      <w:spacing w:line="240" w:lineRule="auto"/>
    </w:pPr>
    <w:rPr>
      <w:rFonts w:ascii="Arial" w:eastAsia="Times New Roman" w:hAnsi="Arial" w:cs="Times New Roman"/>
      <w:color w:val="auto"/>
      <w:sz w:val="20"/>
      <w:szCs w:val="20"/>
      <w:lang w:val="es-ES" w:eastAsia="es-ES"/>
    </w:rPr>
  </w:style>
  <w:style w:type="character" w:customStyle="1" w:styleId="TextocomentarioCar">
    <w:name w:val="Texto comentario Car"/>
    <w:basedOn w:val="Fuentedeprrafopredeter"/>
    <w:link w:val="Textocomentario"/>
    <w:uiPriority w:val="99"/>
    <w:rsid w:val="00353520"/>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53520"/>
    <w:rPr>
      <w:rFonts w:ascii="Calibri" w:eastAsia="Calibri" w:hAnsi="Calibri"/>
      <w:b/>
      <w:bCs/>
      <w:color w:val="000000"/>
    </w:rPr>
  </w:style>
  <w:style w:type="character" w:customStyle="1" w:styleId="AsuntodelcomentarioCar">
    <w:name w:val="Asunto del comentario Car"/>
    <w:basedOn w:val="TextocomentarioCar"/>
    <w:link w:val="Asuntodelcomentario"/>
    <w:uiPriority w:val="99"/>
    <w:semiHidden/>
    <w:rsid w:val="00353520"/>
    <w:rPr>
      <w:rFonts w:ascii="Calibri" w:eastAsia="Calibri" w:hAnsi="Calibri" w:cs="Times New Roman"/>
      <w:b/>
      <w:bCs/>
      <w:color w:val="000000"/>
      <w:sz w:val="20"/>
      <w:szCs w:val="20"/>
      <w:lang w:val="es-ES" w:eastAsia="es-ES"/>
    </w:rPr>
  </w:style>
  <w:style w:type="paragraph" w:styleId="Sangra3detindependiente">
    <w:name w:val="Body Text Indent 3"/>
    <w:basedOn w:val="Normal"/>
    <w:link w:val="Sangra3detindependienteCar"/>
    <w:uiPriority w:val="99"/>
    <w:rsid w:val="00353520"/>
    <w:pPr>
      <w:spacing w:line="240" w:lineRule="auto"/>
      <w:ind w:left="1134" w:hanging="1134"/>
      <w:jc w:val="both"/>
    </w:pPr>
    <w:rPr>
      <w:rFonts w:ascii="Arial" w:eastAsia="Times New Roman" w:hAnsi="Arial" w:cs="Times New Roman"/>
      <w:snapToGrid w:val="0"/>
      <w:color w:val="auto"/>
      <w:szCs w:val="20"/>
    </w:rPr>
  </w:style>
  <w:style w:type="character" w:customStyle="1" w:styleId="Sangra3detindependienteCar">
    <w:name w:val="Sangría 3 de t. independiente Car"/>
    <w:basedOn w:val="Fuentedeprrafopredeter"/>
    <w:link w:val="Sangra3detindependiente"/>
    <w:uiPriority w:val="99"/>
    <w:rsid w:val="00353520"/>
    <w:rPr>
      <w:rFonts w:ascii="Arial" w:eastAsia="Times New Roman" w:hAnsi="Arial" w:cs="Times New Roman"/>
      <w:snapToGrid w:val="0"/>
      <w:szCs w:val="20"/>
      <w:lang w:eastAsia="es-MX"/>
    </w:rPr>
  </w:style>
  <w:style w:type="paragraph" w:styleId="Epgrafe">
    <w:name w:val="caption"/>
    <w:basedOn w:val="Normal"/>
    <w:next w:val="Normal"/>
    <w:uiPriority w:val="99"/>
    <w:qFormat/>
    <w:rsid w:val="00353520"/>
    <w:pPr>
      <w:spacing w:line="240" w:lineRule="auto"/>
    </w:pPr>
    <w:rPr>
      <w:rFonts w:ascii="Times New Roman" w:eastAsia="Times New Roman" w:hAnsi="Times New Roman" w:cs="Times New Roman"/>
      <w:b/>
      <w:bCs/>
      <w:color w:val="auto"/>
      <w:sz w:val="20"/>
      <w:szCs w:val="20"/>
      <w:lang w:val="es-ES" w:eastAsia="es-ES"/>
    </w:rPr>
  </w:style>
  <w:style w:type="paragraph" w:customStyle="1" w:styleId="texto">
    <w:name w:val="texto"/>
    <w:basedOn w:val="Normal"/>
    <w:uiPriority w:val="99"/>
    <w:rsid w:val="00353520"/>
    <w:pPr>
      <w:spacing w:after="101" w:line="216" w:lineRule="atLeast"/>
      <w:ind w:firstLine="288"/>
      <w:jc w:val="both"/>
    </w:pPr>
    <w:rPr>
      <w:rFonts w:ascii="Arial" w:eastAsia="Times New Roman" w:hAnsi="Arial" w:cs="Times New Roman"/>
      <w:color w:val="auto"/>
      <w:sz w:val="18"/>
      <w:szCs w:val="20"/>
      <w:lang w:val="es-ES_tradnl" w:eastAsia="es-ES"/>
    </w:rPr>
  </w:style>
  <w:style w:type="character" w:styleId="Nmerodelnea">
    <w:name w:val="line number"/>
    <w:basedOn w:val="Fuentedeprrafopredeter"/>
    <w:uiPriority w:val="99"/>
    <w:semiHidden/>
    <w:unhideWhenUsed/>
    <w:rsid w:val="00353520"/>
  </w:style>
  <w:style w:type="paragraph" w:customStyle="1" w:styleId="Normal1">
    <w:name w:val="Normal1"/>
    <w:link w:val="Normal1Car"/>
    <w:rsid w:val="00353520"/>
    <w:pPr>
      <w:spacing w:after="0" w:line="276" w:lineRule="auto"/>
    </w:pPr>
    <w:rPr>
      <w:rFonts w:ascii="Arial" w:eastAsia="Arial" w:hAnsi="Arial" w:cs="Arial"/>
      <w:color w:val="000000"/>
      <w:szCs w:val="20"/>
      <w:lang w:val="en-US"/>
    </w:rPr>
  </w:style>
  <w:style w:type="paragraph" w:customStyle="1" w:styleId="Default">
    <w:name w:val="Default"/>
    <w:rsid w:val="00353520"/>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onotaalfinalCar">
    <w:name w:val="Texto nota al final Car"/>
    <w:basedOn w:val="Fuentedeprrafopredeter"/>
    <w:link w:val="Textonotaalfinal"/>
    <w:uiPriority w:val="99"/>
    <w:semiHidden/>
    <w:rsid w:val="00353520"/>
    <w:rPr>
      <w:rFonts w:eastAsia="Calibri" w:cs="Calibri"/>
      <w:color w:val="000000"/>
      <w:lang w:eastAsia="es-MX"/>
    </w:rPr>
  </w:style>
  <w:style w:type="paragraph" w:styleId="Textonotaalfinal">
    <w:name w:val="endnote text"/>
    <w:basedOn w:val="Normal"/>
    <w:link w:val="TextonotaalfinalCar"/>
    <w:uiPriority w:val="99"/>
    <w:semiHidden/>
    <w:unhideWhenUsed/>
    <w:rsid w:val="00353520"/>
    <w:pPr>
      <w:spacing w:line="240" w:lineRule="auto"/>
    </w:pPr>
    <w:rPr>
      <w:rFonts w:asciiTheme="minorHAnsi" w:hAnsiTheme="minorHAnsi"/>
    </w:rPr>
  </w:style>
  <w:style w:type="character" w:customStyle="1" w:styleId="TextonotaalfinalCar1">
    <w:name w:val="Texto nota al final Car1"/>
    <w:basedOn w:val="Fuentedeprrafopredeter"/>
    <w:uiPriority w:val="99"/>
    <w:semiHidden/>
    <w:rsid w:val="00353520"/>
    <w:rPr>
      <w:rFonts w:ascii="Calibri" w:eastAsia="Calibri" w:hAnsi="Calibri" w:cs="Calibri"/>
      <w:color w:val="000000"/>
      <w:sz w:val="20"/>
      <w:szCs w:val="20"/>
      <w:lang w:eastAsia="es-MX"/>
    </w:rPr>
  </w:style>
  <w:style w:type="paragraph" w:styleId="NormalWeb">
    <w:name w:val="Normal (Web)"/>
    <w:basedOn w:val="Normal"/>
    <w:uiPriority w:val="99"/>
    <w:unhideWhenUsed/>
    <w:rsid w:val="003535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xto0">
    <w:name w:val="Texto"/>
    <w:basedOn w:val="Normal"/>
    <w:link w:val="TextoCar"/>
    <w:rsid w:val="00353520"/>
    <w:pPr>
      <w:spacing w:after="101" w:line="216" w:lineRule="exact"/>
      <w:ind w:firstLine="288"/>
      <w:jc w:val="both"/>
    </w:pPr>
    <w:rPr>
      <w:rFonts w:ascii="Arial" w:eastAsia="Times New Roman" w:hAnsi="Arial" w:cs="Arial"/>
      <w:color w:val="auto"/>
      <w:sz w:val="18"/>
      <w:szCs w:val="18"/>
    </w:rPr>
  </w:style>
  <w:style w:type="character" w:customStyle="1" w:styleId="TextoCar">
    <w:name w:val="Texto Car"/>
    <w:basedOn w:val="Fuentedeprrafopredeter"/>
    <w:link w:val="Texto0"/>
    <w:locked/>
    <w:rsid w:val="00353520"/>
    <w:rPr>
      <w:rFonts w:ascii="Arial" w:eastAsia="Times New Roman" w:hAnsi="Arial" w:cs="Arial"/>
      <w:sz w:val="18"/>
      <w:szCs w:val="18"/>
      <w:lang w:eastAsia="es-MX"/>
    </w:rPr>
  </w:style>
  <w:style w:type="paragraph" w:customStyle="1" w:styleId="ROMANOS">
    <w:name w:val="ROMANOS"/>
    <w:basedOn w:val="Normal"/>
    <w:rsid w:val="00353520"/>
    <w:pPr>
      <w:tabs>
        <w:tab w:val="left" w:pos="720"/>
      </w:tabs>
      <w:spacing w:after="101" w:line="216" w:lineRule="exact"/>
      <w:ind w:left="720" w:hanging="432"/>
      <w:jc w:val="both"/>
    </w:pPr>
    <w:rPr>
      <w:rFonts w:ascii="Arial" w:eastAsia="Times New Roman" w:hAnsi="Arial" w:cs="Arial"/>
      <w:color w:val="auto"/>
      <w:sz w:val="18"/>
      <w:szCs w:val="18"/>
    </w:rPr>
  </w:style>
  <w:style w:type="paragraph" w:customStyle="1" w:styleId="INCISO">
    <w:name w:val="INCISO"/>
    <w:basedOn w:val="Normal"/>
    <w:rsid w:val="00353520"/>
    <w:pPr>
      <w:tabs>
        <w:tab w:val="left" w:pos="1080"/>
      </w:tabs>
      <w:spacing w:after="101" w:line="216" w:lineRule="exact"/>
      <w:ind w:left="1080" w:hanging="360"/>
      <w:jc w:val="both"/>
    </w:pPr>
    <w:rPr>
      <w:rFonts w:ascii="Arial" w:eastAsia="Times New Roman" w:hAnsi="Arial" w:cs="Arial"/>
      <w:color w:val="auto"/>
      <w:sz w:val="18"/>
      <w:szCs w:val="18"/>
    </w:rPr>
  </w:style>
  <w:style w:type="paragraph" w:styleId="Textoindependiente">
    <w:name w:val="Body Text"/>
    <w:basedOn w:val="Normal"/>
    <w:link w:val="TextoindependienteCar"/>
    <w:uiPriority w:val="99"/>
    <w:qFormat/>
    <w:rsid w:val="00353520"/>
    <w:pPr>
      <w:spacing w:line="240" w:lineRule="auto"/>
      <w:jc w:val="both"/>
    </w:pPr>
    <w:rPr>
      <w:rFonts w:ascii="Times New Roman" w:eastAsia="Times New Roman" w:hAnsi="Times New Roman" w:cs="Times New Roman"/>
      <w:color w:val="auto"/>
      <w:sz w:val="24"/>
      <w:szCs w:val="24"/>
      <w:lang w:eastAsia="es-ES"/>
    </w:rPr>
  </w:style>
  <w:style w:type="character" w:customStyle="1" w:styleId="TextoindependienteCar">
    <w:name w:val="Texto independiente Car"/>
    <w:basedOn w:val="Fuentedeprrafopredeter"/>
    <w:link w:val="Textoindependiente"/>
    <w:uiPriority w:val="99"/>
    <w:rsid w:val="00353520"/>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353520"/>
    <w:pPr>
      <w:spacing w:line="240" w:lineRule="auto"/>
    </w:pPr>
    <w:rPr>
      <w:rFonts w:ascii="Courier New" w:eastAsia="Times New Roman" w:hAnsi="Courier New" w:cs="Courier New"/>
      <w:color w:val="auto"/>
      <w:sz w:val="20"/>
      <w:szCs w:val="20"/>
      <w:lang w:val="es-ES" w:eastAsia="es-ES"/>
    </w:rPr>
  </w:style>
  <w:style w:type="character" w:customStyle="1" w:styleId="TextosinformatoCar">
    <w:name w:val="Texto sin formato Car"/>
    <w:basedOn w:val="Fuentedeprrafopredeter"/>
    <w:link w:val="Textosinformato"/>
    <w:uiPriority w:val="99"/>
    <w:rsid w:val="00353520"/>
    <w:rPr>
      <w:rFonts w:ascii="Courier New" w:eastAsia="Times New Roman" w:hAnsi="Courier New" w:cs="Courier New"/>
      <w:sz w:val="20"/>
      <w:szCs w:val="20"/>
      <w:lang w:val="es-ES" w:eastAsia="es-ES"/>
    </w:rPr>
  </w:style>
  <w:style w:type="character" w:customStyle="1" w:styleId="ttlright">
    <w:name w:val="ttlright"/>
    <w:basedOn w:val="Fuentedeprrafopredeter"/>
    <w:rsid w:val="00353520"/>
  </w:style>
  <w:style w:type="paragraph" w:styleId="Textoindependiente2">
    <w:name w:val="Body Text 2"/>
    <w:basedOn w:val="Normal"/>
    <w:link w:val="Textoindependiente2Car"/>
    <w:uiPriority w:val="99"/>
    <w:rsid w:val="00353520"/>
    <w:pPr>
      <w:spacing w:line="240" w:lineRule="auto"/>
    </w:pPr>
    <w:rPr>
      <w:rFonts w:ascii="Verdana" w:eastAsia="Times New Roman" w:hAnsi="Verdana" w:cs="Times New Roman"/>
      <w:b/>
      <w:bCs/>
      <w:color w:val="auto"/>
      <w:sz w:val="20"/>
      <w:szCs w:val="24"/>
      <w:lang w:val="es-ES" w:eastAsia="en-US"/>
    </w:rPr>
  </w:style>
  <w:style w:type="character" w:customStyle="1" w:styleId="Textoindependiente2Car">
    <w:name w:val="Texto independiente 2 Car"/>
    <w:basedOn w:val="Fuentedeprrafopredeter"/>
    <w:link w:val="Textoindependiente2"/>
    <w:uiPriority w:val="99"/>
    <w:rsid w:val="00353520"/>
    <w:rPr>
      <w:rFonts w:ascii="Verdana" w:eastAsia="Times New Roman" w:hAnsi="Verdana" w:cs="Times New Roman"/>
      <w:b/>
      <w:bCs/>
      <w:sz w:val="20"/>
      <w:szCs w:val="24"/>
      <w:lang w:val="es-ES"/>
    </w:rPr>
  </w:style>
  <w:style w:type="paragraph" w:customStyle="1" w:styleId="ttlcenter">
    <w:name w:val="ttlcenter"/>
    <w:basedOn w:val="Normal"/>
    <w:rsid w:val="003535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rsid w:val="00353520"/>
  </w:style>
  <w:style w:type="paragraph" w:customStyle="1" w:styleId="subl1">
    <w:name w:val="subl1"/>
    <w:basedOn w:val="Normal"/>
    <w:rsid w:val="003535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rsid w:val="00353520"/>
  </w:style>
  <w:style w:type="character" w:styleId="Nmerodepgina">
    <w:name w:val="page number"/>
    <w:basedOn w:val="Fuentedeprrafopredeter"/>
    <w:uiPriority w:val="99"/>
    <w:semiHidden/>
    <w:unhideWhenUsed/>
    <w:rsid w:val="00353520"/>
  </w:style>
  <w:style w:type="character" w:styleId="Hipervnculo">
    <w:name w:val="Hyperlink"/>
    <w:basedOn w:val="Fuentedeprrafopredeter"/>
    <w:uiPriority w:val="99"/>
    <w:unhideWhenUsed/>
    <w:rsid w:val="00353520"/>
    <w:rPr>
      <w:color w:val="0000FF"/>
      <w:u w:val="single"/>
    </w:rPr>
  </w:style>
  <w:style w:type="character" w:styleId="Hipervnculovisitado">
    <w:name w:val="FollowedHyperlink"/>
    <w:basedOn w:val="Fuentedeprrafopredeter"/>
    <w:uiPriority w:val="99"/>
    <w:semiHidden/>
    <w:unhideWhenUsed/>
    <w:rsid w:val="00353520"/>
    <w:rPr>
      <w:color w:val="800080"/>
      <w:u w:val="single"/>
    </w:rPr>
  </w:style>
  <w:style w:type="paragraph" w:customStyle="1" w:styleId="xl67">
    <w:name w:val="xl67"/>
    <w:basedOn w:val="Normal"/>
    <w:rsid w:val="00353520"/>
    <w:pPr>
      <w:spacing w:before="100" w:beforeAutospacing="1" w:after="100" w:afterAutospacing="1" w:line="240" w:lineRule="auto"/>
    </w:pPr>
    <w:rPr>
      <w:rFonts w:ascii="Intro Book" w:eastAsia="Times New Roman" w:hAnsi="Intro Book" w:cs="Times New Roman"/>
      <w:color w:val="auto"/>
      <w:sz w:val="20"/>
      <w:szCs w:val="20"/>
    </w:rPr>
  </w:style>
  <w:style w:type="paragraph" w:customStyle="1" w:styleId="xl68">
    <w:name w:val="xl68"/>
    <w:basedOn w:val="Normal"/>
    <w:rsid w:val="003535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Intro Book" w:eastAsia="Times New Roman" w:hAnsi="Intro Book" w:cs="Times New Roman"/>
      <w:b/>
      <w:bCs/>
      <w:color w:val="auto"/>
      <w:sz w:val="20"/>
      <w:szCs w:val="20"/>
    </w:rPr>
  </w:style>
  <w:style w:type="paragraph" w:customStyle="1" w:styleId="xl69">
    <w:name w:val="xl69"/>
    <w:basedOn w:val="Normal"/>
    <w:rsid w:val="003535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Intro Book" w:eastAsia="Times New Roman" w:hAnsi="Intro Book" w:cs="Times New Roman"/>
      <w:b/>
      <w:bCs/>
      <w:color w:val="auto"/>
      <w:sz w:val="20"/>
      <w:szCs w:val="20"/>
    </w:rPr>
  </w:style>
  <w:style w:type="paragraph" w:customStyle="1" w:styleId="xl70">
    <w:name w:val="xl70"/>
    <w:basedOn w:val="Normal"/>
    <w:rsid w:val="003535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Intro Book" w:eastAsia="Times New Roman" w:hAnsi="Intro Book" w:cs="Times New Roman"/>
      <w:b/>
      <w:bCs/>
      <w:color w:val="auto"/>
      <w:sz w:val="20"/>
      <w:szCs w:val="20"/>
    </w:rPr>
  </w:style>
  <w:style w:type="paragraph" w:customStyle="1" w:styleId="xl71">
    <w:name w:val="xl71"/>
    <w:basedOn w:val="Normal"/>
    <w:rsid w:val="003535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Intro Book" w:eastAsia="Times New Roman" w:hAnsi="Intro Book" w:cs="Times New Roman"/>
      <w:color w:val="auto"/>
      <w:sz w:val="20"/>
      <w:szCs w:val="20"/>
    </w:rPr>
  </w:style>
  <w:style w:type="paragraph" w:customStyle="1" w:styleId="xl72">
    <w:name w:val="xl72"/>
    <w:basedOn w:val="Normal"/>
    <w:rsid w:val="0035352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Intro Book" w:eastAsia="Times New Roman" w:hAnsi="Intro Book" w:cs="Times New Roman"/>
      <w:color w:val="auto"/>
      <w:sz w:val="20"/>
      <w:szCs w:val="20"/>
    </w:rPr>
  </w:style>
  <w:style w:type="paragraph" w:customStyle="1" w:styleId="xl73">
    <w:name w:val="xl73"/>
    <w:basedOn w:val="Normal"/>
    <w:rsid w:val="0035352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Intro Book" w:eastAsia="Times New Roman" w:hAnsi="Intro Book" w:cs="Times New Roman"/>
      <w:b/>
      <w:bCs/>
      <w:color w:val="auto"/>
      <w:sz w:val="20"/>
      <w:szCs w:val="20"/>
    </w:rPr>
  </w:style>
  <w:style w:type="paragraph" w:customStyle="1" w:styleId="xl74">
    <w:name w:val="xl74"/>
    <w:basedOn w:val="Normal"/>
    <w:rsid w:val="003535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Intro Book" w:eastAsia="Times New Roman" w:hAnsi="Intro Book" w:cs="Times New Roman"/>
      <w:color w:val="auto"/>
      <w:sz w:val="20"/>
      <w:szCs w:val="20"/>
    </w:rPr>
  </w:style>
  <w:style w:type="paragraph" w:customStyle="1" w:styleId="xl75">
    <w:name w:val="xl75"/>
    <w:basedOn w:val="Normal"/>
    <w:rsid w:val="00353520"/>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Intro Book" w:eastAsia="Times New Roman" w:hAnsi="Intro Book" w:cs="Times New Roman"/>
      <w:color w:val="auto"/>
      <w:sz w:val="20"/>
      <w:szCs w:val="20"/>
    </w:rPr>
  </w:style>
  <w:style w:type="paragraph" w:customStyle="1" w:styleId="xl76">
    <w:name w:val="xl76"/>
    <w:basedOn w:val="Normal"/>
    <w:rsid w:val="003535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Intro Book" w:eastAsia="Times New Roman" w:hAnsi="Intro Book" w:cs="Times New Roman"/>
      <w:sz w:val="20"/>
      <w:szCs w:val="20"/>
    </w:rPr>
  </w:style>
  <w:style w:type="paragraph" w:customStyle="1" w:styleId="xl77">
    <w:name w:val="xl77"/>
    <w:basedOn w:val="Normal"/>
    <w:rsid w:val="003535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Intro Book" w:eastAsia="Times New Roman" w:hAnsi="Intro Book" w:cs="Times New Roman"/>
      <w:color w:val="auto"/>
      <w:sz w:val="20"/>
      <w:szCs w:val="20"/>
    </w:rPr>
  </w:style>
  <w:style w:type="paragraph" w:customStyle="1" w:styleId="xl78">
    <w:name w:val="xl78"/>
    <w:basedOn w:val="Normal"/>
    <w:rsid w:val="003535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Intro Book" w:eastAsia="Times New Roman" w:hAnsi="Intro Book" w:cs="Times New Roman"/>
      <w:color w:val="auto"/>
      <w:sz w:val="20"/>
      <w:szCs w:val="20"/>
    </w:rPr>
  </w:style>
  <w:style w:type="paragraph" w:customStyle="1" w:styleId="xl79">
    <w:name w:val="xl79"/>
    <w:basedOn w:val="Normal"/>
    <w:rsid w:val="003535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Intro Book" w:eastAsia="Times New Roman" w:hAnsi="Intro Book" w:cs="Times New Roman"/>
      <w:color w:val="auto"/>
      <w:sz w:val="20"/>
      <w:szCs w:val="20"/>
    </w:rPr>
  </w:style>
  <w:style w:type="paragraph" w:customStyle="1" w:styleId="xl80">
    <w:name w:val="xl80"/>
    <w:basedOn w:val="Normal"/>
    <w:rsid w:val="00353520"/>
    <w:pPr>
      <w:pBdr>
        <w:left w:val="single" w:sz="4" w:space="0" w:color="000000"/>
        <w:right w:val="single" w:sz="4" w:space="0" w:color="000000"/>
      </w:pBdr>
      <w:spacing w:before="100" w:beforeAutospacing="1" w:after="100" w:afterAutospacing="1" w:line="240" w:lineRule="auto"/>
      <w:textAlignment w:val="center"/>
    </w:pPr>
    <w:rPr>
      <w:rFonts w:ascii="Intro Book" w:eastAsia="Times New Roman" w:hAnsi="Intro Book" w:cs="Times New Roman"/>
      <w:color w:val="auto"/>
      <w:sz w:val="20"/>
      <w:szCs w:val="20"/>
    </w:rPr>
  </w:style>
  <w:style w:type="paragraph" w:customStyle="1" w:styleId="xl81">
    <w:name w:val="xl81"/>
    <w:basedOn w:val="Normal"/>
    <w:rsid w:val="003535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Intro Book" w:eastAsia="Times New Roman" w:hAnsi="Intro Book" w:cs="Times New Roman"/>
      <w:color w:val="auto"/>
      <w:sz w:val="20"/>
      <w:szCs w:val="20"/>
    </w:rPr>
  </w:style>
  <w:style w:type="paragraph" w:customStyle="1" w:styleId="xl82">
    <w:name w:val="xl82"/>
    <w:basedOn w:val="Normal"/>
    <w:rsid w:val="003535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Intro Book" w:eastAsia="Times New Roman" w:hAnsi="Intro Book" w:cs="Times New Roman"/>
      <w:sz w:val="20"/>
      <w:szCs w:val="20"/>
    </w:rPr>
  </w:style>
  <w:style w:type="paragraph" w:customStyle="1" w:styleId="xl83">
    <w:name w:val="xl83"/>
    <w:basedOn w:val="Normal"/>
    <w:rsid w:val="003535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Intro Book" w:eastAsia="Times New Roman" w:hAnsi="Intro Book" w:cs="Times New Roman"/>
      <w:sz w:val="20"/>
      <w:szCs w:val="20"/>
    </w:rPr>
  </w:style>
  <w:style w:type="paragraph" w:customStyle="1" w:styleId="xl84">
    <w:name w:val="xl84"/>
    <w:basedOn w:val="Normal"/>
    <w:rsid w:val="003535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Intro Book" w:eastAsia="Times New Roman" w:hAnsi="Intro Book" w:cs="Times New Roman"/>
      <w:b/>
      <w:bCs/>
      <w:color w:val="auto"/>
      <w:sz w:val="20"/>
      <w:szCs w:val="20"/>
    </w:rPr>
  </w:style>
  <w:style w:type="paragraph" w:customStyle="1" w:styleId="xl85">
    <w:name w:val="xl85"/>
    <w:basedOn w:val="Normal"/>
    <w:rsid w:val="003535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Intro Book" w:eastAsia="Times New Roman" w:hAnsi="Intro Book" w:cs="Times New Roman"/>
      <w:b/>
      <w:bCs/>
      <w:color w:val="auto"/>
      <w:sz w:val="20"/>
      <w:szCs w:val="20"/>
    </w:rPr>
  </w:style>
  <w:style w:type="paragraph" w:customStyle="1" w:styleId="xl86">
    <w:name w:val="xl86"/>
    <w:basedOn w:val="Normal"/>
    <w:rsid w:val="003535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Intro Book" w:eastAsia="Times New Roman" w:hAnsi="Intro Book" w:cs="Times New Roman"/>
      <w:b/>
      <w:bCs/>
      <w:color w:val="auto"/>
      <w:sz w:val="20"/>
      <w:szCs w:val="20"/>
    </w:rPr>
  </w:style>
  <w:style w:type="paragraph" w:customStyle="1" w:styleId="xl87">
    <w:name w:val="xl87"/>
    <w:basedOn w:val="Normal"/>
    <w:rsid w:val="003535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Intro Book" w:eastAsia="Times New Roman" w:hAnsi="Intro Book" w:cs="Times New Roman"/>
      <w:color w:val="auto"/>
      <w:sz w:val="20"/>
      <w:szCs w:val="20"/>
    </w:rPr>
  </w:style>
  <w:style w:type="paragraph" w:customStyle="1" w:styleId="xl88">
    <w:name w:val="xl88"/>
    <w:basedOn w:val="Normal"/>
    <w:rsid w:val="00353520"/>
    <w:pPr>
      <w:spacing w:before="100" w:beforeAutospacing="1" w:after="100" w:afterAutospacing="1" w:line="240" w:lineRule="auto"/>
    </w:pPr>
    <w:rPr>
      <w:rFonts w:ascii="Intro Book" w:eastAsia="Times New Roman" w:hAnsi="Intro Book" w:cs="Times New Roman"/>
      <w:color w:val="auto"/>
      <w:sz w:val="20"/>
      <w:szCs w:val="20"/>
    </w:rPr>
  </w:style>
  <w:style w:type="numbering" w:customStyle="1" w:styleId="Sinlista1">
    <w:name w:val="Sin lista1"/>
    <w:next w:val="Sinlista"/>
    <w:uiPriority w:val="99"/>
    <w:semiHidden/>
    <w:unhideWhenUsed/>
    <w:rsid w:val="00353520"/>
  </w:style>
  <w:style w:type="table" w:customStyle="1" w:styleId="Tablaconcuadrcula1">
    <w:name w:val="Tabla con cuadrícula1"/>
    <w:basedOn w:val="Tablanormal"/>
    <w:next w:val="Tablaconcuadrcula"/>
    <w:uiPriority w:val="39"/>
    <w:rsid w:val="00353520"/>
    <w:pPr>
      <w:spacing w:after="0" w:line="240" w:lineRule="auto"/>
      <w:jc w:val="both"/>
    </w:pPr>
    <w:rPr>
      <w:rFonts w:ascii="Calibri" w:eastAsia="Calibri" w:hAnsi="Calibri" w:cs="Calibri"/>
      <w:bCs/>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Car">
    <w:name w:val="Normal1 Car"/>
    <w:basedOn w:val="Fuentedeprrafopredeter"/>
    <w:link w:val="Normal1"/>
    <w:rsid w:val="00353520"/>
    <w:rPr>
      <w:rFonts w:ascii="Arial" w:eastAsia="Arial" w:hAnsi="Arial" w:cs="Arial"/>
      <w:color w:val="000000"/>
      <w:szCs w:val="20"/>
      <w:lang w:val="en-US"/>
    </w:rPr>
  </w:style>
  <w:style w:type="paragraph" w:styleId="Textonotapie">
    <w:name w:val="footnote text"/>
    <w:basedOn w:val="Normal"/>
    <w:link w:val="TextonotapieCar"/>
    <w:uiPriority w:val="99"/>
    <w:unhideWhenUsed/>
    <w:rsid w:val="00353520"/>
    <w:pPr>
      <w:spacing w:line="240" w:lineRule="auto"/>
      <w:jc w:val="both"/>
    </w:pPr>
    <w:rPr>
      <w:rFonts w:cs="Times New Roman"/>
      <w:color w:val="auto"/>
      <w:sz w:val="20"/>
      <w:szCs w:val="20"/>
      <w:lang w:eastAsia="en-US"/>
    </w:rPr>
  </w:style>
  <w:style w:type="character" w:customStyle="1" w:styleId="TextonotapieCar">
    <w:name w:val="Texto nota pie Car"/>
    <w:basedOn w:val="Fuentedeprrafopredeter"/>
    <w:link w:val="Textonotapie"/>
    <w:uiPriority w:val="99"/>
    <w:rsid w:val="00353520"/>
    <w:rPr>
      <w:rFonts w:ascii="Calibri" w:eastAsia="Calibri" w:hAnsi="Calibri" w:cs="Times New Roman"/>
      <w:sz w:val="20"/>
      <w:szCs w:val="20"/>
    </w:rPr>
  </w:style>
  <w:style w:type="character" w:styleId="Refdenotaalpie">
    <w:name w:val="footnote reference"/>
    <w:uiPriority w:val="99"/>
    <w:unhideWhenUsed/>
    <w:rsid w:val="00353520"/>
    <w:rPr>
      <w:vertAlign w:val="superscript"/>
    </w:rPr>
  </w:style>
  <w:style w:type="paragraph" w:customStyle="1" w:styleId="Vietas">
    <w:name w:val="Viñetas"/>
    <w:basedOn w:val="Normal1"/>
    <w:link w:val="VietasCar"/>
    <w:autoRedefine/>
    <w:qFormat/>
    <w:rsid w:val="00353520"/>
    <w:pPr>
      <w:numPr>
        <w:numId w:val="14"/>
      </w:numPr>
      <w:jc w:val="both"/>
    </w:pPr>
    <w:rPr>
      <w:rFonts w:ascii="Intro Book" w:hAnsi="Intro Book"/>
      <w:sz w:val="24"/>
      <w:szCs w:val="24"/>
    </w:rPr>
  </w:style>
  <w:style w:type="character" w:customStyle="1" w:styleId="VietasCar">
    <w:name w:val="Viñetas Car"/>
    <w:basedOn w:val="Normal1Car"/>
    <w:link w:val="Vietas"/>
    <w:rsid w:val="00353520"/>
    <w:rPr>
      <w:rFonts w:ascii="Intro Book" w:eastAsia="Arial" w:hAnsi="Intro Book" w:cs="Arial"/>
      <w:color w:val="000000"/>
      <w:sz w:val="24"/>
      <w:szCs w:val="24"/>
      <w:lang w:val="en-US"/>
    </w:rPr>
  </w:style>
  <w:style w:type="character" w:customStyle="1" w:styleId="PuestoCar1">
    <w:name w:val="Puesto Car1"/>
    <w:basedOn w:val="Fuentedeprrafopredeter"/>
    <w:uiPriority w:val="99"/>
    <w:rsid w:val="00353520"/>
    <w:rPr>
      <w:rFonts w:ascii="Times New Roman" w:eastAsia="Times New Roman" w:hAnsi="Times New Roman" w:cs="Times New Roman"/>
      <w:b/>
      <w:color w:val="000000"/>
      <w:sz w:val="72"/>
    </w:rPr>
  </w:style>
  <w:style w:type="paragraph" w:customStyle="1" w:styleId="Ttulo11">
    <w:name w:val="Título 11"/>
    <w:basedOn w:val="Normal"/>
    <w:uiPriority w:val="1"/>
    <w:rsid w:val="00353520"/>
    <w:pPr>
      <w:widowControl w:val="0"/>
      <w:spacing w:line="240" w:lineRule="auto"/>
      <w:ind w:left="5266"/>
      <w:outlineLvl w:val="1"/>
    </w:pPr>
    <w:rPr>
      <w:rFonts w:ascii="Intro Bold" w:eastAsia="Intro Bold" w:hAnsi="Intro Bold" w:cstheme="minorBidi"/>
      <w:b/>
      <w:bCs/>
      <w:color w:val="auto"/>
      <w:lang w:eastAsia="en-US"/>
    </w:rPr>
  </w:style>
  <w:style w:type="paragraph" w:customStyle="1" w:styleId="TableParagraph">
    <w:name w:val="Table Paragraph"/>
    <w:basedOn w:val="Normal"/>
    <w:uiPriority w:val="1"/>
    <w:qFormat/>
    <w:rsid w:val="00353520"/>
    <w:pPr>
      <w:widowControl w:val="0"/>
      <w:spacing w:line="240" w:lineRule="auto"/>
    </w:pPr>
    <w:rPr>
      <w:rFonts w:asciiTheme="minorHAnsi" w:eastAsiaTheme="minorHAnsi" w:hAnsiTheme="minorHAnsi" w:cstheme="minorBidi"/>
      <w:color w:val="auto"/>
      <w:lang w:eastAsia="en-US"/>
    </w:rPr>
  </w:style>
  <w:style w:type="paragraph" w:customStyle="1" w:styleId="xl65">
    <w:name w:val="xl65"/>
    <w:basedOn w:val="Normal"/>
    <w:rsid w:val="00353520"/>
    <w:pPr>
      <w:spacing w:before="100" w:beforeAutospacing="1" w:after="100" w:afterAutospacing="1" w:line="240" w:lineRule="auto"/>
    </w:pPr>
    <w:rPr>
      <w:rFonts w:ascii="Intro Book" w:eastAsia="Times New Roman" w:hAnsi="Intro Book" w:cs="Times New Roman"/>
      <w:b/>
      <w:bCs/>
      <w:sz w:val="24"/>
      <w:szCs w:val="24"/>
    </w:rPr>
  </w:style>
  <w:style w:type="paragraph" w:customStyle="1" w:styleId="xl66">
    <w:name w:val="xl66"/>
    <w:basedOn w:val="Normal"/>
    <w:rsid w:val="00353520"/>
    <w:pPr>
      <w:spacing w:before="100" w:beforeAutospacing="1" w:after="100" w:afterAutospacing="1" w:line="240" w:lineRule="auto"/>
      <w:textAlignment w:val="center"/>
    </w:pPr>
    <w:rPr>
      <w:rFonts w:ascii="Intro Book" w:eastAsia="Times New Roman" w:hAnsi="Intro Book" w:cs="Times New Roman"/>
      <w:b/>
      <w:bCs/>
      <w:color w:val="auto"/>
      <w:sz w:val="24"/>
      <w:szCs w:val="24"/>
    </w:rPr>
  </w:style>
  <w:style w:type="paragraph" w:customStyle="1" w:styleId="xl89">
    <w:name w:val="xl89"/>
    <w:basedOn w:val="Normal"/>
    <w:rsid w:val="00353520"/>
    <w:pP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90">
    <w:name w:val="xl90"/>
    <w:basedOn w:val="Normal"/>
    <w:rsid w:val="00353520"/>
    <w:pPr>
      <w:spacing w:before="100" w:beforeAutospacing="1" w:after="100" w:afterAutospacing="1" w:line="240" w:lineRule="auto"/>
      <w:jc w:val="both"/>
      <w:textAlignment w:val="top"/>
    </w:pPr>
    <w:rPr>
      <w:rFonts w:ascii="Intro Book" w:eastAsia="Times New Roman" w:hAnsi="Intro Book" w:cs="Times New Roman"/>
      <w:sz w:val="24"/>
      <w:szCs w:val="24"/>
    </w:rPr>
  </w:style>
  <w:style w:type="paragraph" w:customStyle="1" w:styleId="xl91">
    <w:name w:val="xl91"/>
    <w:basedOn w:val="Normal"/>
    <w:rsid w:val="00353520"/>
    <w:pPr>
      <w:spacing w:before="100" w:beforeAutospacing="1" w:after="100" w:afterAutospacing="1" w:line="240" w:lineRule="auto"/>
      <w:jc w:val="center"/>
    </w:pPr>
    <w:rPr>
      <w:rFonts w:ascii="Intro Book" w:eastAsia="Times New Roman" w:hAnsi="Intro Book" w:cs="Times New Roman"/>
      <w:b/>
      <w:bCs/>
      <w:sz w:val="24"/>
      <w:szCs w:val="24"/>
    </w:rPr>
  </w:style>
  <w:style w:type="paragraph" w:customStyle="1" w:styleId="xl92">
    <w:name w:val="xl92"/>
    <w:basedOn w:val="Normal"/>
    <w:rsid w:val="00353520"/>
    <w:pPr>
      <w:spacing w:before="100" w:beforeAutospacing="1" w:after="100" w:afterAutospacing="1" w:line="240" w:lineRule="auto"/>
      <w:jc w:val="center"/>
    </w:pPr>
    <w:rPr>
      <w:rFonts w:ascii="Intro Book" w:eastAsia="Times New Roman" w:hAnsi="Intro Book" w:cs="Times New Roman"/>
      <w:sz w:val="24"/>
      <w:szCs w:val="24"/>
    </w:rPr>
  </w:style>
  <w:style w:type="paragraph" w:customStyle="1" w:styleId="xl93">
    <w:name w:val="xl93"/>
    <w:basedOn w:val="Normal"/>
    <w:rsid w:val="00353520"/>
    <w:pPr>
      <w:spacing w:before="100" w:beforeAutospacing="1" w:after="100" w:afterAutospacing="1" w:line="240" w:lineRule="auto"/>
      <w:textAlignment w:val="top"/>
    </w:pPr>
    <w:rPr>
      <w:rFonts w:ascii="Intro Book" w:eastAsia="Times New Roman" w:hAnsi="Intro Book" w:cs="Times New Roman"/>
      <w:sz w:val="24"/>
      <w:szCs w:val="24"/>
    </w:rPr>
  </w:style>
  <w:style w:type="paragraph" w:customStyle="1" w:styleId="xl94">
    <w:name w:val="xl94"/>
    <w:basedOn w:val="Normal"/>
    <w:rsid w:val="00353520"/>
    <w:pPr>
      <w:spacing w:before="100" w:beforeAutospacing="1" w:after="100" w:afterAutospacing="1" w:line="240" w:lineRule="auto"/>
      <w:textAlignment w:val="top"/>
    </w:pPr>
    <w:rPr>
      <w:rFonts w:ascii="Intro Book" w:eastAsia="Times New Roman" w:hAnsi="Intro Book" w:cs="Times New Roman"/>
      <w:b/>
      <w:bCs/>
      <w:sz w:val="24"/>
      <w:szCs w:val="24"/>
    </w:rPr>
  </w:style>
  <w:style w:type="paragraph" w:customStyle="1" w:styleId="xl95">
    <w:name w:val="xl95"/>
    <w:basedOn w:val="Normal"/>
    <w:rsid w:val="00353520"/>
    <w:pPr>
      <w:spacing w:before="100" w:beforeAutospacing="1" w:after="100" w:afterAutospacing="1" w:line="240" w:lineRule="auto"/>
      <w:textAlignment w:val="top"/>
    </w:pPr>
    <w:rPr>
      <w:rFonts w:ascii="Intro Book" w:eastAsia="Times New Roman" w:hAnsi="Intro Book" w:cs="Times New Roman"/>
      <w:color w:val="auto"/>
      <w:sz w:val="24"/>
      <w:szCs w:val="24"/>
    </w:rPr>
  </w:style>
  <w:style w:type="paragraph" w:customStyle="1" w:styleId="xl96">
    <w:name w:val="xl96"/>
    <w:basedOn w:val="Normal"/>
    <w:rsid w:val="00353520"/>
    <w:pP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97">
    <w:name w:val="xl97"/>
    <w:basedOn w:val="Normal"/>
    <w:rsid w:val="00353520"/>
    <w:pPr>
      <w:shd w:val="clear" w:color="000000" w:fill="FFFF00"/>
      <w:spacing w:before="100" w:beforeAutospacing="1" w:after="100" w:afterAutospacing="1" w:line="240" w:lineRule="auto"/>
    </w:pPr>
    <w:rPr>
      <w:rFonts w:ascii="Intro Book" w:eastAsia="Times New Roman" w:hAnsi="Intro Book" w:cs="Times New Roman"/>
      <w:color w:val="auto"/>
      <w:sz w:val="24"/>
      <w:szCs w:val="24"/>
    </w:rPr>
  </w:style>
  <w:style w:type="paragraph" w:customStyle="1" w:styleId="xl98">
    <w:name w:val="xl98"/>
    <w:basedOn w:val="Normal"/>
    <w:rsid w:val="00353520"/>
    <w:pPr>
      <w:spacing w:before="100" w:beforeAutospacing="1" w:after="100" w:afterAutospacing="1" w:line="240" w:lineRule="auto"/>
      <w:textAlignment w:val="center"/>
    </w:pPr>
    <w:rPr>
      <w:rFonts w:ascii="Intro Book" w:eastAsia="Times New Roman" w:hAnsi="Intro Book" w:cs="Times New Roman"/>
      <w:color w:val="auto"/>
      <w:sz w:val="24"/>
      <w:szCs w:val="24"/>
    </w:rPr>
  </w:style>
  <w:style w:type="paragraph" w:customStyle="1" w:styleId="xl99">
    <w:name w:val="xl99"/>
    <w:basedOn w:val="Normal"/>
    <w:rsid w:val="00353520"/>
    <w:pPr>
      <w:spacing w:before="100" w:beforeAutospacing="1" w:after="100" w:afterAutospacing="1" w:line="240" w:lineRule="auto"/>
      <w:jc w:val="both"/>
      <w:textAlignment w:val="top"/>
    </w:pPr>
    <w:rPr>
      <w:rFonts w:ascii="Intro Book" w:eastAsia="Times New Roman" w:hAnsi="Intro Book" w:cs="Times New Roman"/>
      <w:b/>
      <w:bCs/>
      <w:sz w:val="24"/>
      <w:szCs w:val="24"/>
    </w:rPr>
  </w:style>
  <w:style w:type="paragraph" w:customStyle="1" w:styleId="xl100">
    <w:name w:val="xl100"/>
    <w:basedOn w:val="Normal"/>
    <w:rsid w:val="00353520"/>
    <w:pPr>
      <w:spacing w:before="100" w:beforeAutospacing="1" w:after="100" w:afterAutospacing="1" w:line="240" w:lineRule="auto"/>
      <w:jc w:val="right"/>
    </w:pPr>
    <w:rPr>
      <w:rFonts w:ascii="Intro Book" w:eastAsia="Times New Roman" w:hAnsi="Intro Book" w:cs="Times New Roman"/>
      <w:b/>
      <w:bCs/>
      <w:i/>
      <w:iCs/>
      <w:sz w:val="24"/>
      <w:szCs w:val="24"/>
    </w:rPr>
  </w:style>
  <w:style w:type="paragraph" w:customStyle="1" w:styleId="xl101">
    <w:name w:val="xl101"/>
    <w:basedOn w:val="Normal"/>
    <w:rsid w:val="00353520"/>
    <w:pPr>
      <w:shd w:val="clear" w:color="000000" w:fill="FFFFFF"/>
      <w:spacing w:before="100" w:beforeAutospacing="1" w:after="100" w:afterAutospacing="1" w:line="240" w:lineRule="auto"/>
      <w:textAlignment w:val="top"/>
    </w:pPr>
    <w:rPr>
      <w:rFonts w:ascii="Intro Book" w:eastAsia="Times New Roman" w:hAnsi="Intro Book" w:cs="Times New Roman"/>
      <w:b/>
      <w:bCs/>
      <w:sz w:val="24"/>
      <w:szCs w:val="24"/>
    </w:rPr>
  </w:style>
  <w:style w:type="paragraph" w:customStyle="1" w:styleId="xl102">
    <w:name w:val="xl102"/>
    <w:basedOn w:val="Normal"/>
    <w:rsid w:val="00353520"/>
    <w:pPr>
      <w:spacing w:before="100" w:beforeAutospacing="1" w:after="100" w:afterAutospacing="1" w:line="240" w:lineRule="auto"/>
      <w:textAlignment w:val="top"/>
    </w:pPr>
    <w:rPr>
      <w:rFonts w:ascii="Intro Book" w:eastAsia="Times New Roman" w:hAnsi="Intro Book" w:cs="Times New Roman"/>
      <w:sz w:val="24"/>
      <w:szCs w:val="24"/>
    </w:rPr>
  </w:style>
  <w:style w:type="paragraph" w:customStyle="1" w:styleId="xl103">
    <w:name w:val="xl103"/>
    <w:basedOn w:val="Normal"/>
    <w:rsid w:val="00353520"/>
    <w:pPr>
      <w:shd w:val="clear" w:color="000000" w:fill="FFFFFF"/>
      <w:spacing w:before="100" w:beforeAutospacing="1" w:after="100" w:afterAutospacing="1" w:line="240" w:lineRule="auto"/>
      <w:jc w:val="both"/>
      <w:textAlignment w:val="top"/>
    </w:pPr>
    <w:rPr>
      <w:rFonts w:ascii="Intro Book" w:eastAsia="Times New Roman" w:hAnsi="Intro Book" w:cs="Times New Roman"/>
      <w:sz w:val="24"/>
      <w:szCs w:val="24"/>
    </w:rPr>
  </w:style>
  <w:style w:type="paragraph" w:customStyle="1" w:styleId="xl104">
    <w:name w:val="xl104"/>
    <w:basedOn w:val="Normal"/>
    <w:rsid w:val="00353520"/>
    <w:pPr>
      <w:spacing w:before="100" w:beforeAutospacing="1" w:after="100" w:afterAutospacing="1" w:line="240" w:lineRule="auto"/>
      <w:textAlignment w:val="center"/>
    </w:pPr>
    <w:rPr>
      <w:rFonts w:ascii="Intro Book" w:eastAsia="Times New Roman" w:hAnsi="Intro Book" w:cs="Times New Roman"/>
      <w:b/>
      <w:bCs/>
      <w:color w:val="auto"/>
      <w:sz w:val="24"/>
      <w:szCs w:val="24"/>
    </w:rPr>
  </w:style>
  <w:style w:type="paragraph" w:customStyle="1" w:styleId="xl105">
    <w:name w:val="xl105"/>
    <w:basedOn w:val="Normal"/>
    <w:rsid w:val="00353520"/>
    <w:pP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106">
    <w:name w:val="xl106"/>
    <w:basedOn w:val="Normal"/>
    <w:rsid w:val="00353520"/>
    <w:pPr>
      <w:shd w:val="clear" w:color="000000" w:fill="FFFF00"/>
      <w:spacing w:before="100" w:beforeAutospacing="1" w:after="100" w:afterAutospacing="1" w:line="240" w:lineRule="auto"/>
      <w:textAlignment w:val="top"/>
    </w:pPr>
    <w:rPr>
      <w:rFonts w:ascii="Intro Book" w:eastAsia="Times New Roman" w:hAnsi="Intro Book" w:cs="Times New Roman"/>
      <w:sz w:val="24"/>
      <w:szCs w:val="24"/>
    </w:rPr>
  </w:style>
  <w:style w:type="paragraph" w:customStyle="1" w:styleId="xl107">
    <w:name w:val="xl107"/>
    <w:basedOn w:val="Normal"/>
    <w:rsid w:val="00353520"/>
    <w:pPr>
      <w:shd w:val="clear" w:color="000000" w:fill="FFFF00"/>
      <w:spacing w:before="100" w:beforeAutospacing="1" w:after="100" w:afterAutospacing="1" w:line="240" w:lineRule="auto"/>
      <w:textAlignment w:val="center"/>
    </w:pPr>
    <w:rPr>
      <w:rFonts w:ascii="Intro Book" w:eastAsia="Times New Roman" w:hAnsi="Intro Book" w:cs="Times New Roman"/>
      <w:color w:val="auto"/>
      <w:sz w:val="24"/>
      <w:szCs w:val="24"/>
    </w:rPr>
  </w:style>
  <w:style w:type="paragraph" w:customStyle="1" w:styleId="xl108">
    <w:name w:val="xl108"/>
    <w:basedOn w:val="Normal"/>
    <w:rsid w:val="00353520"/>
    <w:pPr>
      <w:shd w:val="clear" w:color="000000" w:fill="FFFF00"/>
      <w:spacing w:before="100" w:beforeAutospacing="1" w:after="100" w:afterAutospacing="1" w:line="240" w:lineRule="auto"/>
    </w:pPr>
    <w:rPr>
      <w:rFonts w:ascii="Intro Book" w:eastAsia="Times New Roman" w:hAnsi="Intro Book" w:cs="Times New Roman"/>
      <w:color w:val="auto"/>
      <w:sz w:val="24"/>
      <w:szCs w:val="24"/>
    </w:rPr>
  </w:style>
  <w:style w:type="paragraph" w:customStyle="1" w:styleId="xl109">
    <w:name w:val="xl109"/>
    <w:basedOn w:val="Normal"/>
    <w:rsid w:val="00353520"/>
    <w:pPr>
      <w:shd w:val="clear" w:color="000000" w:fill="FFFF00"/>
      <w:spacing w:before="100" w:beforeAutospacing="1" w:after="100" w:afterAutospacing="1" w:line="240" w:lineRule="auto"/>
      <w:textAlignment w:val="top"/>
    </w:pPr>
    <w:rPr>
      <w:rFonts w:ascii="Intro Book" w:eastAsia="Times New Roman" w:hAnsi="Intro Book" w:cs="Times New Roman"/>
      <w:color w:val="auto"/>
      <w:sz w:val="24"/>
      <w:szCs w:val="24"/>
    </w:rPr>
  </w:style>
  <w:style w:type="paragraph" w:customStyle="1" w:styleId="xl110">
    <w:name w:val="xl110"/>
    <w:basedOn w:val="Normal"/>
    <w:rsid w:val="00353520"/>
    <w:pP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
    <w:rsid w:val="00353520"/>
    <w:pPr>
      <w:shd w:val="clear" w:color="000000" w:fill="FFFF00"/>
      <w:spacing w:before="100" w:beforeAutospacing="1" w:after="100" w:afterAutospacing="1" w:line="240" w:lineRule="auto"/>
      <w:textAlignment w:val="top"/>
    </w:pPr>
    <w:rPr>
      <w:rFonts w:ascii="Intro Book" w:eastAsia="Times New Roman" w:hAnsi="Intro Book" w:cs="Times New Roman"/>
      <w:sz w:val="24"/>
      <w:szCs w:val="24"/>
    </w:rPr>
  </w:style>
  <w:style w:type="paragraph" w:customStyle="1" w:styleId="xl112">
    <w:name w:val="xl112"/>
    <w:basedOn w:val="Normal"/>
    <w:rsid w:val="00353520"/>
    <w:pP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3">
    <w:name w:val="xl113"/>
    <w:basedOn w:val="Normal"/>
    <w:rsid w:val="00353520"/>
    <w:pPr>
      <w:shd w:val="clear" w:color="000000" w:fill="FFFF00"/>
      <w:spacing w:before="100" w:beforeAutospacing="1" w:after="100" w:afterAutospacing="1" w:line="240" w:lineRule="auto"/>
      <w:jc w:val="both"/>
      <w:textAlignment w:val="top"/>
    </w:pPr>
    <w:rPr>
      <w:rFonts w:ascii="Intro Book" w:eastAsia="Times New Roman" w:hAnsi="Intro Book" w:cs="Times New Roman"/>
      <w:sz w:val="24"/>
      <w:szCs w:val="24"/>
    </w:rPr>
  </w:style>
  <w:style w:type="paragraph" w:customStyle="1" w:styleId="xl114">
    <w:name w:val="xl114"/>
    <w:basedOn w:val="Normal"/>
    <w:rsid w:val="00353520"/>
    <w:pPr>
      <w:shd w:val="clear" w:color="000000" w:fill="FFFF00"/>
      <w:spacing w:before="100" w:beforeAutospacing="1" w:after="100" w:afterAutospacing="1" w:line="240" w:lineRule="auto"/>
    </w:pPr>
    <w:rPr>
      <w:rFonts w:ascii="Intro Book" w:eastAsia="Times New Roman" w:hAnsi="Intro Book" w:cs="Times New Roman"/>
      <w:color w:val="auto"/>
      <w:sz w:val="24"/>
      <w:szCs w:val="24"/>
    </w:rPr>
  </w:style>
  <w:style w:type="paragraph" w:customStyle="1" w:styleId="xl115">
    <w:name w:val="xl115"/>
    <w:basedOn w:val="Normal"/>
    <w:rsid w:val="00353520"/>
    <w:pPr>
      <w:shd w:val="clear" w:color="000000" w:fill="FFFF00"/>
      <w:spacing w:before="100" w:beforeAutospacing="1" w:after="100" w:afterAutospacing="1" w:line="240" w:lineRule="auto"/>
    </w:pPr>
    <w:rPr>
      <w:rFonts w:ascii="Intro Book" w:eastAsia="Times New Roman" w:hAnsi="Intro Book" w:cs="Times New Roman"/>
      <w:color w:val="auto"/>
      <w:sz w:val="24"/>
      <w:szCs w:val="24"/>
    </w:rPr>
  </w:style>
  <w:style w:type="paragraph" w:customStyle="1" w:styleId="xl116">
    <w:name w:val="xl116"/>
    <w:basedOn w:val="Normal"/>
    <w:rsid w:val="00353520"/>
    <w:pPr>
      <w:shd w:val="clear" w:color="000000" w:fill="FFFF00"/>
      <w:spacing w:before="100" w:beforeAutospacing="1" w:after="100" w:afterAutospacing="1" w:line="240" w:lineRule="auto"/>
      <w:jc w:val="right"/>
      <w:textAlignment w:val="top"/>
    </w:pPr>
    <w:rPr>
      <w:rFonts w:ascii="Intro Book" w:eastAsia="Times New Roman" w:hAnsi="Intro Book" w:cs="Times New Roman"/>
      <w:sz w:val="24"/>
      <w:szCs w:val="24"/>
    </w:rPr>
  </w:style>
  <w:style w:type="paragraph" w:customStyle="1" w:styleId="xl117">
    <w:name w:val="xl117"/>
    <w:basedOn w:val="Normal"/>
    <w:rsid w:val="00353520"/>
    <w:pPr>
      <w:shd w:val="clear" w:color="000000" w:fill="FFFF00"/>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118">
    <w:name w:val="xl118"/>
    <w:basedOn w:val="Normal"/>
    <w:rsid w:val="00353520"/>
    <w:pPr>
      <w:shd w:val="clear" w:color="000000" w:fill="FFFF00"/>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s12">
    <w:name w:val="s12"/>
    <w:basedOn w:val="Normal"/>
    <w:rsid w:val="00353520"/>
    <w:pPr>
      <w:spacing w:before="100" w:beforeAutospacing="1" w:after="100" w:afterAutospacing="1" w:line="240" w:lineRule="auto"/>
    </w:pPr>
    <w:rPr>
      <w:rFonts w:ascii="Times New Roman" w:eastAsiaTheme="minorHAnsi" w:hAnsi="Times New Roman" w:cs="Times New Roman"/>
      <w:color w:val="auto"/>
      <w:sz w:val="24"/>
      <w:szCs w:val="24"/>
    </w:rPr>
  </w:style>
  <w:style w:type="paragraph" w:customStyle="1" w:styleId="s13">
    <w:name w:val="s13"/>
    <w:basedOn w:val="Normal"/>
    <w:rsid w:val="00353520"/>
    <w:pPr>
      <w:spacing w:before="100" w:beforeAutospacing="1" w:after="100" w:afterAutospacing="1" w:line="240" w:lineRule="auto"/>
    </w:pPr>
    <w:rPr>
      <w:rFonts w:ascii="Times New Roman" w:eastAsiaTheme="minorHAnsi" w:hAnsi="Times New Roman" w:cs="Times New Roman"/>
      <w:color w:val="auto"/>
      <w:sz w:val="24"/>
      <w:szCs w:val="24"/>
    </w:rPr>
  </w:style>
  <w:style w:type="paragraph" w:customStyle="1" w:styleId="s14">
    <w:name w:val="s14"/>
    <w:basedOn w:val="Normal"/>
    <w:rsid w:val="00353520"/>
    <w:pPr>
      <w:spacing w:before="100" w:beforeAutospacing="1" w:after="100" w:afterAutospacing="1" w:line="240" w:lineRule="auto"/>
    </w:pPr>
    <w:rPr>
      <w:rFonts w:ascii="Times New Roman" w:eastAsiaTheme="minorHAnsi" w:hAnsi="Times New Roman" w:cs="Times New Roman"/>
      <w:color w:val="auto"/>
      <w:sz w:val="24"/>
      <w:szCs w:val="24"/>
    </w:rPr>
  </w:style>
  <w:style w:type="paragraph" w:customStyle="1" w:styleId="s21">
    <w:name w:val="s21"/>
    <w:basedOn w:val="Normal"/>
    <w:rsid w:val="00353520"/>
    <w:pPr>
      <w:spacing w:before="100" w:beforeAutospacing="1" w:after="100" w:afterAutospacing="1" w:line="240" w:lineRule="auto"/>
    </w:pPr>
    <w:rPr>
      <w:rFonts w:ascii="Times New Roman" w:eastAsiaTheme="minorHAnsi" w:hAnsi="Times New Roman" w:cs="Times New Roman"/>
      <w:color w:val="auto"/>
      <w:sz w:val="24"/>
      <w:szCs w:val="24"/>
    </w:rPr>
  </w:style>
  <w:style w:type="character" w:customStyle="1" w:styleId="s11">
    <w:name w:val="s11"/>
    <w:basedOn w:val="Fuentedeprrafopredeter"/>
    <w:rsid w:val="00353520"/>
  </w:style>
  <w:style w:type="paragraph" w:customStyle="1" w:styleId="font5">
    <w:name w:val="font5"/>
    <w:basedOn w:val="Normal"/>
    <w:rsid w:val="00353520"/>
    <w:pPr>
      <w:spacing w:before="100" w:beforeAutospacing="1" w:after="100" w:afterAutospacing="1" w:line="240" w:lineRule="auto"/>
    </w:pPr>
    <w:rPr>
      <w:rFonts w:ascii="Intro Book" w:eastAsia="Times New Roman" w:hAnsi="Intro Book" w:cs="Times New Roman"/>
      <w:sz w:val="24"/>
      <w:szCs w:val="24"/>
    </w:rPr>
  </w:style>
  <w:style w:type="paragraph" w:styleId="Listaconvietas2">
    <w:name w:val="List Bullet 2"/>
    <w:basedOn w:val="Normal"/>
    <w:uiPriority w:val="99"/>
    <w:semiHidden/>
    <w:unhideWhenUsed/>
    <w:rsid w:val="00353520"/>
    <w:pPr>
      <w:numPr>
        <w:numId w:val="15"/>
      </w:numPr>
      <w:spacing w:line="240" w:lineRule="auto"/>
      <w:contextualSpacing/>
    </w:pPr>
    <w:rPr>
      <w:rFonts w:ascii="Times New Roman" w:eastAsia="Times New Roman" w:hAnsi="Times New Roman" w:cs="Times New Roman"/>
      <w:color w:val="auto"/>
      <w:sz w:val="20"/>
      <w:szCs w:val="20"/>
      <w:lang w:eastAsia="es-ES"/>
    </w:rPr>
  </w:style>
  <w:style w:type="character" w:customStyle="1" w:styleId="SangradetextonormalCar">
    <w:name w:val="Sangría de texto normal Car"/>
    <w:basedOn w:val="Fuentedeprrafopredeter"/>
    <w:link w:val="Sangradetextonormal"/>
    <w:uiPriority w:val="99"/>
    <w:semiHidden/>
    <w:rsid w:val="00353520"/>
    <w:rPr>
      <w:rFonts w:ascii="Arial" w:eastAsia="Times New Roman" w:hAnsi="Arial" w:cs="Times New Roman"/>
      <w:szCs w:val="20"/>
      <w:lang w:eastAsia="es-ES"/>
    </w:rPr>
  </w:style>
  <w:style w:type="paragraph" w:styleId="Sangradetextonormal">
    <w:name w:val="Body Text Indent"/>
    <w:basedOn w:val="Normal"/>
    <w:link w:val="SangradetextonormalCar"/>
    <w:uiPriority w:val="99"/>
    <w:semiHidden/>
    <w:unhideWhenUsed/>
    <w:rsid w:val="00353520"/>
    <w:pPr>
      <w:snapToGrid w:val="0"/>
      <w:spacing w:line="240" w:lineRule="auto"/>
      <w:ind w:left="709" w:hanging="1134"/>
    </w:pPr>
    <w:rPr>
      <w:rFonts w:ascii="Arial" w:eastAsia="Times New Roman" w:hAnsi="Arial" w:cs="Times New Roman"/>
      <w:color w:val="auto"/>
      <w:szCs w:val="20"/>
      <w:lang w:eastAsia="es-ES"/>
    </w:rPr>
  </w:style>
  <w:style w:type="character" w:customStyle="1" w:styleId="SangradetextonormalCar1">
    <w:name w:val="Sangría de texto normal Car1"/>
    <w:basedOn w:val="Fuentedeprrafopredeter"/>
    <w:uiPriority w:val="99"/>
    <w:semiHidden/>
    <w:rsid w:val="00353520"/>
    <w:rPr>
      <w:rFonts w:ascii="Calibri" w:eastAsia="Calibri" w:hAnsi="Calibri" w:cs="Calibri"/>
      <w:color w:val="000000"/>
      <w:lang w:eastAsia="es-MX"/>
    </w:rPr>
  </w:style>
  <w:style w:type="character" w:customStyle="1" w:styleId="SaludoCar">
    <w:name w:val="Saludo Car"/>
    <w:basedOn w:val="Fuentedeprrafopredeter"/>
    <w:link w:val="Saludo"/>
    <w:uiPriority w:val="99"/>
    <w:semiHidden/>
    <w:rsid w:val="00353520"/>
    <w:rPr>
      <w:rFonts w:ascii="Times New Roman" w:eastAsia="Times New Roman" w:hAnsi="Times New Roman" w:cs="Times New Roman"/>
      <w:sz w:val="20"/>
      <w:szCs w:val="20"/>
      <w:lang w:val="es-ES" w:eastAsia="es-ES"/>
    </w:rPr>
  </w:style>
  <w:style w:type="paragraph" w:styleId="Saludo">
    <w:name w:val="Salutation"/>
    <w:basedOn w:val="Normal"/>
    <w:next w:val="Normal"/>
    <w:link w:val="SaludoCar"/>
    <w:uiPriority w:val="99"/>
    <w:semiHidden/>
    <w:unhideWhenUsed/>
    <w:rsid w:val="00353520"/>
    <w:pPr>
      <w:spacing w:line="240" w:lineRule="auto"/>
    </w:pPr>
    <w:rPr>
      <w:rFonts w:ascii="Times New Roman" w:eastAsia="Times New Roman" w:hAnsi="Times New Roman" w:cs="Times New Roman"/>
      <w:color w:val="auto"/>
      <w:sz w:val="20"/>
      <w:szCs w:val="20"/>
      <w:lang w:val="es-ES" w:eastAsia="es-ES"/>
    </w:rPr>
  </w:style>
  <w:style w:type="character" w:customStyle="1" w:styleId="SaludoCar1">
    <w:name w:val="Saludo Car1"/>
    <w:basedOn w:val="Fuentedeprrafopredeter"/>
    <w:uiPriority w:val="99"/>
    <w:semiHidden/>
    <w:rsid w:val="00353520"/>
    <w:rPr>
      <w:rFonts w:ascii="Calibri" w:eastAsia="Calibri" w:hAnsi="Calibri" w:cs="Calibri"/>
      <w:color w:val="000000"/>
      <w:lang w:eastAsia="es-MX"/>
    </w:rPr>
  </w:style>
  <w:style w:type="character" w:customStyle="1" w:styleId="TextoindependienteprimerasangraCar">
    <w:name w:val="Texto independiente primera sangría Car"/>
    <w:basedOn w:val="TextoindependienteCar"/>
    <w:link w:val="Textoindependienteprimerasangra"/>
    <w:uiPriority w:val="99"/>
    <w:semiHidden/>
    <w:rsid w:val="00353520"/>
    <w:rPr>
      <w:rFonts w:ascii="Arial" w:eastAsia="Times New Roman" w:hAnsi="Arial" w:cs="Times New Roman"/>
      <w:sz w:val="24"/>
      <w:szCs w:val="20"/>
      <w:lang w:val="es-ES" w:eastAsia="es-ES"/>
    </w:rPr>
  </w:style>
  <w:style w:type="paragraph" w:styleId="Textoindependienteprimerasangra">
    <w:name w:val="Body Text First Indent"/>
    <w:basedOn w:val="Textoindependiente"/>
    <w:link w:val="TextoindependienteprimerasangraCar"/>
    <w:uiPriority w:val="99"/>
    <w:semiHidden/>
    <w:unhideWhenUsed/>
    <w:rsid w:val="00353520"/>
    <w:pPr>
      <w:snapToGrid w:val="0"/>
      <w:spacing w:after="120"/>
      <w:ind w:firstLine="210"/>
      <w:jc w:val="left"/>
    </w:pPr>
    <w:rPr>
      <w:rFonts w:ascii="Arial" w:hAnsi="Arial"/>
      <w:szCs w:val="20"/>
      <w:lang w:val="es-ES"/>
    </w:rPr>
  </w:style>
  <w:style w:type="character" w:customStyle="1" w:styleId="TextoindependienteprimerasangraCar1">
    <w:name w:val="Texto independiente primera sangría Car1"/>
    <w:basedOn w:val="TextoindependienteCar"/>
    <w:uiPriority w:val="99"/>
    <w:semiHidden/>
    <w:rsid w:val="00353520"/>
    <w:rPr>
      <w:rFonts w:ascii="Times New Roman" w:eastAsia="Times New Roman" w:hAnsi="Times New Roman" w:cs="Times New Roman"/>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semiHidden/>
    <w:rsid w:val="00353520"/>
    <w:rPr>
      <w:rFonts w:ascii="Arial" w:eastAsia="Times New Roman" w:hAnsi="Arial" w:cs="Times New Roman"/>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353520"/>
    <w:pPr>
      <w:spacing w:after="120"/>
      <w:ind w:left="283" w:firstLine="210"/>
    </w:pPr>
    <w:rPr>
      <w:lang w:val="es-ES"/>
    </w:rPr>
  </w:style>
  <w:style w:type="character" w:customStyle="1" w:styleId="Textoindependienteprimerasangra2Car1">
    <w:name w:val="Texto independiente primera sangría 2 Car1"/>
    <w:basedOn w:val="SangradetextonormalCar1"/>
    <w:uiPriority w:val="99"/>
    <w:semiHidden/>
    <w:rsid w:val="00353520"/>
    <w:rPr>
      <w:rFonts w:ascii="Calibri" w:eastAsia="Calibri" w:hAnsi="Calibri" w:cs="Calibri"/>
      <w:color w:val="000000"/>
      <w:lang w:eastAsia="es-MX"/>
    </w:rPr>
  </w:style>
  <w:style w:type="character" w:customStyle="1" w:styleId="Textoindependiente3Car">
    <w:name w:val="Texto independiente 3 Car"/>
    <w:basedOn w:val="Fuentedeprrafopredeter"/>
    <w:link w:val="Textoindependiente3"/>
    <w:uiPriority w:val="99"/>
    <w:semiHidden/>
    <w:rsid w:val="00353520"/>
    <w:rPr>
      <w:rFonts w:ascii="Arial" w:eastAsia="Times New Roman" w:hAnsi="Arial" w:cs="Times New Roman"/>
      <w:sz w:val="20"/>
      <w:szCs w:val="20"/>
      <w:lang w:eastAsia="es-ES"/>
    </w:rPr>
  </w:style>
  <w:style w:type="paragraph" w:styleId="Textoindependiente3">
    <w:name w:val="Body Text 3"/>
    <w:basedOn w:val="Normal"/>
    <w:link w:val="Textoindependiente3Car"/>
    <w:uiPriority w:val="99"/>
    <w:semiHidden/>
    <w:unhideWhenUsed/>
    <w:rsid w:val="00353520"/>
    <w:pPr>
      <w:suppressAutoHyphens/>
      <w:snapToGrid w:val="0"/>
      <w:spacing w:line="360" w:lineRule="auto"/>
      <w:jc w:val="both"/>
    </w:pPr>
    <w:rPr>
      <w:rFonts w:ascii="Arial" w:eastAsia="Times New Roman" w:hAnsi="Arial" w:cs="Times New Roman"/>
      <w:color w:val="auto"/>
      <w:sz w:val="20"/>
      <w:szCs w:val="20"/>
      <w:lang w:eastAsia="es-ES"/>
    </w:rPr>
  </w:style>
  <w:style w:type="character" w:customStyle="1" w:styleId="Textoindependiente3Car1">
    <w:name w:val="Texto independiente 3 Car1"/>
    <w:basedOn w:val="Fuentedeprrafopredeter"/>
    <w:uiPriority w:val="99"/>
    <w:semiHidden/>
    <w:rsid w:val="00353520"/>
    <w:rPr>
      <w:rFonts w:ascii="Calibri" w:eastAsia="Calibri" w:hAnsi="Calibri" w:cs="Calibri"/>
      <w:color w:val="000000"/>
      <w:sz w:val="16"/>
      <w:szCs w:val="16"/>
      <w:lang w:eastAsia="es-MX"/>
    </w:rPr>
  </w:style>
  <w:style w:type="character" w:customStyle="1" w:styleId="Sangra2detindependienteCar">
    <w:name w:val="Sangría 2 de t. independiente Car"/>
    <w:basedOn w:val="Fuentedeprrafopredeter"/>
    <w:link w:val="Sangra2detindependiente"/>
    <w:uiPriority w:val="99"/>
    <w:semiHidden/>
    <w:rsid w:val="00353520"/>
    <w:rPr>
      <w:rFonts w:ascii="Arial" w:eastAsia="Times New Roman" w:hAnsi="Arial" w:cs="Times New Roman"/>
      <w:szCs w:val="20"/>
      <w:lang w:eastAsia="es-ES"/>
    </w:rPr>
  </w:style>
  <w:style w:type="paragraph" w:styleId="Sangra2detindependiente">
    <w:name w:val="Body Text Indent 2"/>
    <w:basedOn w:val="Normal"/>
    <w:link w:val="Sangra2detindependienteCar"/>
    <w:uiPriority w:val="99"/>
    <w:semiHidden/>
    <w:unhideWhenUsed/>
    <w:rsid w:val="00353520"/>
    <w:pPr>
      <w:snapToGrid w:val="0"/>
      <w:spacing w:line="240" w:lineRule="auto"/>
      <w:ind w:left="709" w:hanging="709"/>
    </w:pPr>
    <w:rPr>
      <w:rFonts w:ascii="Arial" w:eastAsia="Times New Roman" w:hAnsi="Arial" w:cs="Times New Roman"/>
      <w:color w:val="auto"/>
      <w:szCs w:val="20"/>
      <w:lang w:eastAsia="es-ES"/>
    </w:rPr>
  </w:style>
  <w:style w:type="character" w:customStyle="1" w:styleId="Sangra2detindependienteCar1">
    <w:name w:val="Sangría 2 de t. independiente Car1"/>
    <w:basedOn w:val="Fuentedeprrafopredeter"/>
    <w:uiPriority w:val="99"/>
    <w:semiHidden/>
    <w:rsid w:val="00353520"/>
    <w:rPr>
      <w:rFonts w:ascii="Calibri" w:eastAsia="Calibri" w:hAnsi="Calibri" w:cs="Calibri"/>
      <w:color w:val="000000"/>
      <w:lang w:eastAsia="es-MX"/>
    </w:rPr>
  </w:style>
  <w:style w:type="character" w:customStyle="1" w:styleId="MapadeldocumentoCar">
    <w:name w:val="Mapa del documento Car"/>
    <w:basedOn w:val="Fuentedeprrafopredeter"/>
    <w:link w:val="Mapadeldocumento"/>
    <w:uiPriority w:val="99"/>
    <w:semiHidden/>
    <w:rsid w:val="00353520"/>
    <w:rPr>
      <w:rFonts w:ascii="Tahoma" w:eastAsia="Times New Roman" w:hAnsi="Tahoma" w:cs="Times New Roman"/>
      <w:sz w:val="20"/>
      <w:szCs w:val="20"/>
      <w:shd w:val="clear" w:color="auto" w:fill="000080"/>
      <w:lang w:val="es-ES" w:eastAsia="es-ES"/>
    </w:rPr>
  </w:style>
  <w:style w:type="paragraph" w:styleId="Mapadeldocumento">
    <w:name w:val="Document Map"/>
    <w:basedOn w:val="Normal"/>
    <w:link w:val="MapadeldocumentoCar"/>
    <w:uiPriority w:val="99"/>
    <w:semiHidden/>
    <w:unhideWhenUsed/>
    <w:rsid w:val="00353520"/>
    <w:pPr>
      <w:shd w:val="clear" w:color="auto" w:fill="000080"/>
      <w:spacing w:line="240" w:lineRule="auto"/>
    </w:pPr>
    <w:rPr>
      <w:rFonts w:ascii="Tahoma" w:eastAsia="Times New Roman" w:hAnsi="Tahoma" w:cs="Times New Roman"/>
      <w:color w:val="auto"/>
      <w:sz w:val="20"/>
      <w:szCs w:val="20"/>
      <w:lang w:val="es-ES" w:eastAsia="es-ES"/>
    </w:rPr>
  </w:style>
  <w:style w:type="character" w:customStyle="1" w:styleId="MapadeldocumentoCar1">
    <w:name w:val="Mapa del documento Car1"/>
    <w:basedOn w:val="Fuentedeprrafopredeter"/>
    <w:uiPriority w:val="99"/>
    <w:semiHidden/>
    <w:rsid w:val="00353520"/>
    <w:rPr>
      <w:rFonts w:ascii="Segoe UI" w:eastAsia="Calibri" w:hAnsi="Segoe UI" w:cs="Segoe UI"/>
      <w:color w:val="000000"/>
      <w:sz w:val="16"/>
      <w:szCs w:val="16"/>
      <w:lang w:eastAsia="es-MX"/>
    </w:rPr>
  </w:style>
  <w:style w:type="paragraph" w:customStyle="1" w:styleId="Estilo2010">
    <w:name w:val="Estilo2010"/>
    <w:basedOn w:val="Textoindependiente"/>
    <w:uiPriority w:val="99"/>
    <w:qFormat/>
    <w:rsid w:val="00353520"/>
    <w:pPr>
      <w:snapToGrid w:val="0"/>
      <w:spacing w:line="360" w:lineRule="auto"/>
      <w:ind w:firstLine="900"/>
    </w:pPr>
    <w:rPr>
      <w:rFonts w:ascii="Arial" w:hAnsi="Arial" w:cs="Arial"/>
      <w:szCs w:val="20"/>
    </w:rPr>
  </w:style>
  <w:style w:type="paragraph" w:customStyle="1" w:styleId="Estilo2011">
    <w:name w:val="Estilo2011"/>
    <w:basedOn w:val="Textoindependiente"/>
    <w:uiPriority w:val="99"/>
    <w:qFormat/>
    <w:rsid w:val="00353520"/>
    <w:pPr>
      <w:snapToGrid w:val="0"/>
      <w:spacing w:line="360" w:lineRule="auto"/>
      <w:ind w:firstLine="900"/>
    </w:pPr>
    <w:rPr>
      <w:rFonts w:ascii="Arial" w:hAnsi="Arial" w:cs="Arial"/>
      <w:szCs w:val="20"/>
    </w:rPr>
  </w:style>
  <w:style w:type="paragraph" w:customStyle="1" w:styleId="xl64">
    <w:name w:val="xl64"/>
    <w:basedOn w:val="Normal"/>
    <w:rsid w:val="00353520"/>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styleId="Revisin">
    <w:name w:val="Revision"/>
    <w:hidden/>
    <w:uiPriority w:val="99"/>
    <w:semiHidden/>
    <w:rsid w:val="00353520"/>
    <w:pPr>
      <w:spacing w:after="0" w:line="240" w:lineRule="auto"/>
    </w:pPr>
    <w:rPr>
      <w:rFonts w:ascii="Calibri" w:eastAsia="Calibri" w:hAnsi="Calibri" w:cs="Calibri"/>
      <w:color w:val="000000"/>
      <w:lang w:eastAsia="es-MX"/>
    </w:rPr>
  </w:style>
  <w:style w:type="paragraph" w:customStyle="1" w:styleId="font6">
    <w:name w:val="font6"/>
    <w:basedOn w:val="Normal"/>
    <w:rsid w:val="00353520"/>
    <w:pPr>
      <w:spacing w:before="100" w:beforeAutospacing="1" w:after="100" w:afterAutospacing="1" w:line="240" w:lineRule="auto"/>
    </w:pPr>
    <w:rPr>
      <w:rFonts w:ascii="Intro Book" w:eastAsia="Times New Roman" w:hAnsi="Intro Book" w:cs="Times New Roman"/>
    </w:rPr>
  </w:style>
  <w:style w:type="paragraph" w:customStyle="1" w:styleId="xl63">
    <w:name w:val="xl63"/>
    <w:basedOn w:val="Normal"/>
    <w:rsid w:val="00353520"/>
    <w:pP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Style-4">
    <w:name w:val="Style-4"/>
    <w:rsid w:val="00283C37"/>
    <w:pPr>
      <w:spacing w:after="0" w:line="240" w:lineRule="auto"/>
    </w:pPr>
    <w:rPr>
      <w:rFonts w:ascii="Times New Roman" w:eastAsia="Times New Roman" w:hAnsi="Times New Roman" w:cs="Times New Roman"/>
      <w:noProof/>
      <w:sz w:val="20"/>
      <w:szCs w:val="20"/>
      <w:lang w:eastAsia="es-MX"/>
    </w:rPr>
  </w:style>
  <w:style w:type="paragraph" w:customStyle="1" w:styleId="msonormalcxspmiddle">
    <w:name w:val="msonormalcxspmiddle"/>
    <w:basedOn w:val="Normal"/>
    <w:rsid w:val="00283C37"/>
    <w:pP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112</Pages>
  <Words>32907</Words>
  <Characters>180989</Characters>
  <Application>Microsoft Office Word</Application>
  <DocSecurity>0</DocSecurity>
  <Lines>1508</Lines>
  <Paragraphs>426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Torres Serrano</dc:creator>
  <cp:lastModifiedBy>Archivo General TCA</cp:lastModifiedBy>
  <cp:revision>2</cp:revision>
  <cp:lastPrinted>2018-01-11T18:26:00Z</cp:lastPrinted>
  <dcterms:created xsi:type="dcterms:W3CDTF">2018-01-11T21:06:00Z</dcterms:created>
  <dcterms:modified xsi:type="dcterms:W3CDTF">2018-01-11T21:06:00Z</dcterms:modified>
</cp:coreProperties>
</file>